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9468" w14:textId="43994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органдарының қызметін және құқық қорғау қызметін өткеру тәртібін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29 қазандағы № 374-V ҚРЗ</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БАСПАСӨЗ-АҚПАРАТЫ</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«Прокуратура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24, 156-құжат; Қазақстан Республикасы Парламентінің Жаршысы, 1997 ж., № 12, 184-құжат; 1998 ж., № 15, 208-құжат; 1999 ж., № 8, 247-құжат; № 21, 774-құжат; 2000 ж., № 3-4, 66-құжат; № 6, 142-құжат; 2001 ж., № 20, 257-құжат; 2002 ж., № 17, 155-құжат; 2003 ж., № 15, 139-құжат; 2004 ж., № 23, 142-құжат; 2007 ж., № 9, 67-құжат; № 10, 69-құжат; № 20, 152-құжат; 2008 ж., № 15-16, 63-құжат; № 23, 114-құжат; 2009 ж., № 18, 84-құжат; № 24, 121-құжат; 2010 ж., № 5, 23-құжат; № 7, 28-құжат; № 24, 151-құжат; 2011 ж., № 1, 3-құжат; № 16, 128-құжат; № 19, 145-құжат; 2012 ж., № 8, 64-құжат; № 13, 91-құжат; № 15, 97-құжат; 2014 ж., № 16, 90-құжат):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прокуратурасы төменгi тұрған прокурорлар жоғары тұрған прокурорларға және Республиканың Бас Прокурорына бағынатын органдардың, ведомстволардың, мекемелердiң және білім беру ұйымының бiртұтас орталықтандырылған жүйесiн құрайды.»;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4-бап</w:t>
      </w:r>
      <w:r>
        <w:rPr>
          <w:rFonts w:ascii="Times New Roman"/>
          <w:b w:val="false"/>
          <w:i w:val="false"/>
          <w:color w:val="000000"/>
          <w:sz w:val="28"/>
        </w:rPr>
        <w:t xml:space="preserve"> мынадай мазмұндағы 14-1) және 14-2)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«14-1) Қазақстан Республикасы құқық қорғау органдары қызметкерлерінің, оның ішінде құқық қорғау органдары басшылығының президенттік резервінде тұрғандардың кәсіби деңгейін арттыруды жүзеге асырады;</w:t>
      </w:r>
      <w:r>
        <w:br/>
      </w:r>
      <w:r>
        <w:rPr>
          <w:rFonts w:ascii="Times New Roman"/>
          <w:b w:val="false"/>
          <w:i w:val="false"/>
          <w:color w:val="000000"/>
          <w:sz w:val="28"/>
        </w:rPr>
        <w:t>
</w:t>
      </w:r>
      <w:r>
        <w:rPr>
          <w:rFonts w:ascii="Times New Roman"/>
          <w:b w:val="false"/>
          <w:i w:val="false"/>
          <w:color w:val="000000"/>
          <w:sz w:val="28"/>
        </w:rPr>
        <w:t>
      14-2) құқық қорғау қызметі саласында ведомствоаралық ғылыми зерттеулерді үйлестіреді және жүргізеді;»;</w:t>
      </w:r>
      <w:r>
        <w:br/>
      </w:r>
      <w:r>
        <w:rPr>
          <w:rFonts w:ascii="Times New Roman"/>
          <w:b w:val="false"/>
          <w:i w:val="false"/>
          <w:color w:val="000000"/>
          <w:sz w:val="28"/>
        </w:rPr>
        <w:t>
</w:t>
      </w:r>
      <w:r>
        <w:rPr>
          <w:rFonts w:ascii="Times New Roman"/>
          <w:b w:val="false"/>
          <w:i w:val="false"/>
          <w:color w:val="000000"/>
          <w:sz w:val="28"/>
        </w:rPr>
        <w:t>
      3) 5-баптың 2-тармағының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реттеуші мемлекеттік органдарға және жергілікті атқарушы органдарға тексерулер жүргізудің жартыжылдық жиынтық кестесіне;»;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9-баптың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прокуратурасы жанынан прокуратура органдарының бірыңғай жүйесіне кіретін ведомстволар, мекемелер, білім беру ұйымы құрылуы мүмкін.»;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7-1)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прокуратурасы органдарының, ведомстволарының, мекемелерiнiң және білім беру ұйымының барлық қызметкерлерi және жұмыскерлері орындауға мiндеттi, Қазақстан Республикасының прокуратурасын ұйымдастыру және оның қызметiнiң мәселелерi мен материалдық және әлеуметтiк қамсыздандыру шараларын іске асыру тәртiбiн реттейтiн бұйрықтар, нұсқаулар, өкiмдер, ережелер мен нұсқаулықтар шығарады;»;</w:t>
      </w:r>
      <w:r>
        <w:br/>
      </w:r>
      <w:r>
        <w:rPr>
          <w:rFonts w:ascii="Times New Roman"/>
          <w:b w:val="false"/>
          <w:i w:val="false"/>
          <w:color w:val="000000"/>
          <w:sz w:val="28"/>
        </w:rPr>
        <w:t>
</w:t>
      </w:r>
      <w:r>
        <w:rPr>
          <w:rFonts w:ascii="Times New Roman"/>
          <w:b w:val="false"/>
          <w:i w:val="false"/>
          <w:color w:val="000000"/>
          <w:sz w:val="28"/>
        </w:rPr>
        <w:t>
      «5-1) Қазақстан Республикасының Президентіне Қазақстан Республикасының прокуратурасы жанынан ведомстволарды, мекемелерді және білім беру ұйымын құру, қайта ұйымдастыру және тарату, олардың басшыларын лауазымға тағайындау және лауазымынан босату туралы ұсыну енгізеді;»;</w:t>
      </w:r>
      <w:r>
        <w:br/>
      </w:r>
      <w:r>
        <w:rPr>
          <w:rFonts w:ascii="Times New Roman"/>
          <w:b w:val="false"/>
          <w:i w:val="false"/>
          <w:color w:val="000000"/>
          <w:sz w:val="28"/>
        </w:rPr>
        <w:t>
</w:t>
      </w:r>
      <w:r>
        <w:rPr>
          <w:rFonts w:ascii="Times New Roman"/>
          <w:b w:val="false"/>
          <w:i w:val="false"/>
          <w:color w:val="000000"/>
          <w:sz w:val="28"/>
        </w:rPr>
        <w:t>
      «7-1) ведомстволар, мекемелер және білім беру ұйымы басшыларының орынбасарларын, облыстар прокурорларының және оларға теңестiрiлген прокурорлардың орынбасарларын, сондай-ақ, аудандар, қалалар прокурорларын және оларға теңестірілген прокурорларды лауазымға тағайындайды және лауазымынан босатады;»;</w:t>
      </w:r>
      <w:r>
        <w:br/>
      </w:r>
      <w:r>
        <w:rPr>
          <w:rFonts w:ascii="Times New Roman"/>
          <w:b w:val="false"/>
          <w:i w:val="false"/>
          <w:color w:val="000000"/>
          <w:sz w:val="28"/>
        </w:rPr>
        <w:t>
</w:t>
      </w:r>
      <w:r>
        <w:rPr>
          <w:rFonts w:ascii="Times New Roman"/>
          <w:b w:val="false"/>
          <w:i w:val="false"/>
          <w:color w:val="000000"/>
          <w:sz w:val="28"/>
        </w:rPr>
        <w:t>
      мынадай мазмұндағы 11-2) тармақшамен толықтырылсын:</w:t>
      </w:r>
      <w:r>
        <w:br/>
      </w:r>
      <w:r>
        <w:rPr>
          <w:rFonts w:ascii="Times New Roman"/>
          <w:b w:val="false"/>
          <w:i w:val="false"/>
          <w:color w:val="000000"/>
          <w:sz w:val="28"/>
        </w:rPr>
        <w:t>
</w:t>
      </w:r>
      <w:r>
        <w:rPr>
          <w:rFonts w:ascii="Times New Roman"/>
          <w:b w:val="false"/>
          <w:i w:val="false"/>
          <w:color w:val="000000"/>
          <w:sz w:val="28"/>
        </w:rPr>
        <w:t>
      «11-2) прокуратураның білім беру ұйымына оқуға қабылдаудың тәртібін айқындайды;»;</w:t>
      </w:r>
      <w:r>
        <w:br/>
      </w:r>
      <w:r>
        <w:rPr>
          <w:rFonts w:ascii="Times New Roman"/>
          <w:b w:val="false"/>
          <w:i w:val="false"/>
          <w:color w:val="000000"/>
          <w:sz w:val="28"/>
        </w:rPr>
        <w:t>
</w:t>
      </w:r>
      <w:r>
        <w:rPr>
          <w:rFonts w:ascii="Times New Roman"/>
          <w:b w:val="false"/>
          <w:i w:val="false"/>
          <w:color w:val="000000"/>
          <w:sz w:val="28"/>
        </w:rPr>
        <w:t>
      6) 12-баптың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Республикасының Бас прокуратурасы реттеуші мемлекеттік органдар мен жергілікті атқарушы органдарға тексерулер жүргізудің жартыжылдық жиынтық кестесін Қазақстан Республикасы Бас прокуратурасының ресми интернет-ресурсында ағымдағы күнтізбелік жылдың 25 желтоқсанына дейінгі және ағымдағы күнтізбелік жылдың 25 мамырына дейінгі мерзімде орналастырады.»;</w:t>
      </w:r>
      <w:r>
        <w:br/>
      </w:r>
      <w:r>
        <w:rPr>
          <w:rFonts w:ascii="Times New Roman"/>
          <w:b w:val="false"/>
          <w:i w:val="false"/>
          <w:color w:val="000000"/>
          <w:sz w:val="28"/>
        </w:rPr>
        <w:t>
</w:t>
      </w:r>
      <w:r>
        <w:rPr>
          <w:rFonts w:ascii="Times New Roman"/>
          <w:b w:val="false"/>
          <w:i w:val="false"/>
          <w:color w:val="000000"/>
          <w:sz w:val="28"/>
        </w:rPr>
        <w:t>
      7) 47-2-баптың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шет мемлекеттердің құзыретті мекемелерінің өтініші бойынша Қазақстан Республикасының басқа да құқық қорғау органдарының қатысуымен ұстап беру, қылмыстық қудалау, тергеу әрекеттерін жүргізу, сотталғандарды, мәжбүрлеп емдеуден өткізу үшін психикасының бұзылуынан зардап шегетін адамдарды ауыстыру мәселелері, қылмыстың алдын алуға, анықтауға және жолын кесуге, қылмыскерлерді іздестіруге, жазаларды орындауға бағытталған өзге де іс-қимылдарды орындау бойынша құқықтық көмек көрсетуге;</w:t>
      </w:r>
      <w:r>
        <w:br/>
      </w:r>
      <w:r>
        <w:rPr>
          <w:rFonts w:ascii="Times New Roman"/>
          <w:b w:val="false"/>
          <w:i w:val="false"/>
          <w:color w:val="000000"/>
          <w:sz w:val="28"/>
        </w:rPr>
        <w:t>
</w:t>
      </w:r>
      <w:r>
        <w:rPr>
          <w:rFonts w:ascii="Times New Roman"/>
          <w:b w:val="false"/>
          <w:i w:val="false"/>
          <w:color w:val="000000"/>
          <w:sz w:val="28"/>
        </w:rPr>
        <w:t>
      7) Қазақстан Республикасының заңнамасында белгіленген тәртіппен шет мемлекеттердің құзыретті мекемелеріне Қазақстан Республикасы құқық қорғау органдарының ұстап беру, қылмыстық қудалау, тергеу әрекеттерін жүргізу, сотталғандарды, мәжбүрлеп емдеуден өткізу үшін психикасының бұзылуынан зардап шегетін адамдарды ауыстыру мәселелері бойынша, қылмыстың алдын алуға, анықтауға және жолын кесуге, қылмыскерлерді іздестіруге, жазаларды орындауға бағытталған өзге де іс-қимылдарды орындау бойынша құқықтық көмек көрсету жөніндегі тапсырмаларын, өтінішхаттарын, өтініштерін жіберуге;»;</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47-4-бап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9) 52-баптың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прокуратура органдары қызметкерлерінің еңбек қатынастары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ерекшелiктер ескерiле отырып, Қазақстан Республикасының Еңбек кодексімен және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реттеледі;»;</w:t>
      </w:r>
      <w:r>
        <w:br/>
      </w:r>
      <w:r>
        <w:rPr>
          <w:rFonts w:ascii="Times New Roman"/>
          <w:b w:val="false"/>
          <w:i w:val="false"/>
          <w:color w:val="000000"/>
          <w:sz w:val="28"/>
        </w:rPr>
        <w:t>
</w:t>
      </w:r>
      <w:r>
        <w:rPr>
          <w:rFonts w:ascii="Times New Roman"/>
          <w:b w:val="false"/>
          <w:i w:val="false"/>
          <w:color w:val="000000"/>
          <w:sz w:val="28"/>
        </w:rPr>
        <w:t>
      10) 57-баптың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Бас Прокуроры, прокуратура ведомстволарының, мекемелерінің және білім беру ұйымының басшылары, облыстардың прокурорлары және оларға теңестірілген прокурорлар бағынысындағы қызметкерлерге белгiленген үлгiдегi куәлiктердi бередi.</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оған бағынысты прокуратуралардың және прокуратура ведомстволарының, мекемелерінің және білім беру ұйымының Қазақстан Республикасының Мемлекеттiк Елтаңбасы бейнеленген және өз атауы қазақ және орыс тiлдерiнде жазылған мөрлерi, қазынашылық органдарында тиiстi шоттары болады.».</w:t>
      </w:r>
      <w:r>
        <w:br/>
      </w:r>
      <w:r>
        <w:rPr>
          <w:rFonts w:ascii="Times New Roman"/>
          <w:b w:val="false"/>
          <w:i w:val="false"/>
          <w:color w:val="000000"/>
          <w:sz w:val="28"/>
        </w:rPr>
        <w:t>
</w:t>
      </w:r>
      <w:r>
        <w:rPr>
          <w:rFonts w:ascii="Times New Roman"/>
          <w:b w:val="false"/>
          <w:i w:val="false"/>
          <w:color w:val="000000"/>
          <w:sz w:val="28"/>
        </w:rPr>
        <w:t>
      2.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аттестаттаудан кейінгі дамыту – құқық қорғау органы қызметкерінің аттестаттау нәтижелері бойынша дара кәсіби өзін-өзі даярлауын ұйымдастыру;»;</w:t>
      </w:r>
      <w:r>
        <w:br/>
      </w:r>
      <w:r>
        <w:rPr>
          <w:rFonts w:ascii="Times New Roman"/>
          <w:b w:val="false"/>
          <w:i w:val="false"/>
          <w:color w:val="000000"/>
          <w:sz w:val="28"/>
        </w:rPr>
        <w:t>
</w:t>
      </w:r>
      <w:r>
        <w:rPr>
          <w:rFonts w:ascii="Times New Roman"/>
          <w:b w:val="false"/>
          <w:i w:val="false"/>
          <w:color w:val="000000"/>
          <w:sz w:val="28"/>
        </w:rPr>
        <w:t>
      мынадай мазмұндағы 1-1), 2-1), 3-1), 4-1), 4-2) және 4-3)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«1-1) ауыстыру – қызметкердің лауазымдық жағдайы мен функционалдық міндеттерінің өзгеруі;»;</w:t>
      </w:r>
      <w:r>
        <w:br/>
      </w:r>
      <w:r>
        <w:rPr>
          <w:rFonts w:ascii="Times New Roman"/>
          <w:b w:val="false"/>
          <w:i w:val="false"/>
          <w:color w:val="000000"/>
          <w:sz w:val="28"/>
        </w:rPr>
        <w:t>
</w:t>
      </w:r>
      <w:r>
        <w:rPr>
          <w:rFonts w:ascii="Times New Roman"/>
          <w:b w:val="false"/>
          <w:i w:val="false"/>
          <w:color w:val="000000"/>
          <w:sz w:val="28"/>
        </w:rPr>
        <w:t>
      «2-1) басшы лауазым – өзіне бағынысты ұжымның немесе жекелеген қызметкерлердің қызметін ұйымдастыру жөніндегі өкілеттіктер берілген құқық қорғау органының құрылымдық бірлігі;»;</w:t>
      </w:r>
      <w:r>
        <w:br/>
      </w:r>
      <w:r>
        <w:rPr>
          <w:rFonts w:ascii="Times New Roman"/>
          <w:b w:val="false"/>
          <w:i w:val="false"/>
          <w:color w:val="000000"/>
          <w:sz w:val="28"/>
        </w:rPr>
        <w:t>
</w:t>
      </w:r>
      <w:r>
        <w:rPr>
          <w:rFonts w:ascii="Times New Roman"/>
          <w:b w:val="false"/>
          <w:i w:val="false"/>
          <w:color w:val="000000"/>
          <w:sz w:val="28"/>
        </w:rPr>
        <w:t>
      «3-1) бәсекеге қабілеттіліктің көрсеткіші – қызметке кандидаттың және қызметкердің кәсіби құзыреттеріне, сондай-ақ лауазым үшін негізгі көрсеткіштеріне және кәсіби жетістіктері туралы объективті деректеріне негізделген кәсіби әлеуетінің нысандық сандық мәні;»;</w:t>
      </w:r>
      <w:r>
        <w:br/>
      </w:r>
      <w:r>
        <w:rPr>
          <w:rFonts w:ascii="Times New Roman"/>
          <w:b w:val="false"/>
          <w:i w:val="false"/>
          <w:color w:val="000000"/>
          <w:sz w:val="28"/>
        </w:rPr>
        <w:t>
</w:t>
      </w:r>
      <w:r>
        <w:rPr>
          <w:rFonts w:ascii="Times New Roman"/>
          <w:b w:val="false"/>
          <w:i w:val="false"/>
          <w:color w:val="000000"/>
          <w:sz w:val="28"/>
        </w:rPr>
        <w:t>
      «4-1) ведомстволық деректер банкі – құқық қорғау органының қызметке кандидаттар және кадр резервіне қойылған қызметкерлер туралы мәліметтер қамтылатын ақпараттық базасы;</w:t>
      </w:r>
      <w:r>
        <w:br/>
      </w:r>
      <w:r>
        <w:rPr>
          <w:rFonts w:ascii="Times New Roman"/>
          <w:b w:val="false"/>
          <w:i w:val="false"/>
          <w:color w:val="000000"/>
          <w:sz w:val="28"/>
        </w:rPr>
        <w:t>
</w:t>
      </w:r>
      <w:r>
        <w:rPr>
          <w:rFonts w:ascii="Times New Roman"/>
          <w:b w:val="false"/>
          <w:i w:val="false"/>
          <w:color w:val="000000"/>
          <w:sz w:val="28"/>
        </w:rPr>
        <w:t>
      4-2) жас қызметкерлер – құқық қорғау қызметіне алғаш тұрған және қызметке тұрған күнінен бастап бір жыл мерзім бойы оны өткеретін адамдар;</w:t>
      </w:r>
      <w:r>
        <w:br/>
      </w:r>
      <w:r>
        <w:rPr>
          <w:rFonts w:ascii="Times New Roman"/>
          <w:b w:val="false"/>
          <w:i w:val="false"/>
          <w:color w:val="000000"/>
          <w:sz w:val="28"/>
        </w:rPr>
        <w:t>
</w:t>
      </w:r>
      <w:r>
        <w:rPr>
          <w:rFonts w:ascii="Times New Roman"/>
          <w:b w:val="false"/>
          <w:i w:val="false"/>
          <w:color w:val="000000"/>
          <w:sz w:val="28"/>
        </w:rPr>
        <w:t>
      4-3) жас қызметкерлердің бейімделуі – жас қызметкердің кәсіби дағдыларды меңгеру, ұйымдық (корпоративтік) мәдениетке қосылу, құқық қорғау органындағы қызметке бейілділікті қалыптастыру процесі;»;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кадр резерві – басшы лауазымдарға тағайындау үшін қажетті кәсіби және жеке басы қасиеттері бар қызметкерлердің белгіленген тәртіппен қалыптастырылған тобы;»;</w:t>
      </w:r>
      <w:r>
        <w:br/>
      </w:r>
      <w:r>
        <w:rPr>
          <w:rFonts w:ascii="Times New Roman"/>
          <w:b w:val="false"/>
          <w:i w:val="false"/>
          <w:color w:val="000000"/>
          <w:sz w:val="28"/>
        </w:rPr>
        <w:t>
</w:t>
      </w:r>
      <w:r>
        <w:rPr>
          <w:rFonts w:ascii="Times New Roman"/>
          <w:b w:val="false"/>
          <w:i w:val="false"/>
          <w:color w:val="000000"/>
          <w:sz w:val="28"/>
        </w:rPr>
        <w:t>
      мынадай мазмұндағы 5-1) және 5-2)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«5-1) кадрлық болжам – кадрларды дамыту бағыттары және олардың болашақ жай-күйі туралы дәлелді ұсынулар жүйесі;</w:t>
      </w:r>
      <w:r>
        <w:br/>
      </w:r>
      <w:r>
        <w:rPr>
          <w:rFonts w:ascii="Times New Roman"/>
          <w:b w:val="false"/>
          <w:i w:val="false"/>
          <w:color w:val="000000"/>
          <w:sz w:val="28"/>
        </w:rPr>
        <w:t>
</w:t>
      </w:r>
      <w:r>
        <w:rPr>
          <w:rFonts w:ascii="Times New Roman"/>
          <w:b w:val="false"/>
          <w:i w:val="false"/>
          <w:color w:val="000000"/>
          <w:sz w:val="28"/>
        </w:rPr>
        <w:t>
      5-2) кадрлық жоспарлау – кадрларға қажеттілікті жүйелі талдау және құқық қорғау органдарының тиісті лауазымдарында білікті мамандардың қажетті санымен қамтамасыз ету процесі;»;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құқық қорғау қызметі – құқық қорғау органдары лауазымдарындағы мемлекеттік қызметтің ерекше түрі, сондай-ақ, осы Заңның </w:t>
      </w:r>
      <w:r>
        <w:rPr>
          <w:rFonts w:ascii="Times New Roman"/>
          <w:b w:val="false"/>
          <w:i w:val="false"/>
          <w:color w:val="000000"/>
          <w:sz w:val="28"/>
        </w:rPr>
        <w:t>44-бабында</w:t>
      </w:r>
      <w:r>
        <w:rPr>
          <w:rFonts w:ascii="Times New Roman"/>
          <w:b w:val="false"/>
          <w:i w:val="false"/>
          <w:color w:val="000000"/>
          <w:sz w:val="28"/>
        </w:rPr>
        <w:t xml:space="preserve"> көзделген жағдайларда қызмет өткеру;»;</w:t>
      </w:r>
      <w:r>
        <w:br/>
      </w:r>
      <w:r>
        <w:rPr>
          <w:rFonts w:ascii="Times New Roman"/>
          <w:b w:val="false"/>
          <w:i w:val="false"/>
          <w:color w:val="000000"/>
          <w:sz w:val="28"/>
        </w:rPr>
        <w:t>
</w:t>
      </w:r>
      <w:r>
        <w:rPr>
          <w:rFonts w:ascii="Times New Roman"/>
          <w:b w:val="false"/>
          <w:i w:val="false"/>
          <w:color w:val="000000"/>
          <w:sz w:val="28"/>
        </w:rPr>
        <w:t>
      мынадай мазмұндағы 7-2), 7-3), 10-1) және 10-2)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«7-2) құқық қорғау органының бөлімшелеріндегі моральдық-психологиялық ахуал – құқық қорғау органының алдында тұрған міндеттерді дұрыс түсінумен сипатталатын психологиялық күй;</w:t>
      </w:r>
      <w:r>
        <w:br/>
      </w:r>
      <w:r>
        <w:rPr>
          <w:rFonts w:ascii="Times New Roman"/>
          <w:b w:val="false"/>
          <w:i w:val="false"/>
          <w:color w:val="000000"/>
          <w:sz w:val="28"/>
        </w:rPr>
        <w:t>
</w:t>
      </w:r>
      <w:r>
        <w:rPr>
          <w:rFonts w:ascii="Times New Roman"/>
          <w:b w:val="false"/>
          <w:i w:val="false"/>
          <w:color w:val="000000"/>
          <w:sz w:val="28"/>
        </w:rPr>
        <w:t>
      7-3) құқық қорғау органының бөлімшелеріндегі моральдық-психологиялық ахуалды әлеуметтік мониторингтеу – құқық қорғау органының бөлімшелеріндегі моральдық-психологиялық ахуалдың жай-күйі туралы ақпарат алуға бағытталған әлеуметтік процестер мен құбылыстарды жүйелі зерделеу;»;</w:t>
      </w:r>
      <w:r>
        <w:br/>
      </w:r>
      <w:r>
        <w:rPr>
          <w:rFonts w:ascii="Times New Roman"/>
          <w:b w:val="false"/>
          <w:i w:val="false"/>
          <w:color w:val="000000"/>
          <w:sz w:val="28"/>
        </w:rPr>
        <w:t>
</w:t>
      </w:r>
      <w:r>
        <w:rPr>
          <w:rFonts w:ascii="Times New Roman"/>
          <w:b w:val="false"/>
          <w:i w:val="false"/>
          <w:color w:val="000000"/>
          <w:sz w:val="28"/>
        </w:rPr>
        <w:t>
      «10-1) қызметтік тергеп-тексеру – қызметкердің тәртіптік теріс қылық жасауының мән-жайын толық, жан-жақты және объективті анықтау мақсатында ол туралы материалдар мен мәліметтерді жинау және тексеру жөніндегі қызмет;</w:t>
      </w:r>
      <w:r>
        <w:br/>
      </w:r>
      <w:r>
        <w:rPr>
          <w:rFonts w:ascii="Times New Roman"/>
          <w:b w:val="false"/>
          <w:i w:val="false"/>
          <w:color w:val="000000"/>
          <w:sz w:val="28"/>
        </w:rPr>
        <w:t>
</w:t>
      </w:r>
      <w:r>
        <w:rPr>
          <w:rFonts w:ascii="Times New Roman"/>
          <w:b w:val="false"/>
          <w:i w:val="false"/>
          <w:color w:val="000000"/>
          <w:sz w:val="28"/>
        </w:rPr>
        <w:t>
      10-2) лауазым бойынша разряд – қызметкерлердің қол жеткізген нәтижелері негізінде айқындалатын және еңбекақысын саралауға әсер ететін кәсіби біліктілік дәрежесі;»;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w:t>
      </w:r>
      <w:r>
        <w:rPr>
          <w:rFonts w:ascii="Times New Roman"/>
          <w:b w:val="false"/>
          <w:i w:val="false"/>
          <w:color w:val="000000"/>
          <w:sz w:val="28"/>
        </w:rPr>
        <w:t xml:space="preserve"> тармақшалар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мансаптық өсу – лауазымдық ауыстырылу және кәсіби даму кезеңдеріне сәйкес қызметкерді қызмет бойынша жоғарылату;»;</w:t>
      </w:r>
      <w:r>
        <w:br/>
      </w:r>
      <w:r>
        <w:rPr>
          <w:rFonts w:ascii="Times New Roman"/>
          <w:b w:val="false"/>
          <w:i w:val="false"/>
          <w:color w:val="000000"/>
          <w:sz w:val="28"/>
        </w:rPr>
        <w:t>
</w:t>
      </w:r>
      <w:r>
        <w:rPr>
          <w:rFonts w:ascii="Times New Roman"/>
          <w:b w:val="false"/>
          <w:i w:val="false"/>
          <w:color w:val="000000"/>
          <w:sz w:val="28"/>
        </w:rPr>
        <w:t>
      «12) ротация – қызмет мүддесіне орай кадрлық әлеуетті ұтымды пайдалану мақсатында жүзеге асырылатын, басшылық лауазымдарды атқаратын қызметкерлерді жоспарлы ауыстыру;</w:t>
      </w:r>
      <w:r>
        <w:br/>
      </w:r>
      <w:r>
        <w:rPr>
          <w:rFonts w:ascii="Times New Roman"/>
          <w:b w:val="false"/>
          <w:i w:val="false"/>
          <w:color w:val="000000"/>
          <w:sz w:val="28"/>
        </w:rPr>
        <w:t>
</w:t>
      </w:r>
      <w:r>
        <w:rPr>
          <w:rFonts w:ascii="Times New Roman"/>
          <w:b w:val="false"/>
          <w:i w:val="false"/>
          <w:color w:val="000000"/>
          <w:sz w:val="28"/>
        </w:rPr>
        <w:t>
      12-1) ротацияны жоспарлау – қызметкердің жоспарлы лауазымдық ауыстырылуы және кәсіби дамуы кезеңдерін айқындауға бағдарланған процесс;»;</w:t>
      </w:r>
      <w:r>
        <w:br/>
      </w:r>
      <w:r>
        <w:rPr>
          <w:rFonts w:ascii="Times New Roman"/>
          <w:b w:val="false"/>
          <w:i w:val="false"/>
          <w:color w:val="000000"/>
          <w:sz w:val="28"/>
        </w:rPr>
        <w:t>
</w:t>
      </w:r>
      <w:r>
        <w:rPr>
          <w:rFonts w:ascii="Times New Roman"/>
          <w:b w:val="false"/>
          <w:i w:val="false"/>
          <w:color w:val="000000"/>
          <w:sz w:val="28"/>
        </w:rPr>
        <w:t>
      мынадай мазмұндағы 12-2) және 12-3)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«12-2) сыбайлас жемқорлыққа қарсы қызмет – мемлекеттік қызмет істері және сыбайлас жемқорлыққа қарсы іс-қимыл жөніндегі органдардың сыбайлас жемқорлық қылмыстар мен құқық бұзушылықтардың алдын алуға, анықтауға, жолын кесуге, ашуға және тергеп-тексеруге бағытталған қызметті жүзеге асыратын жедел-тергеу бөлімшелері;</w:t>
      </w:r>
      <w:r>
        <w:br/>
      </w:r>
      <w:r>
        <w:rPr>
          <w:rFonts w:ascii="Times New Roman"/>
          <w:b w:val="false"/>
          <w:i w:val="false"/>
          <w:color w:val="000000"/>
          <w:sz w:val="28"/>
        </w:rPr>
        <w:t>
</w:t>
      </w:r>
      <w:r>
        <w:rPr>
          <w:rFonts w:ascii="Times New Roman"/>
          <w:b w:val="false"/>
          <w:i w:val="false"/>
          <w:color w:val="000000"/>
          <w:sz w:val="28"/>
        </w:rPr>
        <w:t>
      12-3) тәлімгер – жас қызметкер бекітіліп берілген, оның кәсіби даярлығы мен дамуына практикалық көмек көрсететін қызметкер;»;</w:t>
      </w:r>
      <w:r>
        <w:br/>
      </w:r>
      <w:r>
        <w:rPr>
          <w:rFonts w:ascii="Times New Roman"/>
          <w:b w:val="false"/>
          <w:i w:val="false"/>
          <w:color w:val="000000"/>
          <w:sz w:val="28"/>
        </w:rPr>
        <w:t>
</w:t>
      </w:r>
      <w:r>
        <w:rPr>
          <w:rFonts w:ascii="Times New Roman"/>
          <w:b w:val="false"/>
          <w:i w:val="false"/>
          <w:color w:val="000000"/>
          <w:sz w:val="28"/>
        </w:rPr>
        <w:t>
      2) 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Құқық қорғау органдарындағы қызметтің құқықтық негізі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осы Заңда көзделген ерекшеліктермен қоса Қазақстан Республикасының Еңбек кодексі мен «Қазақстан Республикасының мемлекеттік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құқық қорғау органдарының қызметін реттейтін Қазақстан Республикасының заңдары және Қазақстан Республикасының өзге де нормативтік құқықтық актілері болып табылады.»;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3-баптағы</w:t>
      </w:r>
      <w:r>
        <w:rPr>
          <w:rFonts w:ascii="Times New Roman"/>
          <w:b w:val="false"/>
          <w:i w:val="false"/>
          <w:color w:val="000000"/>
          <w:sz w:val="28"/>
        </w:rPr>
        <w:t xml:space="preserve"> «, мемлекеттік өртке қарсы қызмет» деген сөздер алып тасталсын;</w:t>
      </w:r>
      <w:r>
        <w:br/>
      </w:r>
      <w:r>
        <w:rPr>
          <w:rFonts w:ascii="Times New Roman"/>
          <w:b w:val="false"/>
          <w:i w:val="false"/>
          <w:color w:val="000000"/>
          <w:sz w:val="28"/>
        </w:rPr>
        <w:t>
</w:t>
      </w:r>
      <w:r>
        <w:rPr>
          <w:rFonts w:ascii="Times New Roman"/>
          <w:b w:val="false"/>
          <w:i w:val="false"/>
          <w:color w:val="000000"/>
          <w:sz w:val="28"/>
        </w:rPr>
        <w:t>
      4) мынадай мазмұндағы 5-1-баппен толықтырылсын:</w:t>
      </w:r>
      <w:r>
        <w:br/>
      </w:r>
      <w:r>
        <w:rPr>
          <w:rFonts w:ascii="Times New Roman"/>
          <w:b w:val="false"/>
          <w:i w:val="false"/>
          <w:color w:val="000000"/>
          <w:sz w:val="28"/>
        </w:rPr>
        <w:t>
</w:t>
      </w:r>
      <w:r>
        <w:rPr>
          <w:rFonts w:ascii="Times New Roman"/>
          <w:b w:val="false"/>
          <w:i w:val="false"/>
          <w:color w:val="000000"/>
          <w:sz w:val="28"/>
        </w:rPr>
        <w:t>
      «5-1-бап. Кадр қызметі</w:t>
      </w:r>
      <w:r>
        <w:br/>
      </w:r>
      <w:r>
        <w:rPr>
          <w:rFonts w:ascii="Times New Roman"/>
          <w:b w:val="false"/>
          <w:i w:val="false"/>
          <w:color w:val="000000"/>
          <w:sz w:val="28"/>
        </w:rPr>
        <w:t>
      Кадр қызметі өз құзыреті шегінде:</w:t>
      </w:r>
      <w:r>
        <w:br/>
      </w:r>
      <w:r>
        <w:rPr>
          <w:rFonts w:ascii="Times New Roman"/>
          <w:b w:val="false"/>
          <w:i w:val="false"/>
          <w:color w:val="000000"/>
          <w:sz w:val="28"/>
        </w:rPr>
        <w:t>
</w:t>
      </w:r>
      <w:r>
        <w:rPr>
          <w:rFonts w:ascii="Times New Roman"/>
          <w:b w:val="false"/>
          <w:i w:val="false"/>
          <w:color w:val="000000"/>
          <w:sz w:val="28"/>
        </w:rPr>
        <w:t>
      1) құқық қорғау органының кадрларға қажеттілігін талдайды және жоспарлайды;</w:t>
      </w:r>
      <w:r>
        <w:br/>
      </w:r>
      <w:r>
        <w:rPr>
          <w:rFonts w:ascii="Times New Roman"/>
          <w:b w:val="false"/>
          <w:i w:val="false"/>
          <w:color w:val="000000"/>
          <w:sz w:val="28"/>
        </w:rPr>
        <w:t>
</w:t>
      </w:r>
      <w:r>
        <w:rPr>
          <w:rFonts w:ascii="Times New Roman"/>
          <w:b w:val="false"/>
          <w:i w:val="false"/>
          <w:color w:val="000000"/>
          <w:sz w:val="28"/>
        </w:rPr>
        <w:t>
      2) құқық қорғау органы құрылымдық бөлімшелерінің Қазақстан Республикасының құқық қорғау қызметі туралы заңнамасын орындау жөніндегі қызметін үйлестіреді;</w:t>
      </w:r>
      <w:r>
        <w:br/>
      </w:r>
      <w:r>
        <w:rPr>
          <w:rFonts w:ascii="Times New Roman"/>
          <w:b w:val="false"/>
          <w:i w:val="false"/>
          <w:color w:val="000000"/>
          <w:sz w:val="28"/>
        </w:rPr>
        <w:t>
</w:t>
      </w:r>
      <w:r>
        <w:rPr>
          <w:rFonts w:ascii="Times New Roman"/>
          <w:b w:val="false"/>
          <w:i w:val="false"/>
          <w:color w:val="000000"/>
          <w:sz w:val="28"/>
        </w:rPr>
        <w:t>
      3) аттестаттауды және конкурстық іріктеуді жүргізу, қызмет бойынша жоғарылату, қызметкерлерді тәртіптік жауаптылыққа тарту, қызметкерлерді қызметтен босату рәсімдерінің сақталуын қамтамасыз етеді;</w:t>
      </w:r>
      <w:r>
        <w:br/>
      </w:r>
      <w:r>
        <w:rPr>
          <w:rFonts w:ascii="Times New Roman"/>
          <w:b w:val="false"/>
          <w:i w:val="false"/>
          <w:color w:val="000000"/>
          <w:sz w:val="28"/>
        </w:rPr>
        <w:t>
</w:t>
      </w:r>
      <w:r>
        <w:rPr>
          <w:rFonts w:ascii="Times New Roman"/>
          <w:b w:val="false"/>
          <w:i w:val="false"/>
          <w:color w:val="000000"/>
          <w:sz w:val="28"/>
        </w:rPr>
        <w:t>
      4) құқық қорғау қызметіне кандидаттарды алдын ала зерделеуді және іріктеуді, кадрларды іріктеуді ұйымдастырады, қызметкерлердің құқық қорғау қызметін өткеруімен байланысты құжаттарды ресімдейді;</w:t>
      </w:r>
      <w:r>
        <w:br/>
      </w:r>
      <w:r>
        <w:rPr>
          <w:rFonts w:ascii="Times New Roman"/>
          <w:b w:val="false"/>
          <w:i w:val="false"/>
          <w:color w:val="000000"/>
          <w:sz w:val="28"/>
        </w:rPr>
        <w:t>
</w:t>
      </w:r>
      <w:r>
        <w:rPr>
          <w:rFonts w:ascii="Times New Roman"/>
          <w:b w:val="false"/>
          <w:i w:val="false"/>
          <w:color w:val="000000"/>
          <w:sz w:val="28"/>
        </w:rPr>
        <w:t>
      5) құқық қорғау қызметінде болуына байланысты шектеулердің сақталуын қамтамасыз етеді;</w:t>
      </w:r>
      <w:r>
        <w:br/>
      </w:r>
      <w:r>
        <w:rPr>
          <w:rFonts w:ascii="Times New Roman"/>
          <w:b w:val="false"/>
          <w:i w:val="false"/>
          <w:color w:val="000000"/>
          <w:sz w:val="28"/>
        </w:rPr>
        <w:t>
</w:t>
      </w:r>
      <w:r>
        <w:rPr>
          <w:rFonts w:ascii="Times New Roman"/>
          <w:b w:val="false"/>
          <w:i w:val="false"/>
          <w:color w:val="000000"/>
          <w:sz w:val="28"/>
        </w:rPr>
        <w:t>
      6) қызметкерлердің тағылымдамасын, тәлімгерлігін, қызметін бағалауды, оқуын, қайта даярлығын (қайта мамандануын) және біліктілігін арттыруды ұйымдастырады, көтермелеулерді қолдану тәртібін әзірлейді;</w:t>
      </w:r>
      <w:r>
        <w:br/>
      </w:r>
      <w:r>
        <w:rPr>
          <w:rFonts w:ascii="Times New Roman"/>
          <w:b w:val="false"/>
          <w:i w:val="false"/>
          <w:color w:val="000000"/>
          <w:sz w:val="28"/>
        </w:rPr>
        <w:t>
</w:t>
      </w:r>
      <w:r>
        <w:rPr>
          <w:rFonts w:ascii="Times New Roman"/>
          <w:b w:val="false"/>
          <w:i w:val="false"/>
          <w:color w:val="000000"/>
          <w:sz w:val="28"/>
        </w:rPr>
        <w:t>
      7) қызметкерлердің дербес деректерін, бағалау, аттестаттау және оқудан өту нәтижелері туралы мәліметтерді есепке алуды жүзеге асырады;</w:t>
      </w:r>
      <w:r>
        <w:br/>
      </w:r>
      <w:r>
        <w:rPr>
          <w:rFonts w:ascii="Times New Roman"/>
          <w:b w:val="false"/>
          <w:i w:val="false"/>
          <w:color w:val="000000"/>
          <w:sz w:val="28"/>
        </w:rPr>
        <w:t>
</w:t>
      </w:r>
      <w:r>
        <w:rPr>
          <w:rFonts w:ascii="Times New Roman"/>
          <w:b w:val="false"/>
          <w:i w:val="false"/>
          <w:color w:val="000000"/>
          <w:sz w:val="28"/>
        </w:rPr>
        <w:t>
      8) құқық қорғау органының бөлімшелерінде қолайлы моральдық-психологиялық ахуалды қамтамасыз ету жөніндегі іс-шараларды ұйымдастырады;</w:t>
      </w:r>
      <w:r>
        <w:br/>
      </w:r>
      <w:r>
        <w:rPr>
          <w:rFonts w:ascii="Times New Roman"/>
          <w:b w:val="false"/>
          <w:i w:val="false"/>
          <w:color w:val="000000"/>
          <w:sz w:val="28"/>
        </w:rPr>
        <w:t>
</w:t>
      </w:r>
      <w:r>
        <w:rPr>
          <w:rFonts w:ascii="Times New Roman"/>
          <w:b w:val="false"/>
          <w:i w:val="false"/>
          <w:color w:val="000000"/>
          <w:sz w:val="28"/>
        </w:rPr>
        <w:t>
      9) құқық қорғау органының басшысы бекітетін әдістемеге сәйкес кадрмен қамтамасыз ету және кадр саясаты субъектілерінің жұмыс сапасы нәтижелерін бағалайды;</w:t>
      </w:r>
      <w:r>
        <w:br/>
      </w:r>
      <w:r>
        <w:rPr>
          <w:rFonts w:ascii="Times New Roman"/>
          <w:b w:val="false"/>
          <w:i w:val="false"/>
          <w:color w:val="000000"/>
          <w:sz w:val="28"/>
        </w:rPr>
        <w:t>
</w:t>
      </w:r>
      <w:r>
        <w:rPr>
          <w:rFonts w:ascii="Times New Roman"/>
          <w:b w:val="false"/>
          <w:i w:val="false"/>
          <w:color w:val="000000"/>
          <w:sz w:val="28"/>
        </w:rPr>
        <w:t>
      10) ұйымдық-штаттық іс-шаралар өткізуді ұйымдастырады;</w:t>
      </w:r>
      <w:r>
        <w:br/>
      </w:r>
      <w:r>
        <w:rPr>
          <w:rFonts w:ascii="Times New Roman"/>
          <w:b w:val="false"/>
          <w:i w:val="false"/>
          <w:color w:val="000000"/>
          <w:sz w:val="28"/>
        </w:rPr>
        <w:t>
</w:t>
      </w:r>
      <w:r>
        <w:rPr>
          <w:rFonts w:ascii="Times New Roman"/>
          <w:b w:val="false"/>
          <w:i w:val="false"/>
          <w:color w:val="000000"/>
          <w:sz w:val="28"/>
        </w:rPr>
        <w:t>
      11) Қазақстан Республикасының заңнамасында белгіленген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Құқық қорғау органдарына қызметке (оқуға) қабылданатын кандидаттарды іріктеуді, оларды алдын ала зерделеуді құқық қорғау органдарының нормативтік құқықтық актілерінде айқындалатын тәртіппен кадр қызметтері жүзеге асырады.</w:t>
      </w:r>
      <w:r>
        <w:br/>
      </w:r>
      <w:r>
        <w:rPr>
          <w:rFonts w:ascii="Times New Roman"/>
          <w:b w:val="false"/>
          <w:i w:val="false"/>
          <w:color w:val="000000"/>
          <w:sz w:val="28"/>
        </w:rPr>
        <w:t>
      Кадрларға қажеттілікті қанағаттандыру үшін мамандықтардың тізбесін кадрлық жоспарлауды ескере отырып, құқық қорғау органының басшысы бекітеді.</w:t>
      </w:r>
      <w:r>
        <w:br/>
      </w:r>
      <w:r>
        <w:rPr>
          <w:rFonts w:ascii="Times New Roman"/>
          <w:b w:val="false"/>
          <w:i w:val="false"/>
          <w:color w:val="000000"/>
          <w:sz w:val="28"/>
        </w:rPr>
        <w:t>
</w:t>
      </w:r>
      <w:r>
        <w:rPr>
          <w:rFonts w:ascii="Times New Roman"/>
          <w:b w:val="false"/>
          <w:i w:val="false"/>
          <w:color w:val="000000"/>
          <w:sz w:val="28"/>
        </w:rPr>
        <w:t>
      2. Құқық қорғау органдарына қызметке тұру кандидаттың бәсекеге қабілеттілігінің көрсеткіші және оның кәсіби құзыреттерге сай келу дәрежесі ескеріле отырып, конкурстық негізде жүзеге асырылады. Бұрын құқық қорғау органдарының қызметкерлері болған адамдарды қоспағанда, қызметке кандидаттар тағылымдамадан өтуге міндетті.</w:t>
      </w:r>
      <w:r>
        <w:br/>
      </w:r>
      <w:r>
        <w:rPr>
          <w:rFonts w:ascii="Times New Roman"/>
          <w:b w:val="false"/>
          <w:i w:val="false"/>
          <w:color w:val="000000"/>
          <w:sz w:val="28"/>
        </w:rPr>
        <w:t>
      Кәсіби құзыреттерді, негізгі көрсеткіштерді және бәсекеге қабілеттілік көрсеткішінің есебін айқындау тәртібі мен әдістерін құқық қорғау органының басшысы бекітеді.</w:t>
      </w:r>
      <w:r>
        <w:br/>
      </w:r>
      <w:r>
        <w:rPr>
          <w:rFonts w:ascii="Times New Roman"/>
          <w:b w:val="false"/>
          <w:i w:val="false"/>
          <w:color w:val="000000"/>
          <w:sz w:val="28"/>
        </w:rPr>
        <w:t>
      Конкурстық негізде орналасатын лауазымдар тізбесін, конкурс пен тағылымдама өткізу шарттары мен тәртібін мемлекеттік қызмет істері жөніндегі уәкілетті органмен келісу бойынша құқық қорғау органының басшысы айқындайды.</w:t>
      </w:r>
      <w:r>
        <w:br/>
      </w:r>
      <w:r>
        <w:rPr>
          <w:rFonts w:ascii="Times New Roman"/>
          <w:b w:val="false"/>
          <w:i w:val="false"/>
          <w:color w:val="000000"/>
          <w:sz w:val="28"/>
        </w:rPr>
        <w:t>
      Құқық қорғау органдарының орталық аппараттарында, ведомстволарында конкурс өткізу кезінде хабарландырулар құқық қорғау органдарының интернет-ресурстарында, сондай-ақ Қазақстан Республикасының бүкіл аумағында таратылатын мерзімді баспасөз басылымдарында жарияланады. Аумақтық бөлімшелерде конкурс өткізу туралы хабарландырулар құқық қорғау органдарының интернет-ресурстарында, сондай-ақ тиісті әкімшілік-аумақтық бірлік аумағында таратылатын мерзімді баспасөз басылымдарында жарияланады.</w:t>
      </w:r>
      <w:r>
        <w:br/>
      </w:r>
      <w:r>
        <w:rPr>
          <w:rFonts w:ascii="Times New Roman"/>
          <w:b w:val="false"/>
          <w:i w:val="false"/>
          <w:color w:val="000000"/>
          <w:sz w:val="28"/>
        </w:rPr>
        <w:t>
      Конкурстық іріктеуден өтпеген азаматтарды лауазымға қабылдаған лауазымды адамдар Қазақстан Республикасының заңында белгіленген тәртіппен тәртіптік жауаптылыққа тартылады.»;</w:t>
      </w:r>
      <w:r>
        <w:br/>
      </w:r>
      <w:r>
        <w:rPr>
          <w:rFonts w:ascii="Times New Roman"/>
          <w:b w:val="false"/>
          <w:i w:val="false"/>
          <w:color w:val="000000"/>
          <w:sz w:val="28"/>
        </w:rPr>
        <w:t>
</w:t>
      </w:r>
      <w:r>
        <w:rPr>
          <w:rFonts w:ascii="Times New Roman"/>
          <w:b w:val="false"/>
          <w:i w:val="false"/>
          <w:color w:val="000000"/>
          <w:sz w:val="28"/>
        </w:rPr>
        <w:t>
      мынадай мазмұндағы 5 және 6-тармақтармен толықтырылсын:</w:t>
      </w:r>
      <w:r>
        <w:br/>
      </w:r>
      <w:r>
        <w:rPr>
          <w:rFonts w:ascii="Times New Roman"/>
          <w:b w:val="false"/>
          <w:i w:val="false"/>
          <w:color w:val="000000"/>
          <w:sz w:val="28"/>
        </w:rPr>
        <w:t>
</w:t>
      </w:r>
      <w:r>
        <w:rPr>
          <w:rFonts w:ascii="Times New Roman"/>
          <w:b w:val="false"/>
          <w:i w:val="false"/>
          <w:color w:val="000000"/>
          <w:sz w:val="28"/>
        </w:rPr>
        <w:t>
      «5. Құқық қорғау органының кадр қызметі қызметке кандидаттардың ведомстволық деректер банкін олардың бәсекеге қабілеттілігінің көрсеткішін көрсете отырып жүргізеді.</w:t>
      </w:r>
      <w:r>
        <w:br/>
      </w:r>
      <w:r>
        <w:rPr>
          <w:rFonts w:ascii="Times New Roman"/>
          <w:b w:val="false"/>
          <w:i w:val="false"/>
          <w:color w:val="000000"/>
          <w:sz w:val="28"/>
        </w:rPr>
        <w:t>
</w:t>
      </w:r>
      <w:r>
        <w:rPr>
          <w:rFonts w:ascii="Times New Roman"/>
          <w:b w:val="false"/>
          <w:i w:val="false"/>
          <w:color w:val="000000"/>
          <w:sz w:val="28"/>
        </w:rPr>
        <w:t>
      6. Ведомстволық деректер банкін қалыптастырудың және онымен жұмыс істеудің тәртібін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6) 9-баптың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міндет қызметкер денсаулық жағдайы бойынша әскери-дәрігерлік комиссияның қызметке жарамсыздығы немесе шектеулі жарамдылығы туралы қорытындысы негізінде не құқық қорғау органы штаттарының қысқартылуына немесе оның қайта ұйымдастырылуына не таратылуына байланысты басқа лауазымға пайдаланудың, сондай-ақ оны басқа құқық қорғау органына не арнаулы мемлекеттік органға ауыстыру мүмкін болмаған жағдайларда қызметтен босатылған болса, оған қолданылмайды.»;</w:t>
      </w:r>
      <w:r>
        <w:br/>
      </w:r>
      <w:r>
        <w:rPr>
          <w:rFonts w:ascii="Times New Roman"/>
          <w:b w:val="false"/>
          <w:i w:val="false"/>
          <w:color w:val="000000"/>
          <w:sz w:val="28"/>
        </w:rPr>
        <w:t>
</w:t>
      </w:r>
      <w:r>
        <w:rPr>
          <w:rFonts w:ascii="Times New Roman"/>
          <w:b w:val="false"/>
          <w:i w:val="false"/>
          <w:color w:val="000000"/>
          <w:sz w:val="28"/>
        </w:rPr>
        <w:t>
      7) 12-баптың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Құқық қорғау қызметіне алғаш тұратын адамдар үшiн тиiстi лауазымға тағайындала отырып, үш айға дейін сынақ мерзiмi белгіленеді.</w:t>
      </w:r>
      <w:r>
        <w:br/>
      </w:r>
      <w:r>
        <w:rPr>
          <w:rFonts w:ascii="Times New Roman"/>
          <w:b w:val="false"/>
          <w:i w:val="false"/>
          <w:color w:val="000000"/>
          <w:sz w:val="28"/>
        </w:rPr>
        <w:t>
</w:t>
      </w:r>
      <w:r>
        <w:rPr>
          <w:rFonts w:ascii="Times New Roman"/>
          <w:b w:val="false"/>
          <w:i w:val="false"/>
          <w:color w:val="000000"/>
          <w:sz w:val="28"/>
        </w:rPr>
        <w:t>
      Сәйкестіліктің кезеңдік бақылауының нәтижелері бойынша сынақ мерзімі үш айға дейін ұзартылуы мүмкін.</w:t>
      </w:r>
      <w:r>
        <w:br/>
      </w:r>
      <w:r>
        <w:rPr>
          <w:rFonts w:ascii="Times New Roman"/>
          <w:b w:val="false"/>
          <w:i w:val="false"/>
          <w:color w:val="000000"/>
          <w:sz w:val="28"/>
        </w:rPr>
        <w:t>
</w:t>
      </w:r>
      <w:r>
        <w:rPr>
          <w:rFonts w:ascii="Times New Roman"/>
          <w:b w:val="false"/>
          <w:i w:val="false"/>
          <w:color w:val="000000"/>
          <w:sz w:val="28"/>
        </w:rPr>
        <w:t>
      Прокуратура органдарына қызметке алғаш тұратын адамдар үшін Қазақстан Республикасының Бас Прокуроры айқындайтын тәртіппен бір жылға дейін сынақ мерзімі белгіленеді.</w:t>
      </w:r>
      <w:r>
        <w:br/>
      </w:r>
      <w:r>
        <w:rPr>
          <w:rFonts w:ascii="Times New Roman"/>
          <w:b w:val="false"/>
          <w:i w:val="false"/>
          <w:color w:val="000000"/>
          <w:sz w:val="28"/>
        </w:rPr>
        <w:t>
      Жас қызметкерлерді бейімдеу және тәлімгерлікті жүзеге асыру тәртібін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8) 13-баптың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Қызметкерлердің уақтылы Ант қабылдауы, қызметкерлердің Ант қабылдауын ұйымдастыру және оның есебін жүргізу құқық қорғау органдары кадр қызметтерінің басшыларына жүктеледі.»;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оқытушылық, ғылыми немесе өзге де шығармашылық қызметті жүзеге асыруға;»;</w:t>
      </w:r>
      <w:r>
        <w:br/>
      </w:r>
      <w:r>
        <w:rPr>
          <w:rFonts w:ascii="Times New Roman"/>
          <w:b w:val="false"/>
          <w:i w:val="false"/>
          <w:color w:val="000000"/>
          <w:sz w:val="28"/>
        </w:rPr>
        <w:t>
</w:t>
      </w:r>
      <w:r>
        <w:rPr>
          <w:rFonts w:ascii="Times New Roman"/>
          <w:b w:val="false"/>
          <w:i w:val="false"/>
          <w:color w:val="000000"/>
          <w:sz w:val="28"/>
        </w:rPr>
        <w:t>
      мынадай мазмұндағы 18) және 19)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«18) Қазақстан Республикасының заңнамасында көзделген тәртіппен тиісті уақытша ұстау изоляторларын, тергеу изоляторларын пайдалануға;</w:t>
      </w:r>
      <w:r>
        <w:br/>
      </w:r>
      <w:r>
        <w:rPr>
          <w:rFonts w:ascii="Times New Roman"/>
          <w:b w:val="false"/>
          <w:i w:val="false"/>
          <w:color w:val="000000"/>
          <w:sz w:val="28"/>
        </w:rPr>
        <w:t>
</w:t>
      </w:r>
      <w:r>
        <w:rPr>
          <w:rFonts w:ascii="Times New Roman"/>
          <w:b w:val="false"/>
          <w:i w:val="false"/>
          <w:color w:val="000000"/>
          <w:sz w:val="28"/>
        </w:rPr>
        <w:t>
      19) ұсталғандарды және күзетпен қамауға алынған адамдарды айдауылмен алып жүруге құқығы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2-тармақтағы</w:t>
      </w:r>
      <w:r>
        <w:rPr>
          <w:rFonts w:ascii="Times New Roman"/>
          <w:b w:val="false"/>
          <w:i w:val="false"/>
          <w:color w:val="000000"/>
          <w:sz w:val="28"/>
        </w:rPr>
        <w:t xml:space="preserve"> «Мемлекеттік өртке қарсы қызмет органдарының қызметкерлерін» деген сөздер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Ұсталғандарды және күзетпен қамауға алынған адамдарды айдауылмен алып жүрудің тәртібін құқық қорғау органының басшысы бекітеді.»;</w:t>
      </w:r>
      <w:r>
        <w:br/>
      </w:r>
      <w:r>
        <w:rPr>
          <w:rFonts w:ascii="Times New Roman"/>
          <w:b w:val="false"/>
          <w:i w:val="false"/>
          <w:color w:val="000000"/>
          <w:sz w:val="28"/>
        </w:rPr>
        <w:t>
</w:t>
      </w:r>
      <w:r>
        <w:rPr>
          <w:rFonts w:ascii="Times New Roman"/>
          <w:b w:val="false"/>
          <w:i w:val="false"/>
          <w:color w:val="000000"/>
          <w:sz w:val="28"/>
        </w:rPr>
        <w:t>
      10) 16-баптың 1-тармағының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Қазақстан Республикасының Президенті бекітетін Мемлекеттік қызметтің әдеп кодексінің талаптарын сақтауға;»;</w:t>
      </w:r>
      <w:r>
        <w:br/>
      </w:r>
      <w:r>
        <w:rPr>
          <w:rFonts w:ascii="Times New Roman"/>
          <w:b w:val="false"/>
          <w:i w:val="false"/>
          <w:color w:val="000000"/>
          <w:sz w:val="28"/>
        </w:rPr>
        <w:t>
</w:t>
      </w:r>
      <w:r>
        <w:rPr>
          <w:rFonts w:ascii="Times New Roman"/>
          <w:b w:val="false"/>
          <w:i w:val="false"/>
          <w:color w:val="000000"/>
          <w:sz w:val="28"/>
        </w:rPr>
        <w:t>
      11) 20-баптың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«мемлекеттік өртке қарсы қызмет қызметкерін» деген сөздер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22-бапта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w:t>
      </w:r>
      <w:r>
        <w:rPr>
          <w:rFonts w:ascii="Times New Roman"/>
          <w:b w:val="false"/>
          <w:i w:val="false"/>
          <w:color w:val="000000"/>
          <w:sz w:val="28"/>
        </w:rPr>
        <w:t xml:space="preserve"> «, «азаматтық қорғау»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Құқық қорғау органдарында бұрын қызмет өткерген адамдар қызметке қайта қабылданған (оқуға түскен)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бұрынғы қызмет орны бойынша берілген немесе белгіленген өздерiнде бар сыныптық шенмен, арнаулы немесе әскери атақпен, біліктілік сыныбымен лауазымға тағайындалады (оқуға қабылданады), олар кейіннен жаңа қызмет (оқу) орны бойынша берілетін немесе белгіленетін арнаулы атаққа немесе сыныптық шенге теңестіріледі.»;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Бұрын «ішкі қызмет аға прапорщигі», «өртке қарсы қызмет аға прапорщигі», «ішкі қызмет прапорщигі», «өртке қарсы қызмет прапорщигі», «әділет аға прапорщигі», «әділет прапорщигі» әскери немесе арнаулы атақтары берілген адамдар осы Заңда көзделген негіздер бойынша өз қызметтерін тоқтатқанға дейін осы атақтарда қызметтерін жалғастыруға құқылы.»;</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22-1-бапта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органдарға және халықаралық ұйымдарға іссапарға жіберілген сыбайлас жемқорлыққа қарсы қызметтің және экономикалық тергеп-тексерулер қызметінің қызметкерлеріне кезекті біліктілік сыныптары білімі мен еңбек сіңірген жылдары ескеріліп, біліктілік сыныбында белгіленген еңбек сіңіру мерзімі өткеннен кейін реттілік тәртібімен белгіленеді.»;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«Құқық қорғау органдарында бұрын қызмет өткерген адамдар қызметке қайта қабылданған кезде, басқа құқық қорғау органынан іссапарға жіберу тәртібімен қабылданған адамдар, сондай-ақ арнаулы мемлекеттік органдарда қызмет өткерген адамдар, әскери қызметшілер біліктілік сыныбы теңестірілгенге дейін бұрынғы қызмет орны бойынша берілген өздерінде бар сыныптық шенмен, арнаулы немесе әскери атақпен лауазымға тағайындалады.»;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Бірінші біліктілік сыныптарын құқық қорғау органының басшысы белгілейді.</w:t>
      </w:r>
      <w:r>
        <w:br/>
      </w:r>
      <w:r>
        <w:rPr>
          <w:rFonts w:ascii="Times New Roman"/>
          <w:b w:val="false"/>
          <w:i w:val="false"/>
          <w:color w:val="000000"/>
          <w:sz w:val="28"/>
        </w:rPr>
        <w:t>
</w:t>
      </w:r>
      <w:r>
        <w:rPr>
          <w:rFonts w:ascii="Times New Roman"/>
          <w:b w:val="false"/>
          <w:i w:val="false"/>
          <w:color w:val="000000"/>
          <w:sz w:val="28"/>
        </w:rPr>
        <w:t>
      Орта және аға басшылық құрамның кезекті біліктілік сыныптарын:</w:t>
      </w:r>
      <w:r>
        <w:br/>
      </w:r>
      <w:r>
        <w:rPr>
          <w:rFonts w:ascii="Times New Roman"/>
          <w:b w:val="false"/>
          <w:i w:val="false"/>
          <w:color w:val="000000"/>
          <w:sz w:val="28"/>
        </w:rPr>
        <w:t>
</w:t>
      </w:r>
      <w:r>
        <w:rPr>
          <w:rFonts w:ascii="Times New Roman"/>
          <w:b w:val="false"/>
          <w:i w:val="false"/>
          <w:color w:val="000000"/>
          <w:sz w:val="28"/>
        </w:rPr>
        <w:t>
      1) 4-санатты біліктілік сыныбына дейін қоса алғанда – уәкілетті басшы;</w:t>
      </w:r>
      <w:r>
        <w:br/>
      </w:r>
      <w:r>
        <w:rPr>
          <w:rFonts w:ascii="Times New Roman"/>
          <w:b w:val="false"/>
          <w:i w:val="false"/>
          <w:color w:val="000000"/>
          <w:sz w:val="28"/>
        </w:rPr>
        <w:t>
</w:t>
      </w:r>
      <w:r>
        <w:rPr>
          <w:rFonts w:ascii="Times New Roman"/>
          <w:b w:val="false"/>
          <w:i w:val="false"/>
          <w:color w:val="000000"/>
          <w:sz w:val="28"/>
        </w:rPr>
        <w:t>
      2) 1-санатты біліктілік сыныбына дейін қоса алғанда – құқық қорғау органының басшысы белгілейді.»;</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23-бап</w:t>
      </w:r>
      <w:r>
        <w:rPr>
          <w:rFonts w:ascii="Times New Roman"/>
          <w:b w:val="false"/>
          <w:i w:val="false"/>
          <w:color w:val="000000"/>
          <w:sz w:val="28"/>
        </w:rPr>
        <w:t xml:space="preserve">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Мемлекеттік органдарға және халықаралық ұйымдарға іссапарға жіберілген қызметкерлерге кезекті арнаулы атақтар немесе сыныптық шендер білімі мен еңбек сіңірген жылдары ескеріліп, арнаулы атақта немесе сыныптық шенде еңбек сіңірудің белгіленген мерзімі өткеннен кейін реттілік тәртібімен беріледі.»;</w:t>
      </w:r>
      <w:r>
        <w:br/>
      </w:r>
      <w:r>
        <w:rPr>
          <w:rFonts w:ascii="Times New Roman"/>
          <w:b w:val="false"/>
          <w:i w:val="false"/>
          <w:color w:val="000000"/>
          <w:sz w:val="28"/>
        </w:rPr>
        <w:t>
</w:t>
      </w:r>
      <w:r>
        <w:rPr>
          <w:rFonts w:ascii="Times New Roman"/>
          <w:b w:val="false"/>
          <w:i w:val="false"/>
          <w:color w:val="000000"/>
          <w:sz w:val="28"/>
        </w:rPr>
        <w:t>
      15) 24-баптың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Арнаулы атақта немесе сыныптық шенде еңбек сіңіру мерзімі қызметкерге тиісті арнаулы немесе әскери атақ, сыныптық шен берілген күннен бастап есептеледі, бұл ретте еңбек сіңіру мерзіміне лауазымдардағы қызметтің нақты уақыты, сондай-ақ осы Заңның 44-бабында көзделген жағдайларда қызмет өткеруі және қызметкердің бала үш жасқа толғанға дейін оның күтіміне байланысты жалақы сақталмайтын демалыста болу кезеңі кіреді.</w:t>
      </w:r>
      <w:r>
        <w:br/>
      </w:r>
      <w:r>
        <w:rPr>
          <w:rFonts w:ascii="Times New Roman"/>
          <w:b w:val="false"/>
          <w:i w:val="false"/>
          <w:color w:val="000000"/>
          <w:sz w:val="28"/>
        </w:rPr>
        <w:t>
      Қызметкерді кезекті арнаулы атақ немесе сыныптық шен беруге ұсыну негізсіз кешіктірілген жағдайда, тиісті арнаулы атақ немесе сыныптық шен оның алдындағы арнаулы атақта немесе сыныптық шенде болу мерзімі өткеннен кейінгі келесі күннен бастап беріледі.»;</w:t>
      </w:r>
      <w:r>
        <w:br/>
      </w:r>
      <w:r>
        <w:rPr>
          <w:rFonts w:ascii="Times New Roman"/>
          <w:b w:val="false"/>
          <w:i w:val="false"/>
          <w:color w:val="000000"/>
          <w:sz w:val="28"/>
        </w:rPr>
        <w:t>
</w:t>
      </w:r>
      <w:r>
        <w:rPr>
          <w:rFonts w:ascii="Times New Roman"/>
          <w:b w:val="false"/>
          <w:i w:val="false"/>
          <w:color w:val="000000"/>
          <w:sz w:val="28"/>
        </w:rPr>
        <w:t>
      16) 26-баптың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«Бұл ретте атқаратын лауазымы бойынша көзделген арнаулы атақтан, сыныптық шеннен немесе біліктілік сыныбынан мерзiмiнен бұрын немесе бiр саты жоғары арнаулы атақтар, сыныптық шендер немесе біліктілік сыныптарын беру (белгілеу) құқық қорғау органындағы қызметiнiң бүкіл кезеңi iшiнде әрбiр негiз бойынша екi реттен артық жүргiзiлмейдi.»;</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«28-бап. Соттың айыптау үкімімен арнаулы атақтардан, сыныптық шендерден немесе біліктілік сыныптарынан айыру</w:t>
      </w:r>
      <w:r>
        <w:br/>
      </w:r>
      <w:r>
        <w:rPr>
          <w:rFonts w:ascii="Times New Roman"/>
          <w:b w:val="false"/>
          <w:i w:val="false"/>
          <w:color w:val="000000"/>
          <w:sz w:val="28"/>
        </w:rPr>
        <w:t>
</w:t>
      </w:r>
      <w:r>
        <w:rPr>
          <w:rFonts w:ascii="Times New Roman"/>
          <w:b w:val="false"/>
          <w:i w:val="false"/>
          <w:color w:val="000000"/>
          <w:sz w:val="28"/>
        </w:rPr>
        <w:t>
      1. Қызметкерлерге қатысты арнаулы атақтардан, сыныптық шендерден немесе біліктілік сыныптарынан айыру туралы соттың заңды күшiне енген айыптау үкiмiн орындауды:</w:t>
      </w:r>
      <w:r>
        <w:br/>
      </w:r>
      <w:r>
        <w:rPr>
          <w:rFonts w:ascii="Times New Roman"/>
          <w:b w:val="false"/>
          <w:i w:val="false"/>
          <w:color w:val="000000"/>
          <w:sz w:val="28"/>
        </w:rPr>
        <w:t>
</w:t>
      </w:r>
      <w:r>
        <w:rPr>
          <w:rFonts w:ascii="Times New Roman"/>
          <w:b w:val="false"/>
          <w:i w:val="false"/>
          <w:color w:val="000000"/>
          <w:sz w:val="28"/>
        </w:rPr>
        <w:t>
      1) капитанға дейін, 1-сыныпты заңгерді, 4-санатты біліктілік сыныбын қоса алғанда – уәкілетті басшы жүзеге асырады;</w:t>
      </w:r>
      <w:r>
        <w:br/>
      </w:r>
      <w:r>
        <w:rPr>
          <w:rFonts w:ascii="Times New Roman"/>
          <w:b w:val="false"/>
          <w:i w:val="false"/>
          <w:color w:val="000000"/>
          <w:sz w:val="28"/>
        </w:rPr>
        <w:t>
</w:t>
      </w:r>
      <w:r>
        <w:rPr>
          <w:rFonts w:ascii="Times New Roman"/>
          <w:b w:val="false"/>
          <w:i w:val="false"/>
          <w:color w:val="000000"/>
          <w:sz w:val="28"/>
        </w:rPr>
        <w:t>
      2) полковникке дейін, аға кеңесшіні, 1-санатты біліктілік сыныбын қоса алғанда – құқық қорғау органының басшысы жүзеге асырады;</w:t>
      </w:r>
      <w:r>
        <w:br/>
      </w:r>
      <w:r>
        <w:rPr>
          <w:rFonts w:ascii="Times New Roman"/>
          <w:b w:val="false"/>
          <w:i w:val="false"/>
          <w:color w:val="000000"/>
          <w:sz w:val="28"/>
        </w:rPr>
        <w:t>
</w:t>
      </w:r>
      <w:r>
        <w:rPr>
          <w:rFonts w:ascii="Times New Roman"/>
          <w:b w:val="false"/>
          <w:i w:val="false"/>
          <w:color w:val="000000"/>
          <w:sz w:val="28"/>
        </w:rPr>
        <w:t>
      3) жоғары басшы құрамға қатысты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
      2. Арнаулы атақтан, сыныптық шеннен немесе біліктілік сыныбынан заңсыз айырған жағдайларда, соттың шешіміне сәйкес бұрынғы атағын, біліктілік сыныбын қалпына келтiру туралы бұйрықты құқық қорғау органының басшысы немесе уәкiлеттi басшы шығарады.</w:t>
      </w:r>
      <w:r>
        <w:br/>
      </w:r>
      <w:r>
        <w:rPr>
          <w:rFonts w:ascii="Times New Roman"/>
          <w:b w:val="false"/>
          <w:i w:val="false"/>
          <w:color w:val="000000"/>
          <w:sz w:val="28"/>
        </w:rPr>
        <w:t>
</w:t>
      </w:r>
      <w:r>
        <w:rPr>
          <w:rFonts w:ascii="Times New Roman"/>
          <w:b w:val="false"/>
          <w:i w:val="false"/>
          <w:color w:val="000000"/>
          <w:sz w:val="28"/>
        </w:rPr>
        <w:t>
      3. Арнаулы атақтан, сыныптық шеннен немесе біліктілік сыныбынан заңсыз айырылған кезең қалпына келтiрiлген арнаулы атақта, сыныптық шенде немесе біліктілік сыныпта еңбек сiңiру мерзiмiне кiредi. Арнаулы атағынан, сыныптық шенінен немесе біліктілік сыныбынан заңсыз айырылған адамдарға материалдық залал толық көлемде өтеледi.»;</w:t>
      </w:r>
      <w:r>
        <w:br/>
      </w:r>
      <w:r>
        <w:rPr>
          <w:rFonts w:ascii="Times New Roman"/>
          <w:b w:val="false"/>
          <w:i w:val="false"/>
          <w:color w:val="000000"/>
          <w:sz w:val="28"/>
        </w:rPr>
        <w:t>
</w:t>
      </w:r>
      <w:r>
        <w:rPr>
          <w:rFonts w:ascii="Times New Roman"/>
          <w:b w:val="false"/>
          <w:i w:val="false"/>
          <w:color w:val="000000"/>
          <w:sz w:val="28"/>
        </w:rPr>
        <w:t>
      «29-бап. Құқық қорғау органдарының қатардағы және басшы құрам лауазымдарына орналасудың жалпы қағидалары</w:t>
      </w:r>
      <w:r>
        <w:br/>
      </w:r>
      <w:r>
        <w:rPr>
          <w:rFonts w:ascii="Times New Roman"/>
          <w:b w:val="false"/>
          <w:i w:val="false"/>
          <w:color w:val="000000"/>
          <w:sz w:val="28"/>
        </w:rPr>
        <w:t>
</w:t>
      </w:r>
      <w:r>
        <w:rPr>
          <w:rFonts w:ascii="Times New Roman"/>
          <w:b w:val="false"/>
          <w:i w:val="false"/>
          <w:color w:val="000000"/>
          <w:sz w:val="28"/>
        </w:rPr>
        <w:t>
      1. Қатардағы, кiшi, орта, аға және жоғары басшы құрамдағы адамдар орналасуға жататын лауазымдарды және осы лауазымдарға сәйкес келетiн арнаулы атақтарды немесе сыныптық шендердi Қазақстан Республикасының заңнамасына сәйкес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2. Орта, аға және жоғары басшы құрам лауазымдарына тағайындалатын адамдар оларға арнаулы атақ, сыныптық шен берiлгенге, біліктілік сыныбы белгіленгенге немесе құқық қорғау органдарының кадрларына қабылданғанға дейiн атқаратын лауазымы бойынша қызметтiк мiндеттерiн атқарады.</w:t>
      </w:r>
      <w:r>
        <w:br/>
      </w:r>
      <w:r>
        <w:rPr>
          <w:rFonts w:ascii="Times New Roman"/>
          <w:b w:val="false"/>
          <w:i w:val="false"/>
          <w:color w:val="000000"/>
          <w:sz w:val="28"/>
        </w:rPr>
        <w:t>
</w:t>
      </w:r>
      <w:r>
        <w:rPr>
          <w:rFonts w:ascii="Times New Roman"/>
          <w:b w:val="false"/>
          <w:i w:val="false"/>
          <w:color w:val="000000"/>
          <w:sz w:val="28"/>
        </w:rPr>
        <w:t>
      3. Адам мансаптық өсудің барлық кезеңдерінен міндетті түрде өтіп, қойылатын біліктілік талаптарына қатаң сәйкес келген жағдайда лауазымға тағайындауды, қызметi бойынша жоспарлы ауыстыруды құқық қорғау органының басшысы немесе уәкiлеттi басшы жүргiзедi. Мансаптық өсу жүйесі мен өлшемшартын құқық қорғау органының басшысы айқындайды.</w:t>
      </w:r>
      <w:r>
        <w:br/>
      </w:r>
      <w:r>
        <w:rPr>
          <w:rFonts w:ascii="Times New Roman"/>
          <w:b w:val="false"/>
          <w:i w:val="false"/>
          <w:color w:val="000000"/>
          <w:sz w:val="28"/>
        </w:rPr>
        <w:t>
      Конкурстық негiзде орналасатын құқық қорғау органдары лауазымдарының тiзбесiн, құқық қорғау органдарында конкурс және тағылымдама өткізу шарттары мен тәртiбiн, сондай-ақ құқық қорғау органдарының лауазымдары санаттарына қойылатын бiлiктiлiк талаптарын мемлекеттік қызмет істері жөніндегі уәкілетті органмен келiсу бойынша құқық қорғау органының басшысы бекітеді.</w:t>
      </w:r>
      <w:r>
        <w:br/>
      </w:r>
      <w:r>
        <w:rPr>
          <w:rFonts w:ascii="Times New Roman"/>
          <w:b w:val="false"/>
          <w:i w:val="false"/>
          <w:color w:val="000000"/>
          <w:sz w:val="28"/>
        </w:rPr>
        <w:t>
</w:t>
      </w:r>
      <w:r>
        <w:rPr>
          <w:rFonts w:ascii="Times New Roman"/>
          <w:b w:val="false"/>
          <w:i w:val="false"/>
          <w:color w:val="000000"/>
          <w:sz w:val="28"/>
        </w:rPr>
        <w:t>
      4. Лауазымға тағайындау және қызмет бойынша ауыстыру қызметкердің кәсіби құзыреттері және бәсекеге қабілеттілігінің көрсеткіші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5. Орта және аға басшы құрамдағы адамдарды лауазымға тағайындау және қызметі бойынша ауыстыру кезiнде оларды негiзгi мамандығы бойынша не бар тәжiрибесiне сәйкес пайдалану қамтамасыз етiледi, ал олар үшін жаңа мамандықтағы лауазымдарға пайдалану қажет болған кезде олар тағайындау алдында тиiстi курстарда (жиындарда) қайта даярлықтан өтуге тиiс.</w:t>
      </w:r>
      <w:r>
        <w:br/>
      </w:r>
      <w:r>
        <w:rPr>
          <w:rFonts w:ascii="Times New Roman"/>
          <w:b w:val="false"/>
          <w:i w:val="false"/>
          <w:color w:val="000000"/>
          <w:sz w:val="28"/>
        </w:rPr>
        <w:t>
</w:t>
      </w:r>
      <w:r>
        <w:rPr>
          <w:rFonts w:ascii="Times New Roman"/>
          <w:b w:val="false"/>
          <w:i w:val="false"/>
          <w:color w:val="000000"/>
          <w:sz w:val="28"/>
        </w:rPr>
        <w:t>
      6. Бос басшылық лауазымдар туралы мәліметтер және оларға орналасуға кандидаттарға қойылатын талаптар құқық қорғау органының басшысы айқындайтын тәртіппен ведомстволық ақпараттық-анықтамалық жүйелерде орналастырылады.</w:t>
      </w:r>
      <w:r>
        <w:br/>
      </w:r>
      <w:r>
        <w:rPr>
          <w:rFonts w:ascii="Times New Roman"/>
          <w:b w:val="false"/>
          <w:i w:val="false"/>
          <w:color w:val="000000"/>
          <w:sz w:val="28"/>
        </w:rPr>
        <w:t>
</w:t>
      </w:r>
      <w:r>
        <w:rPr>
          <w:rFonts w:ascii="Times New Roman"/>
          <w:b w:val="false"/>
          <w:i w:val="false"/>
          <w:color w:val="000000"/>
          <w:sz w:val="28"/>
        </w:rPr>
        <w:t>
      7. Құқық қорғау органын уақтылы және толық жасақтау үшін кадр қызметі құқық қорғау органының басшысы бекітетін әдістемеге сәйкес кадрлық болжамды жүзеге асырады.</w:t>
      </w:r>
      <w:r>
        <w:br/>
      </w:r>
      <w:r>
        <w:rPr>
          <w:rFonts w:ascii="Times New Roman"/>
          <w:b w:val="false"/>
          <w:i w:val="false"/>
          <w:color w:val="000000"/>
          <w:sz w:val="28"/>
        </w:rPr>
        <w:t>
</w:t>
      </w:r>
      <w:r>
        <w:rPr>
          <w:rFonts w:ascii="Times New Roman"/>
          <w:b w:val="false"/>
          <w:i w:val="false"/>
          <w:color w:val="000000"/>
          <w:sz w:val="28"/>
        </w:rPr>
        <w:t>
      8. Құқық қорғау қызметінің учаскелерінде, бағыттарында іс-қимылдарды ретке келтірудің ұтымды дәрежесіне қол жеткізу мақсатында құқық қорғау органының басшысы айқындайтын тәртіппен жұмыс стандарттары (қызметкердің нақты жұмыс учаскесіндегі қызмет нәтижелеріне қойылатын алгоритм, қағидалар және талаптар) белгіленеді.»;</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30-бапта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Орта, аға және жоғары басшы құрамдағы адамдар Қазақстан Республикасы құқық қорғау органдарының білім беру ұйымына басшылыққа және арнайы пәндер бойынша педагогтік қызметке тағайындалған кезде олардың білім беру ұйымына тағайындалғанға дейiнгi негiзгi соңғы лауазымы бойынша лауазымдық айлықақысы сақталады. Әрбiр нақты жағдайда лауазымдық айлықақыны сақтау туралы шешiмдi лауазымға тағайындалғанға дейiн білім беру ұйымы басшылығының ұсынуы және құқық қорғау органы орталық аппаратының кадр қызметінің қорытындысы бойынша құқық қорғау органының басшысы қабылдайды.</w:t>
      </w:r>
      <w:r>
        <w:br/>
      </w:r>
      <w:r>
        <w:rPr>
          <w:rFonts w:ascii="Times New Roman"/>
          <w:b w:val="false"/>
          <w:i w:val="false"/>
          <w:color w:val="000000"/>
          <w:sz w:val="28"/>
        </w:rPr>
        <w:t>
      Сақталған лауазымдық айлықақыны төлеу лауазымы төмендетiлген кезде тоқтатылады.»;</w:t>
      </w:r>
      <w:r>
        <w:br/>
      </w:r>
      <w:r>
        <w:rPr>
          <w:rFonts w:ascii="Times New Roman"/>
          <w:b w:val="false"/>
          <w:i w:val="false"/>
          <w:color w:val="000000"/>
          <w:sz w:val="28"/>
        </w:rPr>
        <w:t>
</w:t>
      </w:r>
      <w:r>
        <w:rPr>
          <w:rFonts w:ascii="Times New Roman"/>
          <w:b w:val="false"/>
          <w:i w:val="false"/>
          <w:color w:val="000000"/>
          <w:sz w:val="28"/>
        </w:rPr>
        <w:t>
      мынадай мазмұндағы 4-1-тармақпен толықтырылсын:</w:t>
      </w:r>
      <w:r>
        <w:br/>
      </w:r>
      <w:r>
        <w:rPr>
          <w:rFonts w:ascii="Times New Roman"/>
          <w:b w:val="false"/>
          <w:i w:val="false"/>
          <w:color w:val="000000"/>
          <w:sz w:val="28"/>
        </w:rPr>
        <w:t>
</w:t>
      </w:r>
      <w:r>
        <w:rPr>
          <w:rFonts w:ascii="Times New Roman"/>
          <w:b w:val="false"/>
          <w:i w:val="false"/>
          <w:color w:val="000000"/>
          <w:sz w:val="28"/>
        </w:rPr>
        <w:t>
      «4-1. Орта, аға және жоғары басшы құрамдағы адамдарды басқа лауазымдарға, сондай-ақ басқа жерге ауыстыру қажет болған кезде бұл туралы шешімді осы адамдардың даярлығы мен қызмет тәжірибесін, сондай-ақ олардың және олардың отбасы мүшелерінің денсаулық жағдайы бойынша қарсы көрсетілімдердің болмауын ескере отырып, олардың келісімімен тиісті уәкілетті басшылар қабылдайды.»;</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33-1-баптар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«31-бап. Ротация</w:t>
      </w:r>
      <w:r>
        <w:br/>
      </w:r>
      <w:r>
        <w:rPr>
          <w:rFonts w:ascii="Times New Roman"/>
          <w:b w:val="false"/>
          <w:i w:val="false"/>
          <w:color w:val="000000"/>
          <w:sz w:val="28"/>
        </w:rPr>
        <w:t>
</w:t>
      </w:r>
      <w:r>
        <w:rPr>
          <w:rFonts w:ascii="Times New Roman"/>
          <w:b w:val="false"/>
          <w:i w:val="false"/>
          <w:color w:val="000000"/>
          <w:sz w:val="28"/>
        </w:rPr>
        <w:t>
      1. Құқық қорғау органдарында қызмет өткеру кезінде кәсіби әлеуетін анағұрлым тиімді пайдалануды қамтамасыз ету мақсатында құқық қорғау органының басшылық лауазымдарын атқаратын қызметкерлерін ротациялау жүзеге асырылады.</w:t>
      </w:r>
      <w:r>
        <w:br/>
      </w:r>
      <w:r>
        <w:rPr>
          <w:rFonts w:ascii="Times New Roman"/>
          <w:b w:val="false"/>
          <w:i w:val="false"/>
          <w:color w:val="000000"/>
          <w:sz w:val="28"/>
        </w:rPr>
        <w:t>
      Басшылық лауазымдардың тізбесін құқық қорғау органының басшысы айқындайды.</w:t>
      </w:r>
      <w:r>
        <w:br/>
      </w:r>
      <w:r>
        <w:rPr>
          <w:rFonts w:ascii="Times New Roman"/>
          <w:b w:val="false"/>
          <w:i w:val="false"/>
          <w:color w:val="000000"/>
          <w:sz w:val="28"/>
        </w:rPr>
        <w:t>
      Құқық қорғау органының басшылық лауазымдарын атқаратын, ротацияланатын қызметкерлерге лауазымдық міндеттерін атқару кезеңінде жекешелендіру құқығынсыз қызметтік тұрғын үй беріледі.</w:t>
      </w:r>
      <w:r>
        <w:br/>
      </w:r>
      <w:r>
        <w:rPr>
          <w:rFonts w:ascii="Times New Roman"/>
          <w:b w:val="false"/>
          <w:i w:val="false"/>
          <w:color w:val="000000"/>
          <w:sz w:val="28"/>
        </w:rPr>
        <w:t>
</w:t>
      </w:r>
      <w:r>
        <w:rPr>
          <w:rFonts w:ascii="Times New Roman"/>
          <w:b w:val="false"/>
          <w:i w:val="false"/>
          <w:color w:val="000000"/>
          <w:sz w:val="28"/>
        </w:rPr>
        <w:t>
      2. Ротация құқық қорғау органы басшысының шешімімен жоспарлы негізде бес жылда бір рет жүзеге асырылады. Қабылданған шешім бұйрықпен ресімделеді. Қызметке басқа жерге ротацияға – қызметкердің жазбаша келісімімен, ал қызмет мүддесі үшін – лауазымда болу мерзіміне қарамастан және қызметкердің келісімінсіз жол беріледі.</w:t>
      </w:r>
      <w:r>
        <w:br/>
      </w:r>
      <w:r>
        <w:rPr>
          <w:rFonts w:ascii="Times New Roman"/>
          <w:b w:val="false"/>
          <w:i w:val="false"/>
          <w:color w:val="000000"/>
          <w:sz w:val="28"/>
        </w:rPr>
        <w:t>
</w:t>
      </w:r>
      <w:r>
        <w:rPr>
          <w:rFonts w:ascii="Times New Roman"/>
          <w:b w:val="false"/>
          <w:i w:val="false"/>
          <w:color w:val="000000"/>
          <w:sz w:val="28"/>
        </w:rPr>
        <w:t>
      Ротация мынадай схемалардың бірі бойынша жүргізіледі:</w:t>
      </w:r>
      <w:r>
        <w:br/>
      </w:r>
      <w:r>
        <w:rPr>
          <w:rFonts w:ascii="Times New Roman"/>
          <w:b w:val="false"/>
          <w:i w:val="false"/>
          <w:color w:val="000000"/>
          <w:sz w:val="28"/>
        </w:rPr>
        <w:t>
</w:t>
      </w:r>
      <w:r>
        <w:rPr>
          <w:rFonts w:ascii="Times New Roman"/>
          <w:b w:val="false"/>
          <w:i w:val="false"/>
          <w:color w:val="000000"/>
          <w:sz w:val="28"/>
        </w:rPr>
        <w:t>
      1) деңгейаралық («орталық-өңір», «өңір-орталық»);</w:t>
      </w:r>
      <w:r>
        <w:br/>
      </w:r>
      <w:r>
        <w:rPr>
          <w:rFonts w:ascii="Times New Roman"/>
          <w:b w:val="false"/>
          <w:i w:val="false"/>
          <w:color w:val="000000"/>
          <w:sz w:val="28"/>
        </w:rPr>
        <w:t>
</w:t>
      </w:r>
      <w:r>
        <w:rPr>
          <w:rFonts w:ascii="Times New Roman"/>
          <w:b w:val="false"/>
          <w:i w:val="false"/>
          <w:color w:val="000000"/>
          <w:sz w:val="28"/>
        </w:rPr>
        <w:t>
      2) өңіраралық («өңір-өңір»);</w:t>
      </w:r>
      <w:r>
        <w:br/>
      </w:r>
      <w:r>
        <w:rPr>
          <w:rFonts w:ascii="Times New Roman"/>
          <w:b w:val="false"/>
          <w:i w:val="false"/>
          <w:color w:val="000000"/>
          <w:sz w:val="28"/>
        </w:rPr>
        <w:t>
</w:t>
      </w:r>
      <w:r>
        <w:rPr>
          <w:rFonts w:ascii="Times New Roman"/>
          <w:b w:val="false"/>
          <w:i w:val="false"/>
          <w:color w:val="000000"/>
          <w:sz w:val="28"/>
        </w:rPr>
        <w:t>
      3) сектораралық («орталық-орталық»).</w:t>
      </w:r>
      <w:r>
        <w:br/>
      </w:r>
      <w:r>
        <w:rPr>
          <w:rFonts w:ascii="Times New Roman"/>
          <w:b w:val="false"/>
          <w:i w:val="false"/>
          <w:color w:val="000000"/>
          <w:sz w:val="28"/>
        </w:rPr>
        <w:t>
</w:t>
      </w:r>
      <w:r>
        <w:rPr>
          <w:rFonts w:ascii="Times New Roman"/>
          <w:b w:val="false"/>
          <w:i w:val="false"/>
          <w:color w:val="000000"/>
          <w:sz w:val="28"/>
        </w:rPr>
        <w:t>
      3. Мүгедек балалары, оның ішінде асырап алған балалары (қорғаншы болып табылатын) немесе асырауында қарт ата-анасы не онымен тұрақты бірге тұратын және 1 және 2-топтағы мүгедектігі бар отбасы мүшелері бар лауазымды адамдар басқа жерге көшумен байланысты ротацияға жатпайды. Көрсетілген мән-жайлар құжат түрінде расталуға тиіс.</w:t>
      </w:r>
      <w:r>
        <w:br/>
      </w:r>
      <w:r>
        <w:rPr>
          <w:rFonts w:ascii="Times New Roman"/>
          <w:b w:val="false"/>
          <w:i w:val="false"/>
          <w:color w:val="000000"/>
          <w:sz w:val="28"/>
        </w:rPr>
        <w:t>
</w:t>
      </w:r>
      <w:r>
        <w:rPr>
          <w:rFonts w:ascii="Times New Roman"/>
          <w:b w:val="false"/>
          <w:i w:val="false"/>
          <w:color w:val="000000"/>
          <w:sz w:val="28"/>
        </w:rPr>
        <w:t>
      4. Ротацияға жататын басшылық лауазымдардың тізбесін және оларды ауыстыру тәртібін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«33-1-бап. Құқық қорғау органдары басшылығының президенттік резерві</w:t>
      </w:r>
      <w:r>
        <w:br/>
      </w:r>
      <w:r>
        <w:rPr>
          <w:rFonts w:ascii="Times New Roman"/>
          <w:b w:val="false"/>
          <w:i w:val="false"/>
          <w:color w:val="000000"/>
          <w:sz w:val="28"/>
        </w:rPr>
        <w:t>
</w:t>
      </w:r>
      <w:r>
        <w:rPr>
          <w:rFonts w:ascii="Times New Roman"/>
          <w:b w:val="false"/>
          <w:i w:val="false"/>
          <w:color w:val="000000"/>
          <w:sz w:val="28"/>
        </w:rPr>
        <w:t>
      1. Құқық қорғау органдары басшылығының президенттік резерві құқық қорғау органдарының жоғары тұрған бос басшы лауазымдарына орналастыру үшін қызметкерлерді сапалы іріктеу мақсатында қалыптастырылады.</w:t>
      </w:r>
      <w:r>
        <w:br/>
      </w:r>
      <w:r>
        <w:rPr>
          <w:rFonts w:ascii="Times New Roman"/>
          <w:b w:val="false"/>
          <w:i w:val="false"/>
          <w:color w:val="000000"/>
          <w:sz w:val="28"/>
        </w:rPr>
        <w:t>
      Құқық қорғау органдары басшылығының президенттік резервін қалыптастыру тәртібін және оның лауазымдар тізбесін Қазақстан Республикасының Президенті айқындайды.</w:t>
      </w:r>
      <w:r>
        <w:br/>
      </w:r>
      <w:r>
        <w:rPr>
          <w:rFonts w:ascii="Times New Roman"/>
          <w:b w:val="false"/>
          <w:i w:val="false"/>
          <w:color w:val="000000"/>
          <w:sz w:val="28"/>
        </w:rPr>
        <w:t>
</w:t>
      </w:r>
      <w:r>
        <w:rPr>
          <w:rFonts w:ascii="Times New Roman"/>
          <w:b w:val="false"/>
          <w:i w:val="false"/>
          <w:color w:val="000000"/>
          <w:sz w:val="28"/>
        </w:rPr>
        <w:t>
      2. Құқық қорғау органдары басшылығының Президенттік резервінде тұратын қызметкерлер прокуратураның білім беру ұйымында кәсіби қайта даярлықтан өтеді және біліктілігін арттырады.»;</w:t>
      </w:r>
      <w:r>
        <w:br/>
      </w:r>
      <w:r>
        <w:rPr>
          <w:rFonts w:ascii="Times New Roman"/>
          <w:b w:val="false"/>
          <w:i w:val="false"/>
          <w:color w:val="000000"/>
          <w:sz w:val="28"/>
        </w:rPr>
        <w:t>
</w:t>
      </w:r>
      <w:r>
        <w:rPr>
          <w:rFonts w:ascii="Times New Roman"/>
          <w:b w:val="false"/>
          <w:i w:val="false"/>
          <w:color w:val="000000"/>
          <w:sz w:val="28"/>
        </w:rPr>
        <w:t>
      20) 34-баптың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Құқық қорғау органының кадр резерві кейіннен бос басшы лауазымдарға орналастыру үшін жоспарлы негізде қалыптастырылады.»;</w:t>
      </w:r>
      <w:r>
        <w:br/>
      </w:r>
      <w:r>
        <w:rPr>
          <w:rFonts w:ascii="Times New Roman"/>
          <w:b w:val="false"/>
          <w:i w:val="false"/>
          <w:color w:val="000000"/>
          <w:sz w:val="28"/>
        </w:rPr>
        <w:t>
</w:t>
      </w:r>
      <w:r>
        <w:rPr>
          <w:rFonts w:ascii="Times New Roman"/>
          <w:b w:val="false"/>
          <w:i w:val="false"/>
          <w:color w:val="000000"/>
          <w:sz w:val="28"/>
        </w:rPr>
        <w:t>
      «5. Кадр резервін қалыптастыру және онымен жұмысты ұйымдастыру жауапкершілігі құқық қорғау органының басшысына немесе уәкiлеттi басшыға және кадр қызметіне жүктеледі. Құқық қорғау органдарында кадр резерві кадрлардың сапалық құрамы және тиісті лауазымдарға орналастыру қажеттілігі ескеріле отырып қалыптастырылады.</w:t>
      </w:r>
      <w:r>
        <w:br/>
      </w:r>
      <w:r>
        <w:rPr>
          <w:rFonts w:ascii="Times New Roman"/>
          <w:b w:val="false"/>
          <w:i w:val="false"/>
          <w:color w:val="000000"/>
          <w:sz w:val="28"/>
        </w:rPr>
        <w:t>
</w:t>
      </w:r>
      <w:r>
        <w:rPr>
          <w:rFonts w:ascii="Times New Roman"/>
          <w:b w:val="false"/>
          <w:i w:val="false"/>
          <w:color w:val="000000"/>
          <w:sz w:val="28"/>
        </w:rPr>
        <w:t>
      6. Кадр резервіне қоюды құқық қорғау органының басшысы немесе уәкiлеттi басшы қызметкердің бәсекеге қабілеттілігінің көрсеткішін ескере отырып жүзеге асырады.»;</w:t>
      </w:r>
      <w:r>
        <w:br/>
      </w:r>
      <w:r>
        <w:rPr>
          <w:rFonts w:ascii="Times New Roman"/>
          <w:b w:val="false"/>
          <w:i w:val="false"/>
          <w:color w:val="000000"/>
          <w:sz w:val="28"/>
        </w:rPr>
        <w:t>
</w:t>
      </w:r>
      <w:r>
        <w:rPr>
          <w:rFonts w:ascii="Times New Roman"/>
          <w:b w:val="false"/>
          <w:i w:val="false"/>
          <w:color w:val="000000"/>
          <w:sz w:val="28"/>
        </w:rPr>
        <w:t>
      «9. Құқық қорғау органының кадр қызметі кадр резервіне қойылған қызметкерлердің тізімін және ведомстволық деректер банкін жүргізеді.</w:t>
      </w:r>
      <w:r>
        <w:br/>
      </w:r>
      <w:r>
        <w:rPr>
          <w:rFonts w:ascii="Times New Roman"/>
          <w:b w:val="false"/>
          <w:i w:val="false"/>
          <w:color w:val="000000"/>
          <w:sz w:val="28"/>
        </w:rPr>
        <w:t>
</w:t>
      </w:r>
      <w:r>
        <w:rPr>
          <w:rFonts w:ascii="Times New Roman"/>
          <w:b w:val="false"/>
          <w:i w:val="false"/>
          <w:color w:val="000000"/>
          <w:sz w:val="28"/>
        </w:rPr>
        <w:t>
      10. Кадр резервін қалыптастыру тәртібін, кадр резервіне қойылатын қызметкерлердің біліктілігіне қойылатын талаптарды және кадр резервіне қойылған қызметкерлердің ведомстволық деректер банкімен жұмысты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21) 36-баптың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Қызметкерлерді кәсіби даярлау, қайта даярлау және олардың біліктілігін арттыру құқық қорғау органдарының білім беру ұйымдары мен ғылыми мекемелерінде, құқық қорғау органдарының қызметкерлерді қайта даярлау және біліктілігін арттыру жөніндегі мамандандырылған мекемелерінде, сондай-ақ, басқа да білім беру ұйымдары мен мекемелерінде жүзеге асырылады.</w:t>
      </w:r>
      <w:r>
        <w:br/>
      </w:r>
      <w:r>
        <w:rPr>
          <w:rFonts w:ascii="Times New Roman"/>
          <w:b w:val="false"/>
          <w:i w:val="false"/>
          <w:color w:val="000000"/>
          <w:sz w:val="28"/>
        </w:rPr>
        <w:t>
      Қызметкерлерді кәсіби даярлаудың, қайта даярлаудың және олардың біліктілігін арттырудың мазмұны және жүзеге асырылу тәртібі құқық қорғау органдарының нормативтік құқықтық актілерінде айқындалады.»;</w:t>
      </w:r>
      <w:r>
        <w:br/>
      </w:r>
      <w:r>
        <w:rPr>
          <w:rFonts w:ascii="Times New Roman"/>
          <w:b w:val="false"/>
          <w:i w:val="false"/>
          <w:color w:val="000000"/>
          <w:sz w:val="28"/>
        </w:rPr>
        <w:t>
</w:t>
      </w:r>
      <w:r>
        <w:rPr>
          <w:rFonts w:ascii="Times New Roman"/>
          <w:b w:val="false"/>
          <w:i w:val="false"/>
          <w:color w:val="000000"/>
          <w:sz w:val="28"/>
        </w:rPr>
        <w:t>
      22) 37-баптың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Кадр резервіне қою үшін кандидаттарды іріктеу қызметкерлердің жеке басының және кәсіби қасиеттерін, олардың қызметінің нәтижелерін зерделеу және бағалау, сондай-ақ аттестаттау комиссиясының шешімі негізінде жүргізіледі.</w:t>
      </w:r>
      <w:r>
        <w:br/>
      </w:r>
      <w:r>
        <w:rPr>
          <w:rFonts w:ascii="Times New Roman"/>
          <w:b w:val="false"/>
          <w:i w:val="false"/>
          <w:color w:val="000000"/>
          <w:sz w:val="28"/>
        </w:rPr>
        <w:t>
      Кадр резервіне қою үшін кандидаттардың кәсіби қасиеттерін бағалау бәсекеге қабілеттіліктің көрсеткіші ескеріле отырып жүргізіледі.»;</w:t>
      </w:r>
      <w:r>
        <w:br/>
      </w:r>
      <w:r>
        <w:rPr>
          <w:rFonts w:ascii="Times New Roman"/>
          <w:b w:val="false"/>
          <w:i w:val="false"/>
          <w:color w:val="000000"/>
          <w:sz w:val="28"/>
        </w:rPr>
        <w:t>
</w:t>
      </w:r>
      <w:r>
        <w:rPr>
          <w:rFonts w:ascii="Times New Roman"/>
          <w:b w:val="false"/>
          <w:i w:val="false"/>
          <w:color w:val="000000"/>
          <w:sz w:val="28"/>
        </w:rPr>
        <w:t>
      «4. Кадр резервіне қоюға кандидаттарды іріктеуді кадр қызметтері жүзеге асырады. Кадр резервіне қойылғандардың тізімін құқық қорғау органының басшысы немесе уәкiлеттi басшы бекітеді және ол ведомстволық деректер банкіне енгізіледі. Тиісті лауазымға ұсыну үшін кадр резервіне қойылатын қызметкерлердің саны екі адамнан кем болмауға тиіс.»;</w:t>
      </w:r>
      <w:r>
        <w:br/>
      </w:r>
      <w:r>
        <w:rPr>
          <w:rFonts w:ascii="Times New Roman"/>
          <w:b w:val="false"/>
          <w:i w:val="false"/>
          <w:color w:val="000000"/>
          <w:sz w:val="28"/>
        </w:rPr>
        <w:t>
</w:t>
      </w:r>
      <w:r>
        <w:rPr>
          <w:rFonts w:ascii="Times New Roman"/>
          <w:b w:val="false"/>
          <w:i w:val="false"/>
          <w:color w:val="000000"/>
          <w:sz w:val="28"/>
        </w:rPr>
        <w:t>
      23) 38-баптың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Қызметкерді қызметтік міндеттерін атқарудан уақытша шеттету туралы құқық қорғау органы басшысының немесе уәкiлеттi басшының бұйрығы шығарылады. Қызметкер қызметтік міндеттерін атқарудан уақытша шеттету туралы бұйрықпен шығарылған күнінен бастап үш жұмыс күнінен кешіктірілмей таныстырылуға тиіс. Бұйрықпен танысуы қызметкердің қол қоюымен куәландырылады.</w:t>
      </w:r>
      <w:r>
        <w:br/>
      </w:r>
      <w:r>
        <w:rPr>
          <w:rFonts w:ascii="Times New Roman"/>
          <w:b w:val="false"/>
          <w:i w:val="false"/>
          <w:color w:val="000000"/>
          <w:sz w:val="28"/>
        </w:rPr>
        <w:t>
      Қызметкерді қызметтік міндеттерін атқарудан уақытша шеттету туралы бұйрықпен жеке таныстыру мүмкін болмаған жағдайда, құқық қорғау органының кадр қызметі оған тұрғылықты жері бойынша қызметтік міндеттерін атқарудан уақытша шеттету туралы бұйрықтың көшірмесін хабарламасы бар хатпен жіберуге міндетті.»;</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43-бапта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Құқық қорғау органының штаты қысқартылған кезде қысқартылатын лауазымды атқарып отырған қызметкермен құқықтық қатынастар:»;</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Құқық қорғау органы қайта ұйымдастырылған жағдайда, жаңадан құрылған органның басшылығы қайта ұйымдастырылған органның қызметкеріне оның біліктілігіне сәйкес лауазымды ұсынады.</w:t>
      </w:r>
      <w:r>
        <w:br/>
      </w:r>
      <w:r>
        <w:rPr>
          <w:rFonts w:ascii="Times New Roman"/>
          <w:b w:val="false"/>
          <w:i w:val="false"/>
          <w:color w:val="000000"/>
          <w:sz w:val="28"/>
        </w:rPr>
        <w:t>
      Қызметкер ұсынылып отырған лауазымнан бас тартқан жағдайда, осы Заңда белгіленген тәртіппен қызметтен босатылады.»;</w:t>
      </w:r>
      <w:r>
        <w:br/>
      </w:r>
      <w:r>
        <w:rPr>
          <w:rFonts w:ascii="Times New Roman"/>
          <w:b w:val="false"/>
          <w:i w:val="false"/>
          <w:color w:val="000000"/>
          <w:sz w:val="28"/>
        </w:rPr>
        <w:t>
</w:t>
      </w:r>
      <w:r>
        <w:rPr>
          <w:rFonts w:ascii="Times New Roman"/>
          <w:b w:val="false"/>
          <w:i w:val="false"/>
          <w:color w:val="000000"/>
          <w:sz w:val="28"/>
        </w:rPr>
        <w:t>
      25) 46-1-баптың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Қызметкер ұсынылған лауазыммен келіспейтінін жазбаша баяндаудан бас тартқан кезде құқық қорғау органының кадр қызметі акт ресімдейді, ол қызметкердің жеке ісіне қоса тіркеледі.</w:t>
      </w:r>
      <w:r>
        <w:br/>
      </w:r>
      <w:r>
        <w:rPr>
          <w:rFonts w:ascii="Times New Roman"/>
          <w:b w:val="false"/>
          <w:i w:val="false"/>
          <w:color w:val="000000"/>
          <w:sz w:val="28"/>
        </w:rPr>
        <w:t>
      Қызметкер ұсынылатын лауазымға орналасудан бас тартқан жағдайда ол қызметтен босатылуға жатады.»;</w:t>
      </w:r>
      <w:r>
        <w:br/>
      </w:r>
      <w:r>
        <w:rPr>
          <w:rFonts w:ascii="Times New Roman"/>
          <w:b w:val="false"/>
          <w:i w:val="false"/>
          <w:color w:val="000000"/>
          <w:sz w:val="28"/>
        </w:rPr>
        <w:t>
</w:t>
      </w:r>
      <w:r>
        <w:rPr>
          <w:rFonts w:ascii="Times New Roman"/>
          <w:b w:val="false"/>
          <w:i w:val="false"/>
          <w:color w:val="000000"/>
          <w:sz w:val="28"/>
        </w:rPr>
        <w:t>
      26) мынадай мазмұндағы 46-2-баппен толықтырылсын:</w:t>
      </w:r>
      <w:r>
        <w:br/>
      </w:r>
      <w:r>
        <w:rPr>
          <w:rFonts w:ascii="Times New Roman"/>
          <w:b w:val="false"/>
          <w:i w:val="false"/>
          <w:color w:val="000000"/>
          <w:sz w:val="28"/>
        </w:rPr>
        <w:t>
</w:t>
      </w:r>
      <w:r>
        <w:rPr>
          <w:rFonts w:ascii="Times New Roman"/>
          <w:b w:val="false"/>
          <w:i w:val="false"/>
          <w:color w:val="000000"/>
          <w:sz w:val="28"/>
        </w:rPr>
        <w:t>
      «46-2-бап. Қызметті бағалау</w:t>
      </w:r>
      <w:r>
        <w:br/>
      </w:r>
      <w:r>
        <w:rPr>
          <w:rFonts w:ascii="Times New Roman"/>
          <w:b w:val="false"/>
          <w:i w:val="false"/>
          <w:color w:val="000000"/>
          <w:sz w:val="28"/>
        </w:rPr>
        <w:t>
</w:t>
      </w:r>
      <w:r>
        <w:rPr>
          <w:rFonts w:ascii="Times New Roman"/>
          <w:b w:val="false"/>
          <w:i w:val="false"/>
          <w:color w:val="000000"/>
          <w:sz w:val="28"/>
        </w:rPr>
        <w:t>
      1. Қызметкерлер жұмысының тиімділігі мен сапасын айқындау үшін олардың қызметіне жыл сайынғы бағалау жүргізіледі.</w:t>
      </w:r>
      <w:r>
        <w:br/>
      </w:r>
      <w:r>
        <w:rPr>
          <w:rFonts w:ascii="Times New Roman"/>
          <w:b w:val="false"/>
          <w:i w:val="false"/>
          <w:color w:val="000000"/>
          <w:sz w:val="28"/>
        </w:rPr>
        <w:t>
</w:t>
      </w:r>
      <w:r>
        <w:rPr>
          <w:rFonts w:ascii="Times New Roman"/>
          <w:b w:val="false"/>
          <w:i w:val="false"/>
          <w:color w:val="000000"/>
          <w:sz w:val="28"/>
        </w:rPr>
        <w:t>
      2. Қызметкерлердің қызметін жыл сайынғы бағалау нәтижелері сыйлықақы беру, көтермелеу, оқыту, мансаптық өсу, ротация, сондай-ақ сараланған еңбекақы белгілеу жөнінде шешімдер қабылдау үшін негіз болып табылады. Еңбекақы төлеуді саралау әрбір лауазым бойынша разрядтарға сәйкес жүргізіледі.</w:t>
      </w:r>
      <w:r>
        <w:br/>
      </w:r>
      <w:r>
        <w:rPr>
          <w:rFonts w:ascii="Times New Roman"/>
          <w:b w:val="false"/>
          <w:i w:val="false"/>
          <w:color w:val="000000"/>
          <w:sz w:val="28"/>
        </w:rPr>
        <w:t>
      Қызметкерлердің қызметін бағалау нәтижелері оларды аттестаттаудан өткізу жөнінде шешімдер қабылдау үшін үш жыл бойы негіз болып табылады.</w:t>
      </w:r>
      <w:r>
        <w:br/>
      </w:r>
      <w:r>
        <w:rPr>
          <w:rFonts w:ascii="Times New Roman"/>
          <w:b w:val="false"/>
          <w:i w:val="false"/>
          <w:color w:val="000000"/>
          <w:sz w:val="28"/>
        </w:rPr>
        <w:t>
</w:t>
      </w:r>
      <w:r>
        <w:rPr>
          <w:rFonts w:ascii="Times New Roman"/>
          <w:b w:val="false"/>
          <w:i w:val="false"/>
          <w:color w:val="000000"/>
          <w:sz w:val="28"/>
        </w:rPr>
        <w:t>
      3. Қызметкерлердің қызметін бағалау тәртібін, разрядтар беру тәртібі мен шарттарын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27) 47-баптың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Бәсекеге қабілеттіліктің көрсеткіші ескеріле отырып, қызметкердің кәсіби құзыреттерге сәйкестігі аттестаттау кезінде бағалаудың негізгі өлшемшарты болып табылады.»;</w:t>
      </w:r>
      <w:r>
        <w:br/>
      </w:r>
      <w:r>
        <w:rPr>
          <w:rFonts w:ascii="Times New Roman"/>
          <w:b w:val="false"/>
          <w:i w:val="false"/>
          <w:color w:val="000000"/>
          <w:sz w:val="28"/>
        </w:rPr>
        <w:t>
</w:t>
      </w:r>
      <w:r>
        <w:rPr>
          <w:rFonts w:ascii="Times New Roman"/>
          <w:b w:val="false"/>
          <w:i w:val="false"/>
          <w:color w:val="000000"/>
          <w:sz w:val="28"/>
        </w:rPr>
        <w:t>
      28) 48-баптың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Аттестаттауды өткізу мерзімі келген кезде құқық қорғау органы басшысының немесе уәкiлеттi басшының тапсырмасы бойынша тиісті кадр қызметтері аттестаттау өткізуге дайындықты ұйымдастырады.</w:t>
      </w:r>
      <w:r>
        <w:br/>
      </w:r>
      <w:r>
        <w:rPr>
          <w:rFonts w:ascii="Times New Roman"/>
          <w:b w:val="false"/>
          <w:i w:val="false"/>
          <w:color w:val="000000"/>
          <w:sz w:val="28"/>
        </w:rPr>
        <w:t>
</w:t>
      </w:r>
      <w:r>
        <w:rPr>
          <w:rFonts w:ascii="Times New Roman"/>
          <w:b w:val="false"/>
          <w:i w:val="false"/>
          <w:color w:val="000000"/>
          <w:sz w:val="28"/>
        </w:rPr>
        <w:t>
      2. Дайындық:</w:t>
      </w:r>
      <w:r>
        <w:br/>
      </w:r>
      <w:r>
        <w:rPr>
          <w:rFonts w:ascii="Times New Roman"/>
          <w:b w:val="false"/>
          <w:i w:val="false"/>
          <w:color w:val="000000"/>
          <w:sz w:val="28"/>
        </w:rPr>
        <w:t>
</w:t>
      </w:r>
      <w:r>
        <w:rPr>
          <w:rFonts w:ascii="Times New Roman"/>
          <w:b w:val="false"/>
          <w:i w:val="false"/>
          <w:color w:val="000000"/>
          <w:sz w:val="28"/>
        </w:rPr>
        <w:t>
      1) аттестаттау өткізудің кестесін әзірлеуді;</w:t>
      </w:r>
      <w:r>
        <w:br/>
      </w:r>
      <w:r>
        <w:rPr>
          <w:rFonts w:ascii="Times New Roman"/>
          <w:b w:val="false"/>
          <w:i w:val="false"/>
          <w:color w:val="000000"/>
          <w:sz w:val="28"/>
        </w:rPr>
        <w:t>
</w:t>
      </w:r>
      <w:r>
        <w:rPr>
          <w:rFonts w:ascii="Times New Roman"/>
          <w:b w:val="false"/>
          <w:i w:val="false"/>
          <w:color w:val="000000"/>
          <w:sz w:val="28"/>
        </w:rPr>
        <w:t>
      2) аттестаттау өткізудің мақсаты мен тәртібі туралы түсіндіру жұмысын ұйымдастыруды;</w:t>
      </w:r>
      <w:r>
        <w:br/>
      </w:r>
      <w:r>
        <w:rPr>
          <w:rFonts w:ascii="Times New Roman"/>
          <w:b w:val="false"/>
          <w:i w:val="false"/>
          <w:color w:val="000000"/>
          <w:sz w:val="28"/>
        </w:rPr>
        <w:t>
</w:t>
      </w:r>
      <w:r>
        <w:rPr>
          <w:rFonts w:ascii="Times New Roman"/>
          <w:b w:val="false"/>
          <w:i w:val="false"/>
          <w:color w:val="000000"/>
          <w:sz w:val="28"/>
        </w:rPr>
        <w:t>
      3) тестен өткізу мерзімдерін және орнын айқындауды;</w:t>
      </w:r>
      <w:r>
        <w:br/>
      </w:r>
      <w:r>
        <w:rPr>
          <w:rFonts w:ascii="Times New Roman"/>
          <w:b w:val="false"/>
          <w:i w:val="false"/>
          <w:color w:val="000000"/>
          <w:sz w:val="28"/>
        </w:rPr>
        <w:t>
</w:t>
      </w:r>
      <w:r>
        <w:rPr>
          <w:rFonts w:ascii="Times New Roman"/>
          <w:b w:val="false"/>
          <w:i w:val="false"/>
          <w:color w:val="000000"/>
          <w:sz w:val="28"/>
        </w:rPr>
        <w:t>
      4) аттестатталушы қызметкерлердің қажетті құжаттарын дайындауды қамтиды.</w:t>
      </w:r>
      <w:r>
        <w:br/>
      </w:r>
      <w:r>
        <w:rPr>
          <w:rFonts w:ascii="Times New Roman"/>
          <w:b w:val="false"/>
          <w:i w:val="false"/>
          <w:color w:val="000000"/>
          <w:sz w:val="28"/>
        </w:rPr>
        <w:t>
      Тестен өтудің тәртібі мен шарттары, кәсіби жарамдылығын айқындау жөніндегі нормативтер, сондай-ақ лауазымдардың санаттары үшін шекті мәндер (бұдан әрі – шекті мәндер) құқық қорғау органдарының нормативтік құқықтық актілерінде белгіленеді.</w:t>
      </w:r>
      <w:r>
        <w:br/>
      </w:r>
      <w:r>
        <w:rPr>
          <w:rFonts w:ascii="Times New Roman"/>
          <w:b w:val="false"/>
          <w:i w:val="false"/>
          <w:color w:val="000000"/>
          <w:sz w:val="28"/>
        </w:rPr>
        <w:t>
</w:t>
      </w:r>
      <w:r>
        <w:rPr>
          <w:rFonts w:ascii="Times New Roman"/>
          <w:b w:val="false"/>
          <w:i w:val="false"/>
          <w:color w:val="000000"/>
          <w:sz w:val="28"/>
        </w:rPr>
        <w:t>
      3. Құқық қорғау органының кадр қызметі осы Заңға сәйкес аттестатталуға жататын қызметкерлерді алты ай ішінде бір рет айқындайды.</w:t>
      </w:r>
      <w:r>
        <w:br/>
      </w:r>
      <w:r>
        <w:rPr>
          <w:rFonts w:ascii="Times New Roman"/>
          <w:b w:val="false"/>
          <w:i w:val="false"/>
          <w:color w:val="000000"/>
          <w:sz w:val="28"/>
        </w:rPr>
        <w:t>
</w:t>
      </w:r>
      <w:r>
        <w:rPr>
          <w:rFonts w:ascii="Times New Roman"/>
          <w:b w:val="false"/>
          <w:i w:val="false"/>
          <w:color w:val="000000"/>
          <w:sz w:val="28"/>
        </w:rPr>
        <w:t>
      4. Басшы аттестатталуға жататын қызметкерлердің тізімін және оны өткізу мерзімдерін кадр қызметінің ұсынуы бойынша бекітеді.</w:t>
      </w:r>
      <w:r>
        <w:br/>
      </w:r>
      <w:r>
        <w:rPr>
          <w:rFonts w:ascii="Times New Roman"/>
          <w:b w:val="false"/>
          <w:i w:val="false"/>
          <w:color w:val="000000"/>
          <w:sz w:val="28"/>
        </w:rPr>
        <w:t>
</w:t>
      </w:r>
      <w:r>
        <w:rPr>
          <w:rFonts w:ascii="Times New Roman"/>
          <w:b w:val="false"/>
          <w:i w:val="false"/>
          <w:color w:val="000000"/>
          <w:sz w:val="28"/>
        </w:rPr>
        <w:t>
      5. Кадр қызметі аттестаттауды өткізу мерзімдері туралы өткізу басталардан кемінде бір ай бұрын қызметкерлерді жазбаша хабардар етеді.</w:t>
      </w:r>
      <w:r>
        <w:br/>
      </w:r>
      <w:r>
        <w:rPr>
          <w:rFonts w:ascii="Times New Roman"/>
          <w:b w:val="false"/>
          <w:i w:val="false"/>
          <w:color w:val="000000"/>
          <w:sz w:val="28"/>
        </w:rPr>
        <w:t>
</w:t>
      </w:r>
      <w:r>
        <w:rPr>
          <w:rFonts w:ascii="Times New Roman"/>
          <w:b w:val="false"/>
          <w:i w:val="false"/>
          <w:color w:val="000000"/>
          <w:sz w:val="28"/>
        </w:rPr>
        <w:t>
      6. Аттестатталуға жататын қызметкерге қызметтік мінездемесі ресімделеді және аттестаттау комиссиясының отырысына дейінгі үш аптадан кешіктірілмейтін мерзімде кадр қызметіне жіберіледі.»;</w:t>
      </w:r>
      <w:r>
        <w:br/>
      </w:r>
      <w:r>
        <w:rPr>
          <w:rFonts w:ascii="Times New Roman"/>
          <w:b w:val="false"/>
          <w:i w:val="false"/>
          <w:color w:val="000000"/>
          <w:sz w:val="28"/>
        </w:rPr>
        <w:t>
</w:t>
      </w:r>
      <w:r>
        <w:rPr>
          <w:rFonts w:ascii="Times New Roman"/>
          <w:b w:val="false"/>
          <w:i w:val="false"/>
          <w:color w:val="000000"/>
          <w:sz w:val="28"/>
        </w:rPr>
        <w:t>
      «9. Қызметкер өзіне берілген қызметтік мінездемемен келіспейтіні туралы мәлімдеуге және кадр қызметіне өзін сипаттайтын қосымша ақпаратты беруге құқылы.</w:t>
      </w:r>
      <w:r>
        <w:br/>
      </w:r>
      <w:r>
        <w:rPr>
          <w:rFonts w:ascii="Times New Roman"/>
          <w:b w:val="false"/>
          <w:i w:val="false"/>
          <w:color w:val="000000"/>
          <w:sz w:val="28"/>
        </w:rPr>
        <w:t>
</w:t>
      </w:r>
      <w:r>
        <w:rPr>
          <w:rFonts w:ascii="Times New Roman"/>
          <w:b w:val="false"/>
          <w:i w:val="false"/>
          <w:color w:val="000000"/>
          <w:sz w:val="28"/>
        </w:rPr>
        <w:t>
      10. Кадр қызметі жиналған аттестаттау материалдарын аттестаттау комиссиясына оның отырысына дейінгі бір аптадан кешіктірілмейтін мерзімде жібереді.»;</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49-бапта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Басшы аттестаттау комиссиясының құрамын және оның жұмыс кестесін кадр қызметінің ұсынуы бойынша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Кадр қызметінің өкілі аттестаттау комиссиясының хатшысы болып табылады, оны комиссия басшысы айқындайды.»;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Аттестаттау комиссиясының құрамына құрылымдық бөлімшелердің басшылары, кадр қызметтерінің өкілдері (не осы бөлімшелер есеп беретін адамдар), сондай-ақ аттестаттаудан өтетін қызметкерлерді қоспағанда, құқық қорғау органының, құқық қорғау органы білім беру ұйымының немесе құқық қорғау органы мемлекеттік мекемесінің өзге де қызметкерлері кіреді.»;</w:t>
      </w:r>
      <w:r>
        <w:br/>
      </w:r>
      <w:r>
        <w:rPr>
          <w:rFonts w:ascii="Times New Roman"/>
          <w:b w:val="false"/>
          <w:i w:val="false"/>
          <w:color w:val="000000"/>
          <w:sz w:val="28"/>
        </w:rPr>
        <w:t>
</w:t>
      </w:r>
      <w:r>
        <w:rPr>
          <w:rFonts w:ascii="Times New Roman"/>
          <w:b w:val="false"/>
          <w:i w:val="false"/>
          <w:color w:val="000000"/>
          <w:sz w:val="28"/>
        </w:rPr>
        <w:t>
      30) 50-баптың </w:t>
      </w:r>
      <w:r>
        <w:rPr>
          <w:rFonts w:ascii="Times New Roman"/>
          <w:b w:val="false"/>
          <w:i w:val="false"/>
          <w:color w:val="000000"/>
          <w:sz w:val="28"/>
        </w:rPr>
        <w:t>8-тармағы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Кадр қызметі аттестаттау комиссиясының шешімін қызметкердің аттестаттау парағына енгізеді, қызметкер шешіммен ол қабылданған күннен бастап үш жұмыс күні ішінде қолын қоя отырып, танысады.»;</w:t>
      </w:r>
      <w:r>
        <w:br/>
      </w:r>
      <w:r>
        <w:rPr>
          <w:rFonts w:ascii="Times New Roman"/>
          <w:b w:val="false"/>
          <w:i w:val="false"/>
          <w:color w:val="000000"/>
          <w:sz w:val="28"/>
        </w:rPr>
        <w:t>
</w:t>
      </w:r>
      <w:r>
        <w:rPr>
          <w:rFonts w:ascii="Times New Roman"/>
          <w:b w:val="false"/>
          <w:i w:val="false"/>
          <w:color w:val="000000"/>
          <w:sz w:val="28"/>
        </w:rPr>
        <w:t>
      31) мынадай мазмұндағы 53-1-баппен толықтырылсын:</w:t>
      </w:r>
      <w:r>
        <w:br/>
      </w:r>
      <w:r>
        <w:rPr>
          <w:rFonts w:ascii="Times New Roman"/>
          <w:b w:val="false"/>
          <w:i w:val="false"/>
          <w:color w:val="000000"/>
          <w:sz w:val="28"/>
        </w:rPr>
        <w:t>
</w:t>
      </w:r>
      <w:r>
        <w:rPr>
          <w:rFonts w:ascii="Times New Roman"/>
          <w:b w:val="false"/>
          <w:i w:val="false"/>
          <w:color w:val="000000"/>
          <w:sz w:val="28"/>
        </w:rPr>
        <w:t>
      «53-1-бап. Қызметкерді аттестаттаудан кейінгі кезеңде дамыту</w:t>
      </w:r>
      <w:r>
        <w:br/>
      </w:r>
      <w:r>
        <w:rPr>
          <w:rFonts w:ascii="Times New Roman"/>
          <w:b w:val="false"/>
          <w:i w:val="false"/>
          <w:color w:val="000000"/>
          <w:sz w:val="28"/>
        </w:rPr>
        <w:t>
</w:t>
      </w:r>
      <w:r>
        <w:rPr>
          <w:rFonts w:ascii="Times New Roman"/>
          <w:b w:val="false"/>
          <w:i w:val="false"/>
          <w:color w:val="000000"/>
          <w:sz w:val="28"/>
        </w:rPr>
        <w:t>
      1. Аттестаттаудан өткен қызметкерге қатысты қызметкердің кәсіби құзыретінің деңгейін арттыруға бағытталған аттестаттаудан кейінгі дамыту бағдарламасы жасалады.</w:t>
      </w:r>
      <w:r>
        <w:br/>
      </w:r>
      <w:r>
        <w:rPr>
          <w:rFonts w:ascii="Times New Roman"/>
          <w:b w:val="false"/>
          <w:i w:val="false"/>
          <w:color w:val="000000"/>
          <w:sz w:val="28"/>
        </w:rPr>
        <w:t>
</w:t>
      </w:r>
      <w:r>
        <w:rPr>
          <w:rFonts w:ascii="Times New Roman"/>
          <w:b w:val="false"/>
          <w:i w:val="false"/>
          <w:color w:val="000000"/>
          <w:sz w:val="28"/>
        </w:rPr>
        <w:t>
      2. Бағдарлама осы Заңда айқындалған мерзімдерге сәйкес қызметкерді келесі аттестаттауға дейін қолданыста болады және оны құқық қорғау органының басшысы немесе уәкілетті басшысы бекітеді.»;</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«7-тарау. Құқық қорғау органының бөлімшелеріндегі қызметтік тәртіп және моральдық-психологиялық ахуал»;</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54-бап</w:t>
      </w:r>
      <w:r>
        <w:rPr>
          <w:rFonts w:ascii="Times New Roman"/>
          <w:b w:val="false"/>
          <w:i w:val="false"/>
          <w:color w:val="000000"/>
          <w:sz w:val="28"/>
        </w:rPr>
        <w:t xml:space="preserve">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Тәртіптік теріс қылықтардың ауырлығын бағалау жүйесі мен тәртіптік жауаптылықты қалыптастыру тәртібін (тәртіптік практикадағы профилактикалық функцияларды күшейту) Қазақстан Республикасының Президенті бекітеді.»;</w:t>
      </w:r>
      <w:r>
        <w:br/>
      </w:r>
      <w:r>
        <w:rPr>
          <w:rFonts w:ascii="Times New Roman"/>
          <w:b w:val="false"/>
          <w:i w:val="false"/>
          <w:color w:val="000000"/>
          <w:sz w:val="28"/>
        </w:rPr>
        <w:t>
</w:t>
      </w:r>
      <w:r>
        <w:rPr>
          <w:rFonts w:ascii="Times New Roman"/>
          <w:b w:val="false"/>
          <w:i w:val="false"/>
          <w:color w:val="000000"/>
          <w:sz w:val="28"/>
        </w:rPr>
        <w:t>
      34) мынадай мазмұндағы 54-1-баппен толықтырылсын:</w:t>
      </w:r>
      <w:r>
        <w:br/>
      </w:r>
      <w:r>
        <w:rPr>
          <w:rFonts w:ascii="Times New Roman"/>
          <w:b w:val="false"/>
          <w:i w:val="false"/>
          <w:color w:val="000000"/>
          <w:sz w:val="28"/>
        </w:rPr>
        <w:t>
</w:t>
      </w:r>
      <w:r>
        <w:rPr>
          <w:rFonts w:ascii="Times New Roman"/>
          <w:b w:val="false"/>
          <w:i w:val="false"/>
          <w:color w:val="000000"/>
          <w:sz w:val="28"/>
        </w:rPr>
        <w:t>
      «54-1-бап. Құқық қорғау органының бөлімшелеріндегі моральдық-психологиялық ахуал</w:t>
      </w:r>
      <w:r>
        <w:br/>
      </w:r>
      <w:r>
        <w:rPr>
          <w:rFonts w:ascii="Times New Roman"/>
          <w:b w:val="false"/>
          <w:i w:val="false"/>
          <w:color w:val="000000"/>
          <w:sz w:val="28"/>
        </w:rPr>
        <w:t>
</w:t>
      </w:r>
      <w:r>
        <w:rPr>
          <w:rFonts w:ascii="Times New Roman"/>
          <w:b w:val="false"/>
          <w:i w:val="false"/>
          <w:color w:val="000000"/>
          <w:sz w:val="28"/>
        </w:rPr>
        <w:t>
      1. Құқық қорғау органының бөлімшелеріндегі моральдық-психологиялық ахуалдың жай-күйін зерделеу мақсатында жыл сайынғы социологиялық мониторинг жүргізіледі.</w:t>
      </w:r>
      <w:r>
        <w:br/>
      </w:r>
      <w:r>
        <w:rPr>
          <w:rFonts w:ascii="Times New Roman"/>
          <w:b w:val="false"/>
          <w:i w:val="false"/>
          <w:color w:val="000000"/>
          <w:sz w:val="28"/>
        </w:rPr>
        <w:t>
      Құқық қорғау органының бөлімшелеріндегі моральдық-психологиялық ахуалдың жай-күйіне жыл сайынғы социологиялық мониторинг жүргізудің тәртібі мен әдістемесін құқық қорғау органының басшысы айқындайды.</w:t>
      </w:r>
      <w:r>
        <w:br/>
      </w:r>
      <w:r>
        <w:rPr>
          <w:rFonts w:ascii="Times New Roman"/>
          <w:b w:val="false"/>
          <w:i w:val="false"/>
          <w:color w:val="000000"/>
          <w:sz w:val="28"/>
        </w:rPr>
        <w:t>
</w:t>
      </w:r>
      <w:r>
        <w:rPr>
          <w:rFonts w:ascii="Times New Roman"/>
          <w:b w:val="false"/>
          <w:i w:val="false"/>
          <w:color w:val="000000"/>
          <w:sz w:val="28"/>
        </w:rPr>
        <w:t>
      2. Құқық қорғау органының басшысы, құқық қорғау органының уәкілетті басшысы және басшылық лауазымдарды атқаратын қызметкерлер өздеріне сеніп тапсырылған бөлімшелердегі моральдық-психологиялық ахуалдың жай-күйіне дербес жауапты болады.»;</w:t>
      </w:r>
      <w:r>
        <w:br/>
      </w:r>
      <w:r>
        <w:rPr>
          <w:rFonts w:ascii="Times New Roman"/>
          <w:b w:val="false"/>
          <w:i w:val="false"/>
          <w:color w:val="000000"/>
          <w:sz w:val="28"/>
        </w:rPr>
        <w:t>
</w:t>
      </w:r>
      <w:r>
        <w:rPr>
          <w:rFonts w:ascii="Times New Roman"/>
          <w:b w:val="false"/>
          <w:i w:val="false"/>
          <w:color w:val="000000"/>
          <w:sz w:val="28"/>
        </w:rPr>
        <w:t>
      35) 55-баптың </w:t>
      </w:r>
      <w:r>
        <w:rPr>
          <w:rFonts w:ascii="Times New Roman"/>
          <w:b w:val="false"/>
          <w:i w:val="false"/>
          <w:color w:val="000000"/>
          <w:sz w:val="28"/>
        </w:rPr>
        <w:t>1-тармағының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«Қызметкерге осы бапта көзделген көтермелеулерді қолдану тәртібі құқық қорғау органдарының нормативтік құқықтық актілерінде белгіленеді.»;</w:t>
      </w:r>
      <w:r>
        <w:br/>
      </w:r>
      <w:r>
        <w:rPr>
          <w:rFonts w:ascii="Times New Roman"/>
          <w:b w:val="false"/>
          <w:i w:val="false"/>
          <w:color w:val="000000"/>
          <w:sz w:val="28"/>
        </w:rPr>
        <w:t>
</w:t>
      </w:r>
      <w:r>
        <w:rPr>
          <w:rFonts w:ascii="Times New Roman"/>
          <w:b w:val="false"/>
          <w:i w:val="false"/>
          <w:color w:val="000000"/>
          <w:sz w:val="28"/>
        </w:rPr>
        <w:t>
      36) 57-баптың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Тәртiптiк жаза қолдану туралы бұйрықпен танысудан бас тарту құқық қорғау органының кадр қызметі жасайтын актiде ресiмделедi және арнайы журналда тiркеледi.</w:t>
      </w:r>
      <w:r>
        <w:br/>
      </w:r>
      <w:r>
        <w:rPr>
          <w:rFonts w:ascii="Times New Roman"/>
          <w:b w:val="false"/>
          <w:i w:val="false"/>
          <w:color w:val="000000"/>
          <w:sz w:val="28"/>
        </w:rPr>
        <w:t>
      Қызметкерді тәртіптік жаза қолдану туралы бұйрықпен жеке таныстыру мүмкін болмаған жағдайда, құқық қорғау органының кадр қызметі тәртіптік жаза қолдану туралы бұйрықтың көшірмесін қызметкерге хабарламасы бар хатпен жіберуге міндетті.»;</w:t>
      </w:r>
      <w:r>
        <w:br/>
      </w:r>
      <w:r>
        <w:rPr>
          <w:rFonts w:ascii="Times New Roman"/>
          <w:b w:val="false"/>
          <w:i w:val="false"/>
          <w:color w:val="000000"/>
          <w:sz w:val="28"/>
        </w:rPr>
        <w:t>
</w:t>
      </w:r>
      <w:r>
        <w:rPr>
          <w:rFonts w:ascii="Times New Roman"/>
          <w:b w:val="false"/>
          <w:i w:val="false"/>
          <w:color w:val="000000"/>
          <w:sz w:val="28"/>
        </w:rPr>
        <w:t>
      «14. Қызметкер еңбекке уақытша жарамсыз, демалыста немесе iссапарда болған кезеңде, іссапарға жіберу оны тәртіптік жауаптылыққа тартуға байланысты болатын жағдайларды қоспағанда, сондай-ақ егер тәртіптік терiс қылық жасалған күннен бастап алты айдан астам уақыт өтсе, оған тәртiптiк жаза қолданылмайды.</w:t>
      </w:r>
      <w:r>
        <w:br/>
      </w:r>
      <w:r>
        <w:rPr>
          <w:rFonts w:ascii="Times New Roman"/>
          <w:b w:val="false"/>
          <w:i w:val="false"/>
          <w:color w:val="000000"/>
          <w:sz w:val="28"/>
        </w:rPr>
        <w:t>
</w:t>
      </w:r>
      <w:r>
        <w:rPr>
          <w:rFonts w:ascii="Times New Roman"/>
          <w:b w:val="false"/>
          <w:i w:val="false"/>
          <w:color w:val="000000"/>
          <w:sz w:val="28"/>
        </w:rPr>
        <w:t>
      15. Еңбекке уақытша жарамсыздық кезеңi, демалыста, iссапарда болу, уәкілетті органдардың және лауазымды адамдардың шешімдеріне, актілері мен ұсынымдарына, тәртіптік жаза қолдану үшін негіз болып табылатын қызметтік тексеру актілеріне (қорытындыларына, нәтижелеріне) шағым жасау кезеңінде, егер жасалған тәртіптік терiс қылық туралы осы кезеңде немесе ол басталғанға дейiн белгiлi болса, жаза қолдану мерзімі тоқтатыла тұрады. Сотқа дейінгі тергеп-тексерудің немесе арнайы зерттеулердің (сараптамалардың) нәтижелері болмаған кезде қызметтік тергеп-тексеру және жаза қолдану мерзімінің қолданысы тоқтатыла тұруы мүмкін.»;</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60-бапта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егер бұл құқық бұзушылықтың жолын кесу, құқық бұзушының жеке басын анықтау, сондай-ақ егер хаттама жасау міндетті болып табылса, оны сол орында жасау мүмкін болмаған кезде әкімшілік құқық бұзушылық туралы хаттама жасау мақсатында қажет болса, құқық бұзушыларды жеткізу;»;</w:t>
      </w:r>
      <w:r>
        <w:br/>
      </w:r>
      <w:r>
        <w:rPr>
          <w:rFonts w:ascii="Times New Roman"/>
          <w:b w:val="false"/>
          <w:i w:val="false"/>
          <w:color w:val="000000"/>
          <w:sz w:val="28"/>
        </w:rPr>
        <w:t>
</w:t>
      </w:r>
      <w:r>
        <w:rPr>
          <w:rFonts w:ascii="Times New Roman"/>
          <w:b w:val="false"/>
          <w:i w:val="false"/>
          <w:color w:val="000000"/>
          <w:sz w:val="28"/>
        </w:rPr>
        <w:t>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егер жүргізуші қызметкердің тоқтату жөніндегі заңды талаптарына бағынбаса, көлік құралдарына ақау келтіру арқылы оларды тоқтату үшін қолдануға құқығы бар.»;</w:t>
      </w:r>
      <w:r>
        <w:br/>
      </w:r>
      <w:r>
        <w:rPr>
          <w:rFonts w:ascii="Times New Roman"/>
          <w:b w:val="false"/>
          <w:i w:val="false"/>
          <w:color w:val="000000"/>
          <w:sz w:val="28"/>
        </w:rPr>
        <w:t>
</w:t>
      </w:r>
      <w:r>
        <w:rPr>
          <w:rFonts w:ascii="Times New Roman"/>
          <w:b w:val="false"/>
          <w:i w:val="false"/>
          <w:color w:val="000000"/>
          <w:sz w:val="28"/>
        </w:rPr>
        <w:t>
      мынадай мазмұндағы 1-1 және 1-2-тармақтармен толықтырылсын:</w:t>
      </w:r>
      <w:r>
        <w:br/>
      </w:r>
      <w:r>
        <w:rPr>
          <w:rFonts w:ascii="Times New Roman"/>
          <w:b w:val="false"/>
          <w:i w:val="false"/>
          <w:color w:val="000000"/>
          <w:sz w:val="28"/>
        </w:rPr>
        <w:t>
</w:t>
      </w:r>
      <w:r>
        <w:rPr>
          <w:rFonts w:ascii="Times New Roman"/>
          <w:b w:val="false"/>
          <w:i w:val="false"/>
          <w:color w:val="000000"/>
          <w:sz w:val="28"/>
        </w:rPr>
        <w:t>
      «1-1. Қызметкерлердің осы Заңда атыс қаруын және өзге де қаруды қолдану рұқсат етілген барлық жағдайларда дене күшін, оның ішінде жауынгерлік күрес тәсілдерін, сондай-ақ арнайы құралдарды қолдануға құқығы бар.</w:t>
      </w:r>
      <w:r>
        <w:br/>
      </w:r>
      <w:r>
        <w:rPr>
          <w:rFonts w:ascii="Times New Roman"/>
          <w:b w:val="false"/>
          <w:i w:val="false"/>
          <w:color w:val="000000"/>
          <w:sz w:val="28"/>
        </w:rPr>
        <w:t>
</w:t>
      </w:r>
      <w:r>
        <w:rPr>
          <w:rFonts w:ascii="Times New Roman"/>
          <w:b w:val="false"/>
          <w:i w:val="false"/>
          <w:color w:val="000000"/>
          <w:sz w:val="28"/>
        </w:rPr>
        <w:t>
      1-2. Арнайы құралдың түрі, оны қолдану уақытының басталуы мен қарқындылығы орын алған жағдай, құқық бұзушылықтың сипаты және құқық бұзушының жеке басы ескеріле отырып айқындалады.»;</w:t>
      </w:r>
      <w:r>
        <w:br/>
      </w:r>
      <w:r>
        <w:rPr>
          <w:rFonts w:ascii="Times New Roman"/>
          <w:b w:val="false"/>
          <w:i w:val="false"/>
          <w:color w:val="000000"/>
          <w:sz w:val="28"/>
        </w:rPr>
        <w:t>
</w:t>
      </w:r>
      <w:r>
        <w:rPr>
          <w:rFonts w:ascii="Times New Roman"/>
          <w:b w:val="false"/>
          <w:i w:val="false"/>
          <w:color w:val="000000"/>
          <w:sz w:val="28"/>
        </w:rPr>
        <w:t>
      38) 61-баптың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құқық қорғау органының атыс қаруын және өзге де қаруды, арнайы көлік құралын тартып алу әрекеттерінің жолын кесу;»;</w:t>
      </w:r>
      <w:r>
        <w:br/>
      </w:r>
      <w:r>
        <w:rPr>
          <w:rFonts w:ascii="Times New Roman"/>
          <w:b w:val="false"/>
          <w:i w:val="false"/>
          <w:color w:val="000000"/>
          <w:sz w:val="28"/>
        </w:rPr>
        <w:t>
</w:t>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 қару қолдану ниеті туралы азаматтарға ескерту, дабыл сигналын беру немесе көмекке шақыру үшін;»;</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62-бап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«62-бап. Атыс қаруын және өзге де қаруды, арнайы құралдарды, дене күшін қолдану шарттары</w:t>
      </w:r>
      <w:r>
        <w:br/>
      </w:r>
      <w:r>
        <w:rPr>
          <w:rFonts w:ascii="Times New Roman"/>
          <w:b w:val="false"/>
          <w:i w:val="false"/>
          <w:color w:val="000000"/>
          <w:sz w:val="28"/>
        </w:rPr>
        <w:t>
</w:t>
      </w:r>
      <w:r>
        <w:rPr>
          <w:rFonts w:ascii="Times New Roman"/>
          <w:b w:val="false"/>
          <w:i w:val="false"/>
          <w:color w:val="000000"/>
          <w:sz w:val="28"/>
        </w:rPr>
        <w:t>
      1. Атыс қаруы және өзге де қару, арнайы құралдар, дене күші осы Заңда көзделген жағдайларда қалыптасқан жағдай негізге алына отырып қолданылады.</w:t>
      </w:r>
      <w:r>
        <w:br/>
      </w:r>
      <w:r>
        <w:rPr>
          <w:rFonts w:ascii="Times New Roman"/>
          <w:b w:val="false"/>
          <w:i w:val="false"/>
          <w:color w:val="000000"/>
          <w:sz w:val="28"/>
        </w:rPr>
        <w:t>
</w:t>
      </w:r>
      <w:r>
        <w:rPr>
          <w:rFonts w:ascii="Times New Roman"/>
          <w:b w:val="false"/>
          <w:i w:val="false"/>
          <w:color w:val="000000"/>
          <w:sz w:val="28"/>
        </w:rPr>
        <w:t>
      2. Қызметкерлер атыс қаруын және өзге де қаруды, арнайы құралдарды, дене күшін қолдануға байланысты жағдайларда әрекеттерге жарамдылығына арнайы даярлықтан, мерзімдік тексеруден өтуге міндетті.</w:t>
      </w:r>
      <w:r>
        <w:br/>
      </w:r>
      <w:r>
        <w:rPr>
          <w:rFonts w:ascii="Times New Roman"/>
          <w:b w:val="false"/>
          <w:i w:val="false"/>
          <w:color w:val="000000"/>
          <w:sz w:val="28"/>
        </w:rPr>
        <w:t>
</w:t>
      </w:r>
      <w:r>
        <w:rPr>
          <w:rFonts w:ascii="Times New Roman"/>
          <w:b w:val="false"/>
          <w:i w:val="false"/>
          <w:color w:val="000000"/>
          <w:sz w:val="28"/>
        </w:rPr>
        <w:t>
      3. Қажетті қорғаныс және аса қажеттілік жағдайларында немесе қылмыс жасаған адамды ұстаған кезде қызметкер өзінде қажетті арнайы құралдар немесе қару болмаған кезде қолда бар кез келген құралды пайдалануға, сондай-ақ осы Заңда белгіленген негіздер бойынша және тәртіппен жарақтандыруда тұрмаған өзге де қаруды қолдануға құқылы.</w:t>
      </w:r>
      <w:r>
        <w:br/>
      </w:r>
      <w:r>
        <w:rPr>
          <w:rFonts w:ascii="Times New Roman"/>
          <w:b w:val="false"/>
          <w:i w:val="false"/>
          <w:color w:val="000000"/>
          <w:sz w:val="28"/>
        </w:rPr>
        <w:t>
</w:t>
      </w:r>
      <w:r>
        <w:rPr>
          <w:rFonts w:ascii="Times New Roman"/>
          <w:b w:val="false"/>
          <w:i w:val="false"/>
          <w:color w:val="000000"/>
          <w:sz w:val="28"/>
        </w:rPr>
        <w:t>
      4. Атыс қаруын және өзге де қаруды, арнайы құралдарды, дене күшін қолданған кезде қызметкерлер:</w:t>
      </w:r>
      <w:r>
        <w:br/>
      </w:r>
      <w:r>
        <w:rPr>
          <w:rFonts w:ascii="Times New Roman"/>
          <w:b w:val="false"/>
          <w:i w:val="false"/>
          <w:color w:val="000000"/>
          <w:sz w:val="28"/>
        </w:rPr>
        <w:t>
</w:t>
      </w:r>
      <w:r>
        <w:rPr>
          <w:rFonts w:ascii="Times New Roman"/>
          <w:b w:val="false"/>
          <w:i w:val="false"/>
          <w:color w:val="000000"/>
          <w:sz w:val="28"/>
        </w:rPr>
        <w:t>
      1) атыс қаруын және өзге де қаруды, арнайы құралдарды, дене күшін қолдануды кешіктіру азаматтардың, қызметкерлердің өмірі мен денсаулығына тікелей қауіп төндіретін, өзге де ауыр салдарларға әкеп соқтыруы мүмкін болатын немесе қалыптасқан жағдайда мұндай ескерту орынсыз немесе мүмкін емес болып табылатын жағдайларды қоспағанда, атыс қаруын және өзге де қаруды, арнайы құралдарды, дене күшін қолдану ниеті туралы ескертуге, бұл ретте оларды қолдану көзделіп отырған адамдарға өзінің талаптарын орындау үшін жеткілікті уақыт беруге міндетті.</w:t>
      </w:r>
      <w:r>
        <w:br/>
      </w:r>
      <w:r>
        <w:rPr>
          <w:rFonts w:ascii="Times New Roman"/>
          <w:b w:val="false"/>
          <w:i w:val="false"/>
          <w:color w:val="000000"/>
          <w:sz w:val="28"/>
        </w:rPr>
        <w:t>
      Атыс қаруын және өзге де қаруды, арнайы құралдарды және дене күшін бөлімшенің (топтың) құрамында қолданған жағдайда, көрсетілген ескертуді бөлімше (топ) басшысы немесе арнаулы атағы, сыныптық шені, біліктілік сыныбы жоғары қызметкер жасайды;</w:t>
      </w:r>
      <w:r>
        <w:br/>
      </w:r>
      <w:r>
        <w:rPr>
          <w:rFonts w:ascii="Times New Roman"/>
          <w:b w:val="false"/>
          <w:i w:val="false"/>
          <w:color w:val="000000"/>
          <w:sz w:val="28"/>
        </w:rPr>
        <w:t>
</w:t>
      </w:r>
      <w:r>
        <w:rPr>
          <w:rFonts w:ascii="Times New Roman"/>
          <w:b w:val="false"/>
          <w:i w:val="false"/>
          <w:color w:val="000000"/>
          <w:sz w:val="28"/>
        </w:rPr>
        <w:t>
      2) жеке тұлғалардың қауіпсіздігін қамтамасыз ету, зардап шеккендерге шұғыл медициналық көмек көрсету үшін қажетті шаралар қолдануға;</w:t>
      </w:r>
      <w:r>
        <w:br/>
      </w:r>
      <w:r>
        <w:rPr>
          <w:rFonts w:ascii="Times New Roman"/>
          <w:b w:val="false"/>
          <w:i w:val="false"/>
          <w:color w:val="000000"/>
          <w:sz w:val="28"/>
        </w:rPr>
        <w:t>
</w:t>
      </w:r>
      <w:r>
        <w:rPr>
          <w:rFonts w:ascii="Times New Roman"/>
          <w:b w:val="false"/>
          <w:i w:val="false"/>
          <w:color w:val="000000"/>
          <w:sz w:val="28"/>
        </w:rPr>
        <w:t>
      3) атыс қаруын және өзге де қаруды, арнайы құралдарды, дене күшін қолданғаны туралы тікелей басшыға дереу баяндауға міндетті.</w:t>
      </w:r>
      <w:r>
        <w:br/>
      </w:r>
      <w:r>
        <w:rPr>
          <w:rFonts w:ascii="Times New Roman"/>
          <w:b w:val="false"/>
          <w:i w:val="false"/>
          <w:color w:val="000000"/>
          <w:sz w:val="28"/>
        </w:rPr>
        <w:t>
</w:t>
      </w:r>
      <w:r>
        <w:rPr>
          <w:rFonts w:ascii="Times New Roman"/>
          <w:b w:val="false"/>
          <w:i w:val="false"/>
          <w:color w:val="000000"/>
          <w:sz w:val="28"/>
        </w:rPr>
        <w:t>
      5. Адамдардың қаза табуына немесе өзге де ауыр салдарға әкеп соққан атыс қаруы және өзге де қару, арнайы құралдар, дене күші қолданылған әрбір оқиға туралы прокурорға дереу хабар беріледі.</w:t>
      </w:r>
      <w:r>
        <w:br/>
      </w:r>
      <w:r>
        <w:rPr>
          <w:rFonts w:ascii="Times New Roman"/>
          <w:b w:val="false"/>
          <w:i w:val="false"/>
          <w:color w:val="000000"/>
          <w:sz w:val="28"/>
        </w:rPr>
        <w:t>
</w:t>
      </w:r>
      <w:r>
        <w:rPr>
          <w:rFonts w:ascii="Times New Roman"/>
          <w:b w:val="false"/>
          <w:i w:val="false"/>
          <w:color w:val="000000"/>
          <w:sz w:val="28"/>
        </w:rPr>
        <w:t>
      6. Қызметкерлердің атыс қаруын және өзге де қаруды, арнайы құралдарды, дене күшін өз өкілеттіктерін асыра пайдалана отырып қолдануы заңда белгіленген жауаптылыққа әкеп соғады.»;</w:t>
      </w:r>
      <w:r>
        <w:br/>
      </w:r>
      <w:r>
        <w:rPr>
          <w:rFonts w:ascii="Times New Roman"/>
          <w:b w:val="false"/>
          <w:i w:val="false"/>
          <w:color w:val="000000"/>
          <w:sz w:val="28"/>
        </w:rPr>
        <w:t>
</w:t>
      </w:r>
      <w:r>
        <w:rPr>
          <w:rFonts w:ascii="Times New Roman"/>
          <w:b w:val="false"/>
          <w:i w:val="false"/>
          <w:color w:val="000000"/>
          <w:sz w:val="28"/>
        </w:rPr>
        <w:t>
      40) 65-баптың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Жиi және ұзақ ауыратын қызметкерлерді, егер еңбекке жарамсыз болған күндерiнiң саны он екі айда сол бiр ауру бойынша үзiлiссiз төрт айға дейiнгі немесе жыл iшiнде әртүрлi аурулар бойынша бес айға дейiнгi уақытты құрайтын болса, қызметтi одан әрi өткеруге жарамдылығын анықтау үшiн құқық қорғау органының кадр қызметі емдеу-профилактика мекемелерінiң ұсынулары бойынша әскери-дәрiгерлiк комиссияға медициналық куәландыруға жiбередi.»;</w:t>
      </w:r>
      <w:r>
        <w:br/>
      </w:r>
      <w:r>
        <w:rPr>
          <w:rFonts w:ascii="Times New Roman"/>
          <w:b w:val="false"/>
          <w:i w:val="false"/>
          <w:color w:val="000000"/>
          <w:sz w:val="28"/>
        </w:rPr>
        <w:t>
</w:t>
      </w:r>
      <w:r>
        <w:rPr>
          <w:rFonts w:ascii="Times New Roman"/>
          <w:b w:val="false"/>
          <w:i w:val="false"/>
          <w:color w:val="000000"/>
          <w:sz w:val="28"/>
        </w:rPr>
        <w:t>
      41) 66-баптың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Қызметкерге қызметтiк мiндеттерiн атқару кезiнде жарақаттануы, жаралануы (контузия алуы), мертігуі, науқастануы салдарынан немесе қызметкер құқық қорғау қызметінен босатылған күнінен бір жыл өткенге дейін міндеттерін атқару кезінде жарақаттануы, жаралануы (контузия алуы), мертігуі, науқастануы салдарынан болған мүгедектік белгіленгенде біржолғы өтемақы:»;</w:t>
      </w:r>
      <w:r>
        <w:br/>
      </w:r>
      <w:r>
        <w:rPr>
          <w:rFonts w:ascii="Times New Roman"/>
          <w:b w:val="false"/>
          <w:i w:val="false"/>
          <w:color w:val="000000"/>
          <w:sz w:val="28"/>
        </w:rPr>
        <w:t>
</w:t>
      </w:r>
      <w:r>
        <w:rPr>
          <w:rFonts w:ascii="Times New Roman"/>
          <w:b w:val="false"/>
          <w:i w:val="false"/>
          <w:color w:val="000000"/>
          <w:sz w:val="28"/>
        </w:rPr>
        <w:t>
      42) 77-баптың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және үшінші бөліктермен толықтырылсын:</w:t>
      </w:r>
      <w:r>
        <w:br/>
      </w:r>
      <w:r>
        <w:rPr>
          <w:rFonts w:ascii="Times New Roman"/>
          <w:b w:val="false"/>
          <w:i w:val="false"/>
          <w:color w:val="000000"/>
          <w:sz w:val="28"/>
        </w:rPr>
        <w:t>
</w:t>
      </w:r>
      <w:r>
        <w:rPr>
          <w:rFonts w:ascii="Times New Roman"/>
          <w:b w:val="false"/>
          <w:i w:val="false"/>
          <w:color w:val="000000"/>
          <w:sz w:val="28"/>
        </w:rPr>
        <w:t>
      «Қызметкердің бала үш жасқа толғанға дейін оның күтіміне байланысты жалақы сақталмайтын демалыста болған уақыты құқық қорғау қызметiндегi өтiлiне, арнаулы атақ, сыныптық шен немесе біліктілік сыныбын беру үшiн еңбек сiңiрген жылдарына есептеледi.</w:t>
      </w:r>
      <w:r>
        <w:br/>
      </w:r>
      <w:r>
        <w:rPr>
          <w:rFonts w:ascii="Times New Roman"/>
          <w:b w:val="false"/>
          <w:i w:val="false"/>
          <w:color w:val="000000"/>
          <w:sz w:val="28"/>
        </w:rPr>
        <w:t>
</w:t>
      </w:r>
      <w:r>
        <w:rPr>
          <w:rFonts w:ascii="Times New Roman"/>
          <w:b w:val="false"/>
          <w:i w:val="false"/>
          <w:color w:val="000000"/>
          <w:sz w:val="28"/>
        </w:rPr>
        <w:t>
      Құқық қорғау органында атқаратын лауазымының қысқартылуымен ұйымдық-штаттық іс-шаралар жүргізілген жағдайда, қызметкерге біліктік талаптарына сәйкес келген кезде осы жергілікті жерде басқа бос лауазымға орналасуға мүмкіндік беріледі.»;</w:t>
      </w:r>
      <w:r>
        <w:br/>
      </w:r>
      <w:r>
        <w:rPr>
          <w:rFonts w:ascii="Times New Roman"/>
          <w:b w:val="false"/>
          <w:i w:val="false"/>
          <w:color w:val="000000"/>
          <w:sz w:val="28"/>
        </w:rPr>
        <w:t>
</w:t>
      </w:r>
      <w:r>
        <w:rPr>
          <w:rFonts w:ascii="Times New Roman"/>
          <w:b w:val="false"/>
          <w:i w:val="false"/>
          <w:color w:val="000000"/>
          <w:sz w:val="28"/>
        </w:rPr>
        <w:t>
      43) 80-баптың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«17) ұсынылған лауазымға орналасудан бас тартуына және құқық қорғау органының қарамағында болу мерзімінің өтуіне байланысты;»;</w:t>
      </w:r>
      <w:r>
        <w:br/>
      </w:r>
      <w:r>
        <w:rPr>
          <w:rFonts w:ascii="Times New Roman"/>
          <w:b w:val="false"/>
          <w:i w:val="false"/>
          <w:color w:val="000000"/>
          <w:sz w:val="28"/>
        </w:rPr>
        <w:t>
</w:t>
      </w:r>
      <w:r>
        <w:rPr>
          <w:rFonts w:ascii="Times New Roman"/>
          <w:b w:val="false"/>
          <w:i w:val="false"/>
          <w:color w:val="000000"/>
          <w:sz w:val="28"/>
        </w:rPr>
        <w:t>
      мынадай мазмұндағы 18) тармақшамен толықтырылсын:</w:t>
      </w:r>
      <w:r>
        <w:br/>
      </w:r>
      <w:r>
        <w:rPr>
          <w:rFonts w:ascii="Times New Roman"/>
          <w:b w:val="false"/>
          <w:i w:val="false"/>
          <w:color w:val="000000"/>
          <w:sz w:val="28"/>
        </w:rPr>
        <w:t>
</w:t>
      </w:r>
      <w:r>
        <w:rPr>
          <w:rFonts w:ascii="Times New Roman"/>
          <w:b w:val="false"/>
          <w:i w:val="false"/>
          <w:color w:val="000000"/>
          <w:sz w:val="28"/>
        </w:rPr>
        <w:t>
      «18) құқық қорғау органының таратылуына байланысты жұмыстан шығарылады.».</w:t>
      </w:r>
      <w:r>
        <w:br/>
      </w:r>
      <w:r>
        <w:rPr>
          <w:rFonts w:ascii="Times New Roman"/>
          <w:b w:val="false"/>
          <w:i w:val="false"/>
          <w:color w:val="000000"/>
          <w:sz w:val="28"/>
        </w:rPr>
        <w:t>
</w:t>
      </w:r>
      <w:r>
        <w:rPr>
          <w:rFonts w:ascii="Times New Roman"/>
          <w:b w:val="false"/>
          <w:i w:val="false"/>
          <w:color w:val="000000"/>
          <w:sz w:val="28"/>
        </w:rPr>
        <w:t>
      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w:t>
      </w:r>
      <w:r>
        <w:br/>
      </w:r>
      <w:r>
        <w:rPr>
          <w:rFonts w:ascii="Times New Roman"/>
          <w:b w:val="false"/>
          <w:i w:val="false"/>
          <w:color w:val="000000"/>
          <w:sz w:val="28"/>
        </w:rPr>
        <w:t>
</w:t>
      </w:r>
      <w:r>
        <w:rPr>
          <w:rFonts w:ascii="Times New Roman"/>
          <w:b w:val="false"/>
          <w:i w:val="false"/>
          <w:color w:val="000000"/>
          <w:sz w:val="28"/>
        </w:rPr>
        <w:t>
      1) 12-баптың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тармақшадағы «мемлекеттік өртке қарсы қызмет органдары қызметкерлерін» деген сөздер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 мемлекеттік өртке қарсы қызмет органдарының қызметкерлерін»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70-22) тармақша мынадай редакцияда жазылсын:</w:t>
      </w:r>
      <w:r>
        <w:br/>
      </w:r>
      <w:r>
        <w:rPr>
          <w:rFonts w:ascii="Times New Roman"/>
          <w:b w:val="false"/>
          <w:i w:val="false"/>
          <w:color w:val="000000"/>
          <w:sz w:val="28"/>
        </w:rPr>
        <w:t>
</w:t>
      </w:r>
      <w:r>
        <w:rPr>
          <w:rFonts w:ascii="Times New Roman"/>
          <w:b w:val="false"/>
          <w:i w:val="false"/>
          <w:color w:val="000000"/>
          <w:sz w:val="28"/>
        </w:rPr>
        <w:t>
      «70-22)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өртке қарсы қызмет органдары қызметкерлерінің саны нормативтерін бекітеді;»;</w:t>
      </w:r>
      <w:r>
        <w:br/>
      </w:r>
      <w:r>
        <w:rPr>
          <w:rFonts w:ascii="Times New Roman"/>
          <w:b w:val="false"/>
          <w:i w:val="false"/>
          <w:color w:val="000000"/>
          <w:sz w:val="28"/>
        </w:rPr>
        <w:t>
</w:t>
      </w:r>
      <w:r>
        <w:rPr>
          <w:rFonts w:ascii="Times New Roman"/>
          <w:b w:val="false"/>
          <w:i w:val="false"/>
          <w:color w:val="000000"/>
          <w:sz w:val="28"/>
        </w:rPr>
        <w:t>
      70-26) тармақша «уәкілетті органымен келісу бойынша» деген сөздерден кейін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2) 59-баптың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100-бапта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«әскери қызметшілер,» деген сөздерден кейін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адамдар, сондай-ақ мемлекеттік өртке қарсы қызмет органдарында қызмет өткеріп жүрген, арнаулы атақтар берілген адамдар құқық қорғау органдарының қызметкерлері үшін Қазақстан Республикасының заңнамасында белгіленген мәртебеге ие болады және құқықтар мен жеңілдіктерді пайдаланады.</w:t>
      </w:r>
      <w:r>
        <w:br/>
      </w:r>
      <w:r>
        <w:rPr>
          <w:rFonts w:ascii="Times New Roman"/>
          <w:b w:val="false"/>
          <w:i w:val="false"/>
          <w:color w:val="000000"/>
          <w:sz w:val="28"/>
        </w:rPr>
        <w:t>
      Лауазымға орналасуы азаматтық қорғау органдарының тікелей негізгі міндеттері мен функцияларын орындайтын лауазымды адамдарға арнаулы атақтар мен сыныптық шендер беру құқығын беретін азаматтық қорғау органдары лауазымдарының тізбесін Қазақстан Республикасының Үкіметі бекітеді.»;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«Мемлекеттік» деген сөз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қызметкерлердің, мемлекеттік»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«әскери қызметшілер,» деген сөздерден кейін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Азаматтық қорғау органдарының және уәкілетті органның ведомствосына ведомстволық бағынысты кәсіпорындардың қызметкерлері мен өзге де жұмыскерлері төтенше жағдайларды жою жөніндегі іс-шараларды жүргізген кезде, оқу-жаттығуларда, жауынгерлік және жедел кезекшіліктерде, оқу орталықтарындағы сабақтарда, жауынгерлік техника сабақтарында, арнайы міндеттерді орындаған кезде арнаулы киім киіп жүреді.</w:t>
      </w:r>
      <w:r>
        <w:br/>
      </w:r>
      <w:r>
        <w:rPr>
          <w:rFonts w:ascii="Times New Roman"/>
          <w:b w:val="false"/>
          <w:i w:val="false"/>
          <w:color w:val="000000"/>
          <w:sz w:val="28"/>
        </w:rPr>
        <w:t>
</w:t>
      </w:r>
      <w:r>
        <w:rPr>
          <w:rFonts w:ascii="Times New Roman"/>
          <w:b w:val="false"/>
          <w:i w:val="false"/>
          <w:color w:val="000000"/>
          <w:sz w:val="28"/>
        </w:rPr>
        <w:t>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қызметкерлерге, мемлекеттік өрте қарсы қызмет органдарының қызметкерлеріне төтенше немесе соғыс жағдайы қолданылатын кезеңде атыс қаруы мен арнайы құралдарды алып жүру, сақтау және қолдану құқығы беріледі. Атыс қаруы мен арнайы құралдарды қолдану тәртібі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4) 101-баптың </w:t>
      </w:r>
      <w:r>
        <w:rPr>
          <w:rFonts w:ascii="Times New Roman"/>
          <w:b w:val="false"/>
          <w:i w:val="false"/>
          <w:color w:val="000000"/>
          <w:sz w:val="28"/>
        </w:rPr>
        <w:t>3-тармағы</w:t>
      </w:r>
      <w:r>
        <w:rPr>
          <w:rFonts w:ascii="Times New Roman"/>
          <w:b w:val="false"/>
          <w:i w:val="false"/>
          <w:color w:val="000000"/>
          <w:sz w:val="28"/>
        </w:rPr>
        <w:t xml:space="preserve"> «әскери қызметшілер,» деген сөздерден кейін «табиғи және техногендік сипаттағы төтенше жағдайлардың алдын алу және жою, халыққа шұғыл медициналық және психологиялық көмек көрсету жөніндегі функцияларды жүзеге асыратын қызметкерлер,»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кейбір заңнамалық актілеріне ішкі істер органдарының қызметі мәселелері бойынша өзгерістер мен толықтырулар енгізу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49-құжат):</w:t>
      </w:r>
      <w:r>
        <w:br/>
      </w:r>
      <w:r>
        <w:rPr>
          <w:rFonts w:ascii="Times New Roman"/>
          <w:b w:val="false"/>
          <w:i w:val="false"/>
          <w:color w:val="000000"/>
          <w:sz w:val="28"/>
        </w:rPr>
        <w:t>
</w:t>
      </w:r>
      <w:r>
        <w:rPr>
          <w:rFonts w:ascii="Times New Roman"/>
          <w:b w:val="false"/>
          <w:i w:val="false"/>
          <w:color w:val="000000"/>
          <w:sz w:val="28"/>
        </w:rPr>
        <w:t>
      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«Техникалық жағынан ақаусыз және одан әрі пайдалануға жарамды ерікті түрде өтеулі негізде тапсырылған ұңғысыз атыс қаруы, сондай-ақ жарақат салатын патрондармен ату мүмкіндігі бар газды қару Қазақстан Республикасының Үкіметі айқындайтын тәртіппен құқық қорғау органдарына берілуі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