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529f" w14:textId="9f55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28 қазандағы № 368-V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145-баптың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монументті өнердің жаңа құрылыстарын орнату қағидаларын бұзушылықтар;».</w:t>
      </w:r>
      <w:r>
        <w:br/>
      </w:r>
      <w:r>
        <w:rPr>
          <w:rFonts w:ascii="Times New Roman"/>
          <w:b w:val="false"/>
          <w:i w:val="false"/>
          <w:color w:val="000000"/>
          <w:sz w:val="28"/>
        </w:rPr>
        <w:t>
</w:t>
      </w:r>
      <w:r>
        <w:rPr>
          <w:rFonts w:ascii="Times New Roman"/>
          <w:b w:val="false"/>
          <w:i w:val="false"/>
          <w:color w:val="000000"/>
          <w:sz w:val="28"/>
        </w:rPr>
        <w:t>
      2.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w:t>
      </w:r>
      <w:r>
        <w:br/>
      </w:r>
      <w:r>
        <w:rPr>
          <w:rFonts w:ascii="Times New Roman"/>
          <w:b w:val="false"/>
          <w:i w:val="false"/>
          <w:color w:val="000000"/>
          <w:sz w:val="28"/>
        </w:rPr>
        <w:t>
</w:t>
      </w:r>
      <w:r>
        <w:rPr>
          <w:rFonts w:ascii="Times New Roman"/>
          <w:b w:val="false"/>
          <w:i w:val="false"/>
          <w:color w:val="000000"/>
          <w:sz w:val="28"/>
        </w:rPr>
        <w:t>
      1) бүкіл мәтін бойынша «облыстардың (республикалық маңызы бар қаланың, астананың)», «облыстың (республикалық маңызы бар қаланың, астананың)» деген сөздер тиісінше «облыстардың, республикалық маңызы бар қалалардың, астананың», «облыстың, республикалық маңызы бар қаланың,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3-бап</w:t>
      </w:r>
      <w:r>
        <w:rPr>
          <w:rFonts w:ascii="Times New Roman"/>
          <w:b w:val="false"/>
          <w:i w:val="false"/>
          <w:color w:val="000000"/>
          <w:sz w:val="28"/>
        </w:rPr>
        <w:t xml:space="preserve"> мынадай мазмұндағы 5-1) және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мемориалдық тақта – ғимараттар мен құрылыстардың қасбетіне орналастырылатын, аса көрнекті тұлғалар және айрықша оқиғалар туралы ақпаратты қамтитын мәрмәрдан, граниттен, металдан немесе басқа да материалдардан жасалған тақта;</w:t>
      </w:r>
      <w:r>
        <w:br/>
      </w:r>
      <w:r>
        <w:rPr>
          <w:rFonts w:ascii="Times New Roman"/>
          <w:b w:val="false"/>
          <w:i w:val="false"/>
          <w:color w:val="000000"/>
          <w:sz w:val="28"/>
        </w:rPr>
        <w:t>
</w:t>
      </w:r>
      <w:r>
        <w:rPr>
          <w:rFonts w:ascii="Times New Roman"/>
          <w:b w:val="false"/>
          <w:i w:val="false"/>
          <w:color w:val="000000"/>
          <w:sz w:val="28"/>
        </w:rPr>
        <w:t>
      5-2) монументті өнердің жаңа құрылыстары – аса көрнекті тұлғаларды, маңызды тарихи оқиғаларды мәңгі есте қалдыру үшін орнатылатын монументті өнер туындылары (ескерткіштер, стелалар, бюсттер);»;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бірінші бөлігі мынадай мазмұндағы 10-1) және 10-2)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«10-1) монументті өнердің жаңа құрылыстарын орнату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
      10-2) мемориалдық тақта орнату жөніндегі жұмысты жүргізеді;»;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халықаралық және республикалық маңызы бар, мемлекеттік меншік болып табылатын тарих және мәдениет ескерткіштерін пайдалануға беруді келіседі;»;</w:t>
      </w:r>
      <w:r>
        <w:br/>
      </w:r>
      <w:r>
        <w:rPr>
          <w:rFonts w:ascii="Times New Roman"/>
          <w:b w:val="false"/>
          <w:i w:val="false"/>
          <w:color w:val="000000"/>
          <w:sz w:val="28"/>
        </w:rPr>
        <w:t>
</w:t>
      </w:r>
      <w:r>
        <w:rPr>
          <w:rFonts w:ascii="Times New Roman"/>
          <w:b w:val="false"/>
          <w:i w:val="false"/>
          <w:color w:val="000000"/>
          <w:sz w:val="28"/>
        </w:rPr>
        <w:t>
      «12) монументті өнердің жаңа құрылыстарының орнатылуын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«14-6) тарих және мәдениет ескерткіштерін пайдалануға беру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14-9), 14-10), 14-11) және 14-12)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«14-9) тарих және мәдениет ескерткіштерінде ғылыми-реставрациялау жұмыстарын жүргізу қағидаларын бекітеді;</w:t>
      </w:r>
      <w:r>
        <w:br/>
      </w:r>
      <w:r>
        <w:rPr>
          <w:rFonts w:ascii="Times New Roman"/>
          <w:b w:val="false"/>
          <w:i w:val="false"/>
          <w:color w:val="000000"/>
          <w:sz w:val="28"/>
        </w:rPr>
        <w:t>
</w:t>
      </w:r>
      <w:r>
        <w:rPr>
          <w:rFonts w:ascii="Times New Roman"/>
          <w:b w:val="false"/>
          <w:i w:val="false"/>
          <w:color w:val="000000"/>
          <w:sz w:val="28"/>
        </w:rPr>
        <w:t>
      14-10) монументті өнердің жаңа құрылыстарын орнату қағидаларын бекітеді;</w:t>
      </w:r>
      <w:r>
        <w:br/>
      </w:r>
      <w:r>
        <w:rPr>
          <w:rFonts w:ascii="Times New Roman"/>
          <w:b w:val="false"/>
          <w:i w:val="false"/>
          <w:color w:val="000000"/>
          <w:sz w:val="28"/>
        </w:rPr>
        <w:t>
</w:t>
      </w:r>
      <w:r>
        <w:rPr>
          <w:rFonts w:ascii="Times New Roman"/>
          <w:b w:val="false"/>
          <w:i w:val="false"/>
          <w:color w:val="000000"/>
          <w:sz w:val="28"/>
        </w:rPr>
        <w:t>
      14-11) монументті өнердің жаңа құрылыстарын орнату жөнінде комиссия құрады және ол туралы ережені бекітеді;</w:t>
      </w:r>
      <w:r>
        <w:br/>
      </w:r>
      <w:r>
        <w:rPr>
          <w:rFonts w:ascii="Times New Roman"/>
          <w:b w:val="false"/>
          <w:i w:val="false"/>
          <w:color w:val="000000"/>
          <w:sz w:val="28"/>
        </w:rPr>
        <w:t>
</w:t>
      </w:r>
      <w:r>
        <w:rPr>
          <w:rFonts w:ascii="Times New Roman"/>
          <w:b w:val="false"/>
          <w:i w:val="false"/>
          <w:color w:val="000000"/>
          <w:sz w:val="28"/>
        </w:rPr>
        <w:t>
      14-12) мемориалдық тақталарды орнатудың өлшемшарттары мен қағидаларын бекітеді;»;</w:t>
      </w:r>
      <w:r>
        <w:br/>
      </w:r>
      <w:r>
        <w:rPr>
          <w:rFonts w:ascii="Times New Roman"/>
          <w:b w:val="false"/>
          <w:i w:val="false"/>
          <w:color w:val="000000"/>
          <w:sz w:val="28"/>
        </w:rPr>
        <w:t>
</w:t>
      </w:r>
      <w:r>
        <w:rPr>
          <w:rFonts w:ascii="Times New Roman"/>
          <w:b w:val="false"/>
          <w:i w:val="false"/>
          <w:color w:val="000000"/>
          <w:sz w:val="28"/>
        </w:rPr>
        <w:t>
      5) 20-1-баптың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монументті өнердің жаңа құрылыстарының орнатылуын;»;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Тарих және мәдениет ескерткіштерін пайдалануға берудің тәртібі мен шарттары</w:t>
      </w:r>
      <w:r>
        <w:br/>
      </w:r>
      <w:r>
        <w:rPr>
          <w:rFonts w:ascii="Times New Roman"/>
          <w:b w:val="false"/>
          <w:i w:val="false"/>
          <w:color w:val="000000"/>
          <w:sz w:val="28"/>
        </w:rPr>
        <w:t>
</w:t>
      </w:r>
      <w:r>
        <w:rPr>
          <w:rFonts w:ascii="Times New Roman"/>
          <w:b w:val="false"/>
          <w:i w:val="false"/>
          <w:color w:val="000000"/>
          <w:sz w:val="28"/>
        </w:rPr>
        <w:t>
      1. Жеке және заңды тұлғаларға тарих және мәдениет ескерткіштерін пайдалануға беру ғылыми, мәдени-ағарту, туристік мақсаттар үшін жүзеге асырылады.</w:t>
      </w:r>
      <w:r>
        <w:br/>
      </w:r>
      <w:r>
        <w:rPr>
          <w:rFonts w:ascii="Times New Roman"/>
          <w:b w:val="false"/>
          <w:i w:val="false"/>
          <w:color w:val="000000"/>
          <w:sz w:val="28"/>
        </w:rPr>
        <w:t>
</w:t>
      </w:r>
      <w:r>
        <w:rPr>
          <w:rFonts w:ascii="Times New Roman"/>
          <w:b w:val="false"/>
          <w:i w:val="false"/>
          <w:color w:val="000000"/>
          <w:sz w:val="28"/>
        </w:rPr>
        <w:t>
      2. Жергілікті маңызы бар, коммуналдық меншік болып табылатын тарих және мәдениет ескерткіштері облыстардың, республикалық маңызы бар қалалардың, астананың жергілікті атқарушы органдарының шешімі бойынша пайдалануға беріледі.</w:t>
      </w:r>
      <w:r>
        <w:br/>
      </w:r>
      <w:r>
        <w:rPr>
          <w:rFonts w:ascii="Times New Roman"/>
          <w:b w:val="false"/>
          <w:i w:val="false"/>
          <w:color w:val="000000"/>
          <w:sz w:val="28"/>
        </w:rPr>
        <w:t>
      Жергілікті маңызы бар, республикалық меншік болып табылатын тарих және мәдениет ескерткіштері уәкілетті органның келісуімен мемлекеттік мүлікті басқару жөніндегі уәкілетті органның шешімі бойынша пайдалануға беріледі.</w:t>
      </w:r>
      <w:r>
        <w:br/>
      </w: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 уәкілетті органның келісуімен облыстардың, республикалық маңызы бар қалалардың, астананың жергілікті атқарушы органдарының шешімі бойынша пайдалануға беріледі.</w:t>
      </w:r>
      <w:r>
        <w:br/>
      </w: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 уәкілетті органның келісуімен мемлекеттік мүлікті басқару жөніндегі уәкілетті органның шешімі бойынша пайдалануға беріледі.»;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40-баптың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аумағындағы археологиялық зерттеулер нәтижесінде Қазақстан Республикасының және басқа да мемлекеттердің жеке және заңды тұлғалары алған барлық материалдар мен олжалар ғылыми тіркелгеннен және өңделгеннен кейін уәкілетті орган айқындайтын тәртіппен Қазақстан Республикасының мемлекеттік музейлеріне беріледі. Оларды Қазақстан Республикасының шегінен тыс жерге әкетуге тыйым салынады.»;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19-І, 19-ІІ, 96-құжат; № 21, 122-құжат; № 23, 143-құжат):</w:t>
      </w:r>
      <w:r>
        <w:br/>
      </w:r>
      <w:r>
        <w:rPr>
          <w:rFonts w:ascii="Times New Roman"/>
          <w:b w:val="false"/>
          <w:i w:val="false"/>
          <w:color w:val="000000"/>
          <w:sz w:val="28"/>
        </w:rPr>
        <w:t>
</w:t>
      </w:r>
      <w:r>
        <w:rPr>
          <w:rFonts w:ascii="Times New Roman"/>
          <w:b w:val="false"/>
          <w:i w:val="false"/>
          <w:color w:val="000000"/>
          <w:sz w:val="28"/>
        </w:rPr>
        <w:t>
      1) тақырыптағы «мұрағат» және «мұрағаттар» деген сөздер «архив» және «архивтер»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бүкіл мәтін бойынша:</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астананың)», «облыстың (республикалық маңызы бар қаланың, астананың)», «облыстық (республикалық маңызы бар қалалық, астаналық)» деген сөздер тиісінше «облыстардың, республикалық маңызы бар қалалардың, астананың», «облыстың, республикалық маңызы бар қаланың, астананың», «облыстардың, республикалық маңызы бар қалалардың, астананың»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«мұрағат», «мұрағаттарды», «мұрағаттардың», «мұрағаттар», «мұрағаты», «Мұрағат», «мұрағаттарының», «мұрағаттары», «мұрағаттың», «мұрағаттарындағы», «мұрағаттардағы», «мұрағатқа», «Мұрағатының», «мұрағаттарда», «мұрағаттарға», «мұрағаттық», «мұрағаттарынан», «мұрағаттарында» және «мұрағатты» деген сөздер тиісінше «архив», «архивтерді», «архивтердің», «архивтер», «архиві», «Архив», «архивтерінің», «архивтері», «архивтің», «архивтеріндегі», «архивтердегі», «архивке», «Архивінің», «архивтерде», «архивтерге», «архивтік», «архивтерінен», «архивтерінде» және «архивті»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архивінің, Қазақстан Республикасы орталық мемлекеттік архивтерінің, Қазақстан Республикасы Президенті Архивінің, республикалық маңызы бар қалалар мен Қазақстан Республикасы астанасы мемлекеттік архивтерінің, облыстар, қалалар, аудандар мемлекеттік архивтерінің және олардың филиалдарының, арнаулы мемлекеттік архивтердің, кітапханалардың, музейлердің құжаттары Ұлттық архив қорын қалыптастырудың негізі болып табылады.»;</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архивінде, Қазақстан Республикасының орталық мемлекеттік архивтерінде және олардың филиалдарында, Қазақстан Республикасы Президентінің Архивінде сақтаулы тұрған, оның ішінде 1917 жылға дейін жасалған, арнаулы мемлекеттік архивтердегі, мемлекеттік кітапханалардағы және музейлердегі республикалық меншіктегі, Құжаттар көшірмелерінің мемлекеттік сақтандыру қорындағы құжаттар;»;</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Президентінің, Парламентінің, Үкіметінің, орталық атқарушы органдарының, Жоғарғы Сотының, Бас прокуратурасының, Ұлттық Банкінің және басқа да мемлекеттік республикалық заңды тұлғалардың қызметі нәтижесінде жасалған және жасалып жатқан құжаттар;»;</w:t>
      </w:r>
      <w:r>
        <w:br/>
      </w:r>
      <w:r>
        <w:rPr>
          <w:rFonts w:ascii="Times New Roman"/>
          <w:b w:val="false"/>
          <w:i w:val="false"/>
          <w:color w:val="000000"/>
          <w:sz w:val="28"/>
        </w:rPr>
        <w:t>
</w:t>
      </w:r>
      <w:r>
        <w:rPr>
          <w:rFonts w:ascii="Times New Roman"/>
          <w:b w:val="false"/>
          <w:i w:val="false"/>
          <w:color w:val="000000"/>
          <w:sz w:val="28"/>
        </w:rPr>
        <w:t>
      5) 11-баптың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архив қорының жеке меншіктегі құжаттарын сақтау және пайдалану жөніндегі міндеттемелер олардың меншік иелері уәкілетті органмен және (немесе) облыстардың, республикалық маңызы бар қалалардың, астананың жергілікті атқарушы органдарымен жасасқан шарттарда көрсетіледі.»;</w:t>
      </w:r>
      <w:r>
        <w:br/>
      </w:r>
      <w:r>
        <w:rPr>
          <w:rFonts w:ascii="Times New Roman"/>
          <w:b w:val="false"/>
          <w:i w:val="false"/>
          <w:color w:val="000000"/>
          <w:sz w:val="28"/>
        </w:rPr>
        <w:t>
</w:t>
      </w:r>
      <w:r>
        <w:rPr>
          <w:rFonts w:ascii="Times New Roman"/>
          <w:b w:val="false"/>
          <w:i w:val="false"/>
          <w:color w:val="000000"/>
          <w:sz w:val="28"/>
        </w:rPr>
        <w:t>
      6) 15-баптың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жеке және заңды тұлғаларының мемлекеттік және ведомстволық архивтер мен олардың филиалдарында сақталатын, Ұлттық архив қорының пайдалану үшін ашық құжаттарын тегін пайдалануға құқығы бар. Жеке және заңды тұлғалардың жекелеген санаттарына құжаттарды пайдалануды шектеу осы Заңның 16-бабында белгіленеді.»;</w:t>
      </w:r>
      <w:r>
        <w:br/>
      </w:r>
      <w:r>
        <w:rPr>
          <w:rFonts w:ascii="Times New Roman"/>
          <w:b w:val="false"/>
          <w:i w:val="false"/>
          <w:color w:val="000000"/>
          <w:sz w:val="28"/>
        </w:rPr>
        <w:t>
</w:t>
      </w:r>
      <w:r>
        <w:rPr>
          <w:rFonts w:ascii="Times New Roman"/>
          <w:b w:val="false"/>
          <w:i w:val="false"/>
          <w:color w:val="000000"/>
          <w:sz w:val="28"/>
        </w:rPr>
        <w:t>
      7) 18-баптың 2-тармағының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
      «17) Ұлттық архив қоры құрамына жатқызылған және жеке архивтерде сақталатын құжаттардың сақталуын мемлекеттік бақылау;».</w:t>
      </w:r>
      <w:r>
        <w:br/>
      </w:r>
      <w:r>
        <w:rPr>
          <w:rFonts w:ascii="Times New Roman"/>
          <w:b w:val="false"/>
          <w:i w:val="false"/>
          <w:color w:val="000000"/>
          <w:sz w:val="28"/>
        </w:rPr>
        <w:t>
</w:t>
      </w:r>
      <w:r>
        <w:rPr>
          <w:rFonts w:ascii="Times New Roman"/>
          <w:b w:val="false"/>
          <w:i w:val="false"/>
          <w:color w:val="000000"/>
          <w:sz w:val="28"/>
        </w:rPr>
        <w:t>
      4.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19-ІІ, 96-құжат; 2015 ж., № 10, 50-құжат):</w:t>
      </w:r>
      <w:r>
        <w:br/>
      </w:r>
      <w:r>
        <w:rPr>
          <w:rFonts w:ascii="Times New Roman"/>
          <w:b w:val="false"/>
          <w:i w:val="false"/>
          <w:color w:val="000000"/>
          <w:sz w:val="28"/>
        </w:rPr>
        <w:t>
</w:t>
      </w:r>
      <w:r>
        <w:rPr>
          <w:rFonts w:ascii="Times New Roman"/>
          <w:b w:val="false"/>
          <w:i w:val="false"/>
          <w:color w:val="000000"/>
          <w:sz w:val="28"/>
        </w:rPr>
        <w:t>
      1) бүкіл мәтін бойынша «мұражай», «мұражайларға», «мұражайлардың» деген сөздер тиісінше «музей», «музейлерге», «музейлердің»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3-1), 3-2) және 3-3)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олармен байланысты құралдар, заттар;»;</w:t>
      </w:r>
      <w:r>
        <w:br/>
      </w:r>
      <w:r>
        <w:rPr>
          <w:rFonts w:ascii="Times New Roman"/>
          <w:b w:val="false"/>
          <w:i w:val="false"/>
          <w:color w:val="000000"/>
          <w:sz w:val="28"/>
        </w:rPr>
        <w:t>
</w:t>
      </w:r>
      <w:r>
        <w:rPr>
          <w:rFonts w:ascii="Times New Roman"/>
          <w:b w:val="false"/>
          <w:i w:val="false"/>
          <w:color w:val="000000"/>
          <w:sz w:val="28"/>
        </w:rPr>
        <w:t>
      «3-1) қоғамдық маңызы бар әдебиет – қоғамның рухани-білім және зияткерлік-мәдени әлеуетін арттыруға бағытталған өзекті шығармалар;</w:t>
      </w:r>
      <w:r>
        <w:br/>
      </w:r>
      <w:r>
        <w:rPr>
          <w:rFonts w:ascii="Times New Roman"/>
          <w:b w:val="false"/>
          <w:i w:val="false"/>
          <w:color w:val="000000"/>
          <w:sz w:val="28"/>
        </w:rPr>
        <w:t>
</w:t>
      </w:r>
      <w:r>
        <w:rPr>
          <w:rFonts w:ascii="Times New Roman"/>
          <w:b w:val="false"/>
          <w:i w:val="false"/>
          <w:color w:val="000000"/>
          <w:sz w:val="28"/>
        </w:rPr>
        <w:t>
      3-2) материалдық емес мәдени мұраны қорғау – материалдық емес мәдени мұраның сәйкестендірілуін, құжаттандырылуын, зерттелуін, сақталуын, қорғалуын, кеңінен танылуын, рөлiнің артуын, сондай-ақ жаңғыртылуын қоса алғанда, оның өміршеңдігін қамтамасыз ету мақсатында шара қолдану;</w:t>
      </w:r>
      <w:r>
        <w:br/>
      </w:r>
      <w:r>
        <w:rPr>
          <w:rFonts w:ascii="Times New Roman"/>
          <w:b w:val="false"/>
          <w:i w:val="false"/>
          <w:color w:val="000000"/>
          <w:sz w:val="28"/>
        </w:rPr>
        <w:t>
</w:t>
      </w:r>
      <w:r>
        <w:rPr>
          <w:rFonts w:ascii="Times New Roman"/>
          <w:b w:val="false"/>
          <w:i w:val="false"/>
          <w:color w:val="000000"/>
          <w:sz w:val="28"/>
        </w:rPr>
        <w:t>
      3-3) Материалдық емес мәдени мұра элементтерінің ұлттық тізбесі – Қазақстан халқының материалдық емес мәдени мұрасының мәдени құндылықтарының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мәдени құндылықтар – тарихи, көркем, ғылыми немесе өзге де мәдени мәні бар, зайырлы және діни сипаттағы материалдық және материалдық емес құндылықтар;</w:t>
      </w:r>
      <w:r>
        <w:br/>
      </w:r>
      <w:r>
        <w:rPr>
          <w:rFonts w:ascii="Times New Roman"/>
          <w:b w:val="false"/>
          <w:i w:val="false"/>
          <w:color w:val="000000"/>
          <w:sz w:val="28"/>
        </w:rPr>
        <w:t>
</w:t>
      </w:r>
      <w:r>
        <w:rPr>
          <w:rFonts w:ascii="Times New Roman"/>
          <w:b w:val="false"/>
          <w:i w:val="false"/>
          <w:color w:val="000000"/>
          <w:sz w:val="28"/>
        </w:rPr>
        <w:t>
      13) мәдени қызмет субъектілері – мәдениет саласындағы қызметке қатысатын мемлекеттік органдар, жергілікті атқарушы органдар, жеке және заңды тұлғалар;»;</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музей қоры – мемлекеттік музейлер, музей-қорықтар мен басқа да мемлекеттік ұйымдар қорындағы және Қазақстан Республикасына тиесілі мәдени құндылықтардың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ұлттық мәдени игілік –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Ұлттық мәдени игілік объектілерінің мемлекеттік тізілімін және Материалдық емес мәдени мұра элементтерінің ұлттық тізбесін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қоғамдық маңызы бар әдебиетті республикалық деңгейде басып шығаруды, сондай-ақ ұлттық фильмдер жасауды қалыптастырады, орналастырады және бақылайды;»;</w:t>
      </w:r>
      <w:r>
        <w:br/>
      </w:r>
      <w:r>
        <w:rPr>
          <w:rFonts w:ascii="Times New Roman"/>
          <w:b w:val="false"/>
          <w:i w:val="false"/>
          <w:color w:val="000000"/>
          <w:sz w:val="28"/>
        </w:rPr>
        <w:t>
</w:t>
      </w:r>
      <w:r>
        <w:rPr>
          <w:rFonts w:ascii="Times New Roman"/>
          <w:b w:val="false"/>
          <w:i w:val="false"/>
          <w:color w:val="000000"/>
          <w:sz w:val="28"/>
        </w:rPr>
        <w:t>
      мынадай мазмұндағы 9-2) тармақшамен толықтырылсын:</w:t>
      </w:r>
      <w:r>
        <w:br/>
      </w:r>
      <w:r>
        <w:rPr>
          <w:rFonts w:ascii="Times New Roman"/>
          <w:b w:val="false"/>
          <w:i w:val="false"/>
          <w:color w:val="000000"/>
          <w:sz w:val="28"/>
        </w:rPr>
        <w:t>
</w:t>
      </w:r>
      <w:r>
        <w:rPr>
          <w:rFonts w:ascii="Times New Roman"/>
          <w:b w:val="false"/>
          <w:i w:val="false"/>
          <w:color w:val="000000"/>
          <w:sz w:val="28"/>
        </w:rPr>
        <w:t>
      «9-2) қоғамдық маңызы бар әдебиетті басып шығару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35-1)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салалық көркемдік кеңестер құрады және олар туралы ережелерді бекітеді;</w:t>
      </w:r>
      <w:r>
        <w:br/>
      </w:r>
      <w:r>
        <w:rPr>
          <w:rFonts w:ascii="Times New Roman"/>
          <w:b w:val="false"/>
          <w:i w:val="false"/>
          <w:color w:val="000000"/>
          <w:sz w:val="28"/>
        </w:rPr>
        <w:t>
</w:t>
      </w:r>
      <w:r>
        <w:rPr>
          <w:rFonts w:ascii="Times New Roman"/>
          <w:b w:val="false"/>
          <w:i w:val="false"/>
          <w:color w:val="000000"/>
          <w:sz w:val="28"/>
        </w:rPr>
        <w:t>
      21-1) Ұлттық мәдени игілік объектілерінің мемлекеттік тізілімін және Материалдық емес мәдени мұра элементтерінің ұлттық тізбесін жүргізу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«35-1) 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келiседi не келiсуден бас тартады;»;</w:t>
      </w:r>
      <w:r>
        <w:br/>
      </w:r>
      <w:r>
        <w:rPr>
          <w:rFonts w:ascii="Times New Roman"/>
          <w:b w:val="false"/>
          <w:i w:val="false"/>
          <w:color w:val="000000"/>
          <w:sz w:val="28"/>
        </w:rPr>
        <w:t>
</w:t>
      </w:r>
      <w:r>
        <w:rPr>
          <w:rFonts w:ascii="Times New Roman"/>
          <w:b w:val="false"/>
          <w:i w:val="false"/>
          <w:color w:val="000000"/>
          <w:sz w:val="28"/>
        </w:rPr>
        <w:t>
      мынадай мазмұндағы 35-2), 35-3), 35-4), 35-5), 35-6) және 35-7)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«35-2) мемлекеттік музейлерде қор-сатып алу (қор-іріктеу) комиссиясын құру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35-3) мемлекеттік театрлар мен концерттік ойын-сауық ұйымдарының сахналық қойылым құралдарын есепке алу, беру және есептен шығару нұсқаулығын әзірлейді және бекітеді;</w:t>
      </w:r>
      <w:r>
        <w:br/>
      </w:r>
      <w:r>
        <w:rPr>
          <w:rFonts w:ascii="Times New Roman"/>
          <w:b w:val="false"/>
          <w:i w:val="false"/>
          <w:color w:val="000000"/>
          <w:sz w:val="28"/>
        </w:rPr>
        <w:t>
</w:t>
      </w:r>
      <w:r>
        <w:rPr>
          <w:rFonts w:ascii="Times New Roman"/>
          <w:b w:val="false"/>
          <w:i w:val="false"/>
          <w:color w:val="000000"/>
          <w:sz w:val="28"/>
        </w:rPr>
        <w:t>
      35-4) Қазақстан Республикасы музей қорының музей заттарын есепке алу, сақтау, пайдалану және есептен шығару нұсқаулығын әзірлейді және бекітеді;</w:t>
      </w:r>
      <w:r>
        <w:br/>
      </w:r>
      <w:r>
        <w:rPr>
          <w:rFonts w:ascii="Times New Roman"/>
          <w:b w:val="false"/>
          <w:i w:val="false"/>
          <w:color w:val="000000"/>
          <w:sz w:val="28"/>
        </w:rPr>
        <w:t>
</w:t>
      </w:r>
      <w:r>
        <w:rPr>
          <w:rFonts w:ascii="Times New Roman"/>
          <w:b w:val="false"/>
          <w:i w:val="false"/>
          <w:color w:val="000000"/>
          <w:sz w:val="28"/>
        </w:rPr>
        <w:t>
      35-5) мемлекеттік кітапханалардың кітапхана қорын есепке алу және есептен шығару жөніндегі нұсқаулықты әзірлейді және бекітеді;</w:t>
      </w:r>
      <w:r>
        <w:br/>
      </w:r>
      <w:r>
        <w:rPr>
          <w:rFonts w:ascii="Times New Roman"/>
          <w:b w:val="false"/>
          <w:i w:val="false"/>
          <w:color w:val="000000"/>
          <w:sz w:val="28"/>
        </w:rPr>
        <w:t>
</w:t>
      </w:r>
      <w:r>
        <w:rPr>
          <w:rFonts w:ascii="Times New Roman"/>
          <w:b w:val="false"/>
          <w:i w:val="false"/>
          <w:color w:val="000000"/>
          <w:sz w:val="28"/>
        </w:rPr>
        <w:t>
      35-6) мемлекеттік кітапханалардың кітапхана қорын қалыптастыру, сақтау және пайдалану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35-7) 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жоспарлау жөніндегі орталық уәкілетті органмен және бюджеттік жоспарлау жөніндегі орталық уәкілетті органмен келісу бойынша бекітеді;»;</w:t>
      </w:r>
      <w:r>
        <w:br/>
      </w:r>
      <w:r>
        <w:rPr>
          <w:rFonts w:ascii="Times New Roman"/>
          <w:b w:val="false"/>
          <w:i w:val="false"/>
          <w:color w:val="000000"/>
          <w:sz w:val="28"/>
        </w:rPr>
        <w:t>
</w:t>
      </w:r>
      <w:r>
        <w:rPr>
          <w:rFonts w:ascii="Times New Roman"/>
          <w:b w:val="false"/>
          <w:i w:val="false"/>
          <w:color w:val="000000"/>
          <w:sz w:val="28"/>
        </w:rPr>
        <w:t>
      4)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театр, цирк, музыка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5) 9-баптың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мәдени құндылықтарды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мәдени құндылықтарды сақтауға қамқорлық жасауға;»;</w:t>
      </w:r>
      <w:r>
        <w:br/>
      </w:r>
      <w:r>
        <w:rPr>
          <w:rFonts w:ascii="Times New Roman"/>
          <w:b w:val="false"/>
          <w:i w:val="false"/>
          <w:color w:val="000000"/>
          <w:sz w:val="28"/>
        </w:rPr>
        <w:t>
</w:t>
      </w:r>
      <w:r>
        <w:rPr>
          <w:rFonts w:ascii="Times New Roman"/>
          <w:b w:val="false"/>
          <w:i w:val="false"/>
          <w:color w:val="000000"/>
          <w:sz w:val="28"/>
        </w:rPr>
        <w:t>
      7) мынадай мазмұндағы 19-1 және 22-1-баптармен толықтырылсын:</w:t>
      </w:r>
      <w:r>
        <w:br/>
      </w:r>
      <w:r>
        <w:rPr>
          <w:rFonts w:ascii="Times New Roman"/>
          <w:b w:val="false"/>
          <w:i w:val="false"/>
          <w:color w:val="000000"/>
          <w:sz w:val="28"/>
        </w:rPr>
        <w:t>
</w:t>
      </w:r>
      <w:r>
        <w:rPr>
          <w:rFonts w:ascii="Times New Roman"/>
          <w:b w:val="false"/>
          <w:i w:val="false"/>
          <w:color w:val="000000"/>
          <w:sz w:val="28"/>
        </w:rPr>
        <w:t>
      «19-1-бап. Салалық көркемдік кеңестер</w:t>
      </w:r>
      <w:r>
        <w:br/>
      </w:r>
      <w:r>
        <w:rPr>
          <w:rFonts w:ascii="Times New Roman"/>
          <w:b w:val="false"/>
          <w:i w:val="false"/>
          <w:color w:val="000000"/>
          <w:sz w:val="28"/>
        </w:rPr>
        <w:t>
</w:t>
      </w:r>
      <w:r>
        <w:rPr>
          <w:rFonts w:ascii="Times New Roman"/>
          <w:b w:val="false"/>
          <w:i w:val="false"/>
          <w:color w:val="000000"/>
          <w:sz w:val="28"/>
        </w:rPr>
        <w:t>
      1. Мәдениет саласындағы мемлекеттік саясатты жетілдіру мақсатында уәкілетті орган консультативтік-кеңесші органдарды – театр, музыка қызметі және концерттік қызмет, цирк өнері, киноиндустрия, музей ісі және археология, бейнелеу өнері, сәулет және дизайн, әдебиет және кітап басып шығару жөніндегі салалық көркемдік кеңестерді құрады.</w:t>
      </w:r>
      <w:r>
        <w:br/>
      </w:r>
      <w:r>
        <w:rPr>
          <w:rFonts w:ascii="Times New Roman"/>
          <w:b w:val="false"/>
          <w:i w:val="false"/>
          <w:color w:val="000000"/>
          <w:sz w:val="28"/>
        </w:rPr>
        <w:t>
      Салалық көркемдік кеңестер құрамына мәдениет саласындағы көрнекті қайраткерлер, ғалымдар, мамандар, шығармашылық бірлестіктердің өкілдері кіреді.</w:t>
      </w:r>
      <w:r>
        <w:br/>
      </w:r>
      <w:r>
        <w:rPr>
          <w:rFonts w:ascii="Times New Roman"/>
          <w:b w:val="false"/>
          <w:i w:val="false"/>
          <w:color w:val="000000"/>
          <w:sz w:val="28"/>
        </w:rPr>
        <w:t>
</w:t>
      </w:r>
      <w:r>
        <w:rPr>
          <w:rFonts w:ascii="Times New Roman"/>
          <w:b w:val="false"/>
          <w:i w:val="false"/>
          <w:color w:val="000000"/>
          <w:sz w:val="28"/>
        </w:rPr>
        <w:t>
      2. Салалық көркемдік кеңестердің негізгі функциялары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жөніндегі ұсыныстарды тұжырымдау болып табылады.»;</w:t>
      </w:r>
      <w:r>
        <w:br/>
      </w:r>
      <w:r>
        <w:rPr>
          <w:rFonts w:ascii="Times New Roman"/>
          <w:b w:val="false"/>
          <w:i w:val="false"/>
          <w:color w:val="000000"/>
          <w:sz w:val="28"/>
        </w:rPr>
        <w:t>
</w:t>
      </w:r>
      <w:r>
        <w:rPr>
          <w:rFonts w:ascii="Times New Roman"/>
          <w:b w:val="false"/>
          <w:i w:val="false"/>
          <w:color w:val="000000"/>
          <w:sz w:val="28"/>
        </w:rPr>
        <w:t>
      «22-1-бап. Цирктер</w:t>
      </w:r>
      <w:r>
        <w:br/>
      </w:r>
      <w:r>
        <w:rPr>
          <w:rFonts w:ascii="Times New Roman"/>
          <w:b w:val="false"/>
          <w:i w:val="false"/>
          <w:color w:val="000000"/>
          <w:sz w:val="28"/>
        </w:rPr>
        <w:t>
</w:t>
      </w:r>
      <w:r>
        <w:rPr>
          <w:rFonts w:ascii="Times New Roman"/>
          <w:b w:val="false"/>
          <w:i w:val="false"/>
          <w:color w:val="000000"/>
          <w:sz w:val="28"/>
        </w:rPr>
        <w:t>
      1. Эстрадалық-цирк жанрындағы туындылардың сахналық көрсетілімдерін жүзеге асыратын театр-ойын-сауық ұйымдары цирктер болып табылады.</w:t>
      </w:r>
      <w:r>
        <w:br/>
      </w:r>
      <w:r>
        <w:rPr>
          <w:rFonts w:ascii="Times New Roman"/>
          <w:b w:val="false"/>
          <w:i w:val="false"/>
          <w:color w:val="000000"/>
          <w:sz w:val="28"/>
        </w:rPr>
        <w:t>
</w:t>
      </w:r>
      <w:r>
        <w:rPr>
          <w:rFonts w:ascii="Times New Roman"/>
          <w:b w:val="false"/>
          <w:i w:val="false"/>
          <w:color w:val="000000"/>
          <w:sz w:val="28"/>
        </w:rPr>
        <w:t>
      2. Цирктер көркемдік бағыттарды, репертуарды, эстрадалық-цирк жанрындағы туындыларды көпшілік алдында орындау, сахналық туындыларды жасау және кеңінен таныту туралы шешімдерді қабылдауды таңдауда,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 болады.</w:t>
      </w:r>
      <w:r>
        <w:br/>
      </w:r>
      <w:r>
        <w:rPr>
          <w:rFonts w:ascii="Times New Roman"/>
          <w:b w:val="false"/>
          <w:i w:val="false"/>
          <w:color w:val="000000"/>
          <w:sz w:val="28"/>
        </w:rPr>
        <w:t>
</w:t>
      </w:r>
      <w:r>
        <w:rPr>
          <w:rFonts w:ascii="Times New Roman"/>
          <w:b w:val="false"/>
          <w:i w:val="false"/>
          <w:color w:val="000000"/>
          <w:sz w:val="28"/>
        </w:rPr>
        <w:t>
      3. Азаматтарды мәдени өмір саласына тарту мақсатында мемлекеттік цирктерге бюджет қаражатынан халық үшін цирк іс-шараларының қолжетімділігін қамтамасыз ету жөніндегі көрсетілетін қызметтерді ұсынуға байланысты шығындарды жабуға бюджеттік субсидиялар бөлінеді.»;</w:t>
      </w:r>
      <w:r>
        <w:br/>
      </w:r>
      <w:r>
        <w:rPr>
          <w:rFonts w:ascii="Times New Roman"/>
          <w:b w:val="false"/>
          <w:i w:val="false"/>
          <w:color w:val="000000"/>
          <w:sz w:val="28"/>
        </w:rPr>
        <w:t>
</w:t>
      </w:r>
      <w:r>
        <w:rPr>
          <w:rFonts w:ascii="Times New Roman"/>
          <w:b w:val="false"/>
          <w:i w:val="false"/>
          <w:color w:val="000000"/>
          <w:sz w:val="28"/>
        </w:rPr>
        <w:t>
      8) 24-баптың </w:t>
      </w:r>
      <w:r>
        <w:rPr>
          <w:rFonts w:ascii="Times New Roman"/>
          <w:b w:val="false"/>
          <w:i w:val="false"/>
          <w:color w:val="000000"/>
          <w:sz w:val="28"/>
        </w:rPr>
        <w:t>2-1-тармағының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Кітапханалардың кітапхана қорын қалыптастыру сатып алу, кітап алмасу, сыйға тарту және мемлекеттік тапсырыс бойынша басып шығарылған кітаптарды өтеусіз алу арқылы жүзеге асырылады.»;</w:t>
      </w:r>
      <w:r>
        <w:br/>
      </w:r>
      <w:r>
        <w:rPr>
          <w:rFonts w:ascii="Times New Roman"/>
          <w:b w:val="false"/>
          <w:i w:val="false"/>
          <w:color w:val="000000"/>
          <w:sz w:val="28"/>
        </w:rPr>
        <w:t>
      9)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Музейлер</w:t>
      </w:r>
      <w:r>
        <w:br/>
      </w:r>
      <w:r>
        <w:rPr>
          <w:rFonts w:ascii="Times New Roman"/>
          <w:b w:val="false"/>
          <w:i w:val="false"/>
          <w:color w:val="000000"/>
          <w:sz w:val="28"/>
        </w:rPr>
        <w:t>
</w:t>
      </w:r>
      <w:r>
        <w:rPr>
          <w:rFonts w:ascii="Times New Roman"/>
          <w:b w:val="false"/>
          <w:i w:val="false"/>
          <w:color w:val="000000"/>
          <w:sz w:val="28"/>
        </w:rPr>
        <w:t>
      1.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әртүрлі бейіндегі музейлер, оның ішінде музей-қорықтар мен жеке коллекциялар музейлері құрылуы мүмкін.</w:t>
      </w:r>
      <w:r>
        <w:br/>
      </w:r>
      <w:r>
        <w:rPr>
          <w:rFonts w:ascii="Times New Roman"/>
          <w:b w:val="false"/>
          <w:i w:val="false"/>
          <w:color w:val="000000"/>
          <w:sz w:val="28"/>
        </w:rPr>
        <w:t>
</w:t>
      </w:r>
      <w:r>
        <w:rPr>
          <w:rFonts w:ascii="Times New Roman"/>
          <w:b w:val="false"/>
          <w:i w:val="false"/>
          <w:color w:val="000000"/>
          <w:sz w:val="28"/>
        </w:rPr>
        <w:t>
      3. Музей заттары мен музей коллекциялары музей қорының құрамына енгізіледі және Қазақстан Республикасы халқының мәдени мұрасының ажырамас бөлігі болып табылады.</w:t>
      </w:r>
      <w:r>
        <w:br/>
      </w:r>
      <w:r>
        <w:rPr>
          <w:rFonts w:ascii="Times New Roman"/>
          <w:b w:val="false"/>
          <w:i w:val="false"/>
          <w:color w:val="000000"/>
          <w:sz w:val="28"/>
        </w:rPr>
        <w:t>
      Музей қорларын жинақтау уәкілетті орган айқындайтын тәртіппен, мемлекеттік музейлерде құрылатын қор-сатып алу (қор-іріктеу) комиссиялары шешімдерінің негізінде жүзеге асырылады.</w:t>
      </w:r>
      <w:r>
        <w:br/>
      </w:r>
      <w:r>
        <w:rPr>
          <w:rFonts w:ascii="Times New Roman"/>
          <w:b w:val="false"/>
          <w:i w:val="false"/>
          <w:color w:val="000000"/>
          <w:sz w:val="28"/>
        </w:rPr>
        <w:t>
      Мемлекеттік музейлерден музей заттары мен музей коллекцияларын жеке меншікке беруге тыйым салынады.</w:t>
      </w:r>
      <w:r>
        <w:br/>
      </w:r>
      <w:r>
        <w:rPr>
          <w:rFonts w:ascii="Times New Roman"/>
          <w:b w:val="false"/>
          <w:i w:val="false"/>
          <w:color w:val="000000"/>
          <w:sz w:val="28"/>
        </w:rPr>
        <w:t>
</w:t>
      </w:r>
      <w:r>
        <w:rPr>
          <w:rFonts w:ascii="Times New Roman"/>
          <w:b w:val="false"/>
          <w:i w:val="false"/>
          <w:color w:val="000000"/>
          <w:sz w:val="28"/>
        </w:rPr>
        <w:t>
      4. Мемлекеттік музейлер мен музей-қорықтар өздерінің негізгі қызметіне жатпайтын, ақы төлеу міндетті сипатта болмайтын және жеке және заңды тұлғалармен келісу бойынша айқындалатын тауарларды, жұмыстарды, көрсетілетін қызметтерді өткізуге құқылы.</w:t>
      </w:r>
      <w:r>
        <w:br/>
      </w: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r>
        <w:br/>
      </w:r>
      <w:r>
        <w:rPr>
          <w:rFonts w:ascii="Times New Roman"/>
          <w:b w:val="false"/>
          <w:i w:val="false"/>
          <w:color w:val="000000"/>
          <w:sz w:val="28"/>
        </w:rPr>
        <w:t>
</w:t>
      </w:r>
      <w:r>
        <w:rPr>
          <w:rFonts w:ascii="Times New Roman"/>
          <w:b w:val="false"/>
          <w:i w:val="false"/>
          <w:color w:val="000000"/>
          <w:sz w:val="28"/>
        </w:rPr>
        <w:t>
      5. Мемлекеттік музейлер мен қорық-музейлердің:</w:t>
      </w:r>
      <w:r>
        <w:br/>
      </w:r>
      <w:r>
        <w:rPr>
          <w:rFonts w:ascii="Times New Roman"/>
          <w:b w:val="false"/>
          <w:i w:val="false"/>
          <w:color w:val="000000"/>
          <w:sz w:val="28"/>
        </w:rPr>
        <w:t>
</w:t>
      </w: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r>
        <w:br/>
      </w:r>
      <w:r>
        <w:rPr>
          <w:rFonts w:ascii="Times New Roman"/>
          <w:b w:val="false"/>
          <w:i w:val="false"/>
          <w:color w:val="000000"/>
          <w:sz w:val="28"/>
        </w:rPr>
        <w:t>
</w:t>
      </w:r>
      <w:r>
        <w:rPr>
          <w:rFonts w:ascii="Times New Roman"/>
          <w:b w:val="false"/>
          <w:i w:val="false"/>
          <w:color w:val="000000"/>
          <w:sz w:val="28"/>
        </w:rPr>
        <w:t>
      2) байланыс операторымен шарт негізінде интернет қызметтерін ұсынуға;</w:t>
      </w:r>
      <w:r>
        <w:br/>
      </w:r>
      <w:r>
        <w:rPr>
          <w:rFonts w:ascii="Times New Roman"/>
          <w:b w:val="false"/>
          <w:i w:val="false"/>
          <w:color w:val="000000"/>
          <w:sz w:val="28"/>
        </w:rPr>
        <w:t>
</w:t>
      </w:r>
      <w:r>
        <w:rPr>
          <w:rFonts w:ascii="Times New Roman"/>
          <w:b w:val="false"/>
          <w:i w:val="false"/>
          <w:color w:val="000000"/>
          <w:sz w:val="28"/>
        </w:rPr>
        <w:t>
      3) фото және бейне түсірілімдер жасауға;</w:t>
      </w:r>
      <w:r>
        <w:br/>
      </w:r>
      <w:r>
        <w:rPr>
          <w:rFonts w:ascii="Times New Roman"/>
          <w:b w:val="false"/>
          <w:i w:val="false"/>
          <w:color w:val="000000"/>
          <w:sz w:val="28"/>
        </w:rPr>
        <w:t>
</w:t>
      </w:r>
      <w:r>
        <w:rPr>
          <w:rFonts w:ascii="Times New Roman"/>
          <w:b w:val="false"/>
          <w:i w:val="false"/>
          <w:color w:val="000000"/>
          <w:sz w:val="28"/>
        </w:rPr>
        <w:t>
      4) кәдесый және полиграфиялық өнімдерді өткізуге;</w:t>
      </w:r>
      <w:r>
        <w:br/>
      </w:r>
      <w:r>
        <w:rPr>
          <w:rFonts w:ascii="Times New Roman"/>
          <w:b w:val="false"/>
          <w:i w:val="false"/>
          <w:color w:val="000000"/>
          <w:sz w:val="28"/>
        </w:rPr>
        <w:t>
</w:t>
      </w: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өткізуге құқығы бар.</w:t>
      </w:r>
      <w:r>
        <w:br/>
      </w:r>
      <w:r>
        <w:rPr>
          <w:rFonts w:ascii="Times New Roman"/>
          <w:b w:val="false"/>
          <w:i w:val="false"/>
          <w:color w:val="000000"/>
          <w:sz w:val="28"/>
        </w:rPr>
        <w:t>
</w:t>
      </w:r>
      <w:r>
        <w:rPr>
          <w:rFonts w:ascii="Times New Roman"/>
          <w:b w:val="false"/>
          <w:i w:val="false"/>
          <w:color w:val="000000"/>
          <w:sz w:val="28"/>
        </w:rPr>
        <w:t>
      6. Музейдің сақтау қоймасындағы музей заттары мен музей коллекцияларына қол жеткізу тәртібі мен шарттары және музей ісі саласындағы басқа да қатынастар уәкілетті орган айқындаған тәртіппен реттеледі.</w:t>
      </w:r>
      <w:r>
        <w:br/>
      </w:r>
      <w:r>
        <w:rPr>
          <w:rFonts w:ascii="Times New Roman"/>
          <w:b w:val="false"/>
          <w:i w:val="false"/>
          <w:color w:val="000000"/>
          <w:sz w:val="28"/>
        </w:rPr>
        <w:t>
</w:t>
      </w:r>
      <w:r>
        <w:rPr>
          <w:rFonts w:ascii="Times New Roman"/>
          <w:b w:val="false"/>
          <w:i w:val="false"/>
          <w:color w:val="000000"/>
          <w:sz w:val="28"/>
        </w:rPr>
        <w:t>
      7. Мәдени құндылықтарды сақтауды қамтамасыз ету мақсатында Қазақстан Республикасының бюджет заңнамасында белгіленген тәртіппен мемлекеттік бюджеттен мемлекеттік музейлерге мәдени құндылықтардың сақталуын, есепке алынуын, жинақталуын және реставрациялануын қамтамасыз етуге байланысты шығындарды жабуға субсидиялар бөлінеді.»;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28-2-баптың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Фильмге прокаттау куәлігін беру уәкілетті орган бекіткен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Мәдени құндылықтарға материалдық және материалдық емес құндылықтар жатады.»;</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«2. Материалдық мәдени құндылықтарға:»;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археологиялық олжалар;»;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тарих және мәдениет ескерткіштерінің құрамдас бөліктері жатады.»;</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Материалдық емес мәдени құндылықтарға:</w:t>
      </w:r>
      <w:r>
        <w:br/>
      </w:r>
      <w:r>
        <w:rPr>
          <w:rFonts w:ascii="Times New Roman"/>
          <w:b w:val="false"/>
          <w:i w:val="false"/>
          <w:color w:val="000000"/>
          <w:sz w:val="28"/>
        </w:rPr>
        <w:t>
</w:t>
      </w:r>
      <w:r>
        <w:rPr>
          <w:rFonts w:ascii="Times New Roman"/>
          <w:b w:val="false"/>
          <w:i w:val="false"/>
          <w:color w:val="000000"/>
          <w:sz w:val="28"/>
        </w:rPr>
        <w:t>
      1) материалдық емес мәдени мұраның жеткізгіші ретінде тілді қоса алғанда, пайымның ауызша дәстүрлері мен нысандары;</w:t>
      </w:r>
      <w:r>
        <w:br/>
      </w:r>
      <w:r>
        <w:rPr>
          <w:rFonts w:ascii="Times New Roman"/>
          <w:b w:val="false"/>
          <w:i w:val="false"/>
          <w:color w:val="000000"/>
          <w:sz w:val="28"/>
        </w:rPr>
        <w:t>
</w:t>
      </w:r>
      <w:r>
        <w:rPr>
          <w:rFonts w:ascii="Times New Roman"/>
          <w:b w:val="false"/>
          <w:i w:val="false"/>
          <w:color w:val="000000"/>
          <w:sz w:val="28"/>
        </w:rPr>
        <w:t>
      2) орындаушылық өнерлер;</w:t>
      </w:r>
      <w:r>
        <w:br/>
      </w:r>
      <w:r>
        <w:rPr>
          <w:rFonts w:ascii="Times New Roman"/>
          <w:b w:val="false"/>
          <w:i w:val="false"/>
          <w:color w:val="000000"/>
          <w:sz w:val="28"/>
        </w:rPr>
        <w:t>
</w:t>
      </w:r>
      <w:r>
        <w:rPr>
          <w:rFonts w:ascii="Times New Roman"/>
          <w:b w:val="false"/>
          <w:i w:val="false"/>
          <w:color w:val="000000"/>
          <w:sz w:val="28"/>
        </w:rPr>
        <w:t>
      3) салттар;</w:t>
      </w:r>
      <w:r>
        <w:br/>
      </w:r>
      <w:r>
        <w:rPr>
          <w:rFonts w:ascii="Times New Roman"/>
          <w:b w:val="false"/>
          <w:i w:val="false"/>
          <w:color w:val="000000"/>
          <w:sz w:val="28"/>
        </w:rPr>
        <w:t>
</w:t>
      </w:r>
      <w:r>
        <w:rPr>
          <w:rFonts w:ascii="Times New Roman"/>
          <w:b w:val="false"/>
          <w:i w:val="false"/>
          <w:color w:val="000000"/>
          <w:sz w:val="28"/>
        </w:rPr>
        <w:t>
      4) әдет-ғұрыптар;</w:t>
      </w:r>
      <w:r>
        <w:br/>
      </w:r>
      <w:r>
        <w:rPr>
          <w:rFonts w:ascii="Times New Roman"/>
          <w:b w:val="false"/>
          <w:i w:val="false"/>
          <w:color w:val="000000"/>
          <w:sz w:val="28"/>
        </w:rPr>
        <w:t>
</w:t>
      </w:r>
      <w:r>
        <w:rPr>
          <w:rFonts w:ascii="Times New Roman"/>
          <w:b w:val="false"/>
          <w:i w:val="false"/>
          <w:color w:val="000000"/>
          <w:sz w:val="28"/>
        </w:rPr>
        <w:t>
      5) мейрамдар;</w:t>
      </w:r>
      <w:r>
        <w:br/>
      </w:r>
      <w:r>
        <w:rPr>
          <w:rFonts w:ascii="Times New Roman"/>
          <w:b w:val="false"/>
          <w:i w:val="false"/>
          <w:color w:val="000000"/>
          <w:sz w:val="28"/>
        </w:rPr>
        <w:t>
</w:t>
      </w:r>
      <w:r>
        <w:rPr>
          <w:rFonts w:ascii="Times New Roman"/>
          <w:b w:val="false"/>
          <w:i w:val="false"/>
          <w:color w:val="000000"/>
          <w:sz w:val="28"/>
        </w:rPr>
        <w:t>
      6) табиғат пен әлемге жататын білім және салттар;</w:t>
      </w:r>
      <w:r>
        <w:br/>
      </w:r>
      <w:r>
        <w:rPr>
          <w:rFonts w:ascii="Times New Roman"/>
          <w:b w:val="false"/>
          <w:i w:val="false"/>
          <w:color w:val="000000"/>
          <w:sz w:val="28"/>
        </w:rPr>
        <w:t>
</w:t>
      </w:r>
      <w:r>
        <w:rPr>
          <w:rFonts w:ascii="Times New Roman"/>
          <w:b w:val="false"/>
          <w:i w:val="false"/>
          <w:color w:val="000000"/>
          <w:sz w:val="28"/>
        </w:rPr>
        <w:t>
      7) дәстүрлі кәсіптермен байланысты білім және дағдылар жатады.»;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«33-бап. Ұлттық мәдени игілік объектілерін есепке алу және жүйелеу</w:t>
      </w:r>
      <w:r>
        <w:br/>
      </w:r>
      <w:r>
        <w:rPr>
          <w:rFonts w:ascii="Times New Roman"/>
          <w:b w:val="false"/>
          <w:i w:val="false"/>
          <w:color w:val="000000"/>
          <w:sz w:val="28"/>
        </w:rPr>
        <w:t>
</w:t>
      </w:r>
      <w:r>
        <w:rPr>
          <w:rFonts w:ascii="Times New Roman"/>
          <w:b w:val="false"/>
          <w:i w:val="false"/>
          <w:color w:val="000000"/>
          <w:sz w:val="28"/>
        </w:rPr>
        <w:t>
      1. Мәдени мұраны сақтау мақсатында:</w:t>
      </w:r>
      <w:r>
        <w:br/>
      </w:r>
      <w:r>
        <w:rPr>
          <w:rFonts w:ascii="Times New Roman"/>
          <w:b w:val="false"/>
          <w:i w:val="false"/>
          <w:color w:val="000000"/>
          <w:sz w:val="28"/>
        </w:rPr>
        <w:t>
</w:t>
      </w:r>
      <w:r>
        <w:rPr>
          <w:rFonts w:ascii="Times New Roman"/>
          <w:b w:val="false"/>
          <w:i w:val="false"/>
          <w:color w:val="000000"/>
          <w:sz w:val="28"/>
        </w:rPr>
        <w:t>
      1) осы Заңның 32-бабының 2-тармағында көрсетілген және ел тарихы мен мәдениеті үшін ерекше маңызы бар объектілер Ұлттық мәдени игілік объектілерінің мемлекеттік тізіліміне енгізіледі;</w:t>
      </w:r>
      <w:r>
        <w:br/>
      </w:r>
      <w:r>
        <w:rPr>
          <w:rFonts w:ascii="Times New Roman"/>
          <w:b w:val="false"/>
          <w:i w:val="false"/>
          <w:color w:val="000000"/>
          <w:sz w:val="28"/>
        </w:rPr>
        <w:t>
</w:t>
      </w:r>
      <w:r>
        <w:rPr>
          <w:rFonts w:ascii="Times New Roman"/>
          <w:b w:val="false"/>
          <w:i w:val="false"/>
          <w:color w:val="000000"/>
          <w:sz w:val="28"/>
        </w:rPr>
        <w:t>
      2) осы Заңның 32-бабының 3-тармағында көрсетілген және ел тарихы мен мәдениеті үшін ерекше маңызы бар объектілер Материалдық емес мәдени мұра элементтерінің ұлттық тізбесіне енгізіледі.</w:t>
      </w:r>
      <w:r>
        <w:br/>
      </w:r>
      <w:r>
        <w:rPr>
          <w:rFonts w:ascii="Times New Roman"/>
          <w:b w:val="false"/>
          <w:i w:val="false"/>
          <w:color w:val="000000"/>
          <w:sz w:val="28"/>
        </w:rPr>
        <w:t>
</w:t>
      </w:r>
      <w:r>
        <w:rPr>
          <w:rFonts w:ascii="Times New Roman"/>
          <w:b w:val="false"/>
          <w:i w:val="false"/>
          <w:color w:val="000000"/>
          <w:sz w:val="28"/>
        </w:rPr>
        <w:t>
      2. Мәдени құндылықтарды зерделеумен айналысатын жеке және заңды тұлғалар Ұлттық мәдени игілік объектілерінің мемлекеттік тізіліміне және Материалдық емес мәдени мұра элементтерінің ұлттық тізбесіне енгізілуге жататын объектілер туралы мәліметтерді уәкілетті органға беруге міндетті. Жаңа объектілер мен заттардың анықталуына қарай қажетті мәліметтері бар ақпарат ұсынылады.»;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35-бапта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Уақытша экспозиция, гастрольдік қызмет, реставрациялау жұмыстары мен ғылыми зерттеулер, таныстырылымдар, көрмелер және халықаралық мәдени іс-шаралар өткізу жағдайларын, сондай-ақ осы Заңда белгіленген өзге де жағдайларды қоспағанда, осы Заңның 32-бабының 2-тармағында көрсетілген мәдени құндылықтарды Қазақстан Республикасының шегінен тыс жерге әкетуге тыйым салынады.</w:t>
      </w:r>
      <w:r>
        <w:br/>
      </w:r>
      <w:r>
        <w:rPr>
          <w:rFonts w:ascii="Times New Roman"/>
          <w:b w:val="false"/>
          <w:i w:val="false"/>
          <w:color w:val="000000"/>
          <w:sz w:val="28"/>
        </w:rPr>
        <w:t>
</w:t>
      </w:r>
      <w:r>
        <w:rPr>
          <w:rFonts w:ascii="Times New Roman"/>
          <w:b w:val="false"/>
          <w:i w:val="false"/>
          <w:color w:val="000000"/>
          <w:sz w:val="28"/>
        </w:rPr>
        <w:t>
      2. Осы Заңның 32-бабының 2-тармағында көрсетілген, Қазақстан Республикасының шегінен тыс жерге заңсыз әкетілген мәдени құндылықтар міндетті түрде қайтарылуға жатады. Осы Заңның 32-бабының 2-тармағында көрсетілген, заңсыз әкетілген және Қазақстанға қайтарылған, сондай-ақ соттың шешімі бойынша тәркіленген мәдени құндылықтар тиісті бейіндегі республикалық маңызы бар мемлекеттік музейлерге тапсырылуға жатады.»;</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Шет мемлекеттердің, шетелдік заңды және жеке тұлғалардың меншігі болып табылатын, мәдени ынтымақтастық мақсатында Қазақстан Республикасының аумағына уақытша әкелінген мәдени құндылықтар Қазақстан Республикасының қорғауында болады. Оларға Қазақстан Республикасының мәдениет туралы заңнамасының күші қолданылады.»;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36-баптың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32-бабының 2-тармағында көрсетілген мәдени құндылықтарды уақытша әкетуді заттардың меншік иесі не меншік иесі оған уәкілеттік берілген тұлға облыстардың, республикалық маңызы бар қалалардың, астананың жергілікті атқарушы органдары беретін мәдени құндылықтарды уақытша әкету құқығына куәлік негізінде жүзеге асыруы мүмкін.</w:t>
      </w:r>
      <w:r>
        <w:br/>
      </w:r>
      <w:r>
        <w:rPr>
          <w:rFonts w:ascii="Times New Roman"/>
          <w:b w:val="false"/>
          <w:i w:val="false"/>
          <w:color w:val="000000"/>
          <w:sz w:val="28"/>
        </w:rPr>
        <w:t>
</w:t>
      </w:r>
      <w:r>
        <w:rPr>
          <w:rFonts w:ascii="Times New Roman"/>
          <w:b w:val="false"/>
          <w:i w:val="false"/>
          <w:color w:val="000000"/>
          <w:sz w:val="28"/>
        </w:rPr>
        <w:t>
      Мәдени құндылықтарды уақытша әкету құқығына куәлікті беруден бас тартуға:</w:t>
      </w:r>
      <w:r>
        <w:br/>
      </w:r>
      <w:r>
        <w:rPr>
          <w:rFonts w:ascii="Times New Roman"/>
          <w:b w:val="false"/>
          <w:i w:val="false"/>
          <w:color w:val="000000"/>
          <w:sz w:val="28"/>
        </w:rPr>
        <w:t>
</w:t>
      </w:r>
      <w:r>
        <w:rPr>
          <w:rFonts w:ascii="Times New Roman"/>
          <w:b w:val="false"/>
          <w:i w:val="false"/>
          <w:color w:val="000000"/>
          <w:sz w:val="28"/>
        </w:rPr>
        <w:t>
      1) әкетілетін мәдени құндылықтарды реставрациялау мақсатында уақытша әкету жағдайларын қоспағанда, олардың қанағаттанарлықсыз физикалық жай-күйі;</w:t>
      </w:r>
      <w:r>
        <w:br/>
      </w:r>
      <w:r>
        <w:rPr>
          <w:rFonts w:ascii="Times New Roman"/>
          <w:b w:val="false"/>
          <w:i w:val="false"/>
          <w:color w:val="000000"/>
          <w:sz w:val="28"/>
        </w:rPr>
        <w:t>
</w:t>
      </w:r>
      <w:r>
        <w:rPr>
          <w:rFonts w:ascii="Times New Roman"/>
          <w:b w:val="false"/>
          <w:i w:val="false"/>
          <w:color w:val="000000"/>
          <w:sz w:val="28"/>
        </w:rPr>
        <w:t>
      2) мәдени құндылықтардың халықаралық және (немесе) мемлекеттік іздестіруде болуы;</w:t>
      </w:r>
      <w:r>
        <w:br/>
      </w:r>
      <w:r>
        <w:rPr>
          <w:rFonts w:ascii="Times New Roman"/>
          <w:b w:val="false"/>
          <w:i w:val="false"/>
          <w:color w:val="000000"/>
          <w:sz w:val="28"/>
        </w:rPr>
        <w:t>
</w:t>
      </w:r>
      <w:r>
        <w:rPr>
          <w:rFonts w:ascii="Times New Roman"/>
          <w:b w:val="false"/>
          <w:i w:val="false"/>
          <w:color w:val="000000"/>
          <w:sz w:val="28"/>
        </w:rPr>
        <w:t>
      3) мәдени құндылықтардың осы Заңның 35-бабының 1-тармағында көрсетілген уақытша әкету мақсаттарына сәйкес келмеуі негіздер болып табылады.».</w:t>
      </w:r>
      <w:r>
        <w:br/>
      </w:r>
      <w:r>
        <w:rPr>
          <w:rFonts w:ascii="Times New Roman"/>
          <w:b w:val="false"/>
          <w:i w:val="false"/>
          <w:color w:val="000000"/>
          <w:sz w:val="28"/>
        </w:rPr>
        <w:t>
</w:t>
      </w:r>
      <w:r>
        <w:rPr>
          <w:rFonts w:ascii="Times New Roman"/>
          <w:b w:val="false"/>
          <w:i w:val="false"/>
          <w:color w:val="000000"/>
          <w:sz w:val="28"/>
        </w:rPr>
        <w:t>
      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19-I, 19-ІІ, 96-құжат; № 23, 138, 143-құжаттар):</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64)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театрдың, театр-ойын-сауық ұйымдарының, филармонияның, музейдің және мәдени-демалыс ұйымының сахналық көрсетілімдерді жүзеге асыру және өнер туындыларын көпшілік алдында орындау үшін тауарлар мен көрсетілетін қызметтерді сатып алуы;».</w:t>
      </w:r>
      <w:r>
        <w:br/>
      </w:r>
      <w:r>
        <w:rPr>
          <w:rFonts w:ascii="Times New Roman"/>
          <w:b w:val="false"/>
          <w:i w:val="false"/>
          <w:color w:val="000000"/>
          <w:sz w:val="28"/>
        </w:rPr>
        <w:t>
</w:t>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r>
        <w:br/>
      </w:r>
      <w:r>
        <w:rPr>
          <w:rFonts w:ascii="Times New Roman"/>
          <w:b w:val="false"/>
          <w:i w:val="false"/>
          <w:color w:val="000000"/>
          <w:sz w:val="28"/>
        </w:rPr>
        <w:t>
</w:t>
      </w:r>
      <w:r>
        <w:rPr>
          <w:rFonts w:ascii="Times New Roman"/>
          <w:b w:val="false"/>
          <w:i w:val="false"/>
          <w:color w:val="000000"/>
          <w:sz w:val="28"/>
        </w:rPr>
        <w:t>
      2) 74-баптың </w:t>
      </w:r>
      <w:r>
        <w:rPr>
          <w:rFonts w:ascii="Times New Roman"/>
          <w:b w:val="false"/>
          <w:i w:val="false"/>
          <w:color w:val="000000"/>
          <w:sz w:val="28"/>
        </w:rPr>
        <w:t>10-тармағында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r>
        <w:br/>
      </w:r>
      <w:r>
        <w:rPr>
          <w:rFonts w:ascii="Times New Roman"/>
          <w:b w:val="false"/>
          <w:i w:val="false"/>
          <w:color w:val="000000"/>
          <w:sz w:val="28"/>
        </w:rPr>
        <w:t>
</w:t>
      </w:r>
      <w:r>
        <w:rPr>
          <w:rFonts w:ascii="Times New Roman"/>
          <w:b w:val="false"/>
          <w:i w:val="false"/>
          <w:color w:val="000000"/>
          <w:sz w:val="28"/>
        </w:rPr>
        <w:t>
      мынадай мазмұндағы үшінші, төртінші, бесінші және алтыншы бөліктермен толықтырылсын:</w:t>
      </w:r>
      <w:r>
        <w:br/>
      </w: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облыстың, республикалық маңызы бар қаланың, астананың жергілікті атқарушы органы мен жеке немесе заңды тұлға арасында жасалады.</w:t>
      </w:r>
      <w:r>
        <w:br/>
      </w:r>
      <w:r>
        <w:rPr>
          <w:rFonts w:ascii="Times New Roman"/>
          <w:b w:val="false"/>
          <w:i w:val="false"/>
          <w:color w:val="000000"/>
          <w:sz w:val="28"/>
        </w:rPr>
        <w:t>
      Жергілікті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органмен келісу бойынша мемлекеттік мүлік жөніндегі уәкілетті орган мен жеке немесе заңды тұлға арасында жасалады.</w:t>
      </w:r>
      <w:r>
        <w:br/>
      </w:r>
      <w:r>
        <w:rPr>
          <w:rFonts w:ascii="Times New Roman"/>
          <w:b w:val="false"/>
          <w:i w:val="false"/>
          <w:color w:val="000000"/>
          <w:sz w:val="28"/>
        </w:rPr>
        <w:t>
      Жергілікті маңызы бар, коммуналдық меншік болып табылатын тарих және мәдениет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r>
        <w:br/>
      </w:r>
      <w:r>
        <w:rPr>
          <w:rFonts w:ascii="Times New Roman"/>
          <w:b w:val="false"/>
          <w:i w:val="false"/>
          <w:color w:val="000000"/>
          <w:sz w:val="28"/>
        </w:rPr>
        <w:t>
      Егер тарих және мәдениет ескерткішіне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бұзылды деп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