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335d" w14:textId="9073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28 қазандағы № 367-V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 № 7, 37-құжат):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әкімшілік-аумақтық бірліктің жұмылдыру жоспары – жұмылдыру тапсырмасын орындау үшін облыс, республикалық маңызы бар қала, астана, аудан (облыстық маңызы бар қала) әкімдіктерінің іс-шараларды жүзеге асыру мазмұнын, көлемін, тәртібі мен мерзімдерін айқындайтын құжаттар жиынтығы;</w:t>
      </w:r>
      <w:r>
        <w:br/>
      </w:r>
      <w:r>
        <w:rPr>
          <w:rFonts w:ascii="Times New Roman"/>
          <w:b w:val="false"/>
          <w:i w:val="false"/>
          <w:color w:val="000000"/>
          <w:sz w:val="28"/>
        </w:rPr>
        <w:t>
</w:t>
      </w:r>
      <w:r>
        <w:rPr>
          <w:rFonts w:ascii="Times New Roman"/>
          <w:b w:val="false"/>
          <w:i w:val="false"/>
          <w:color w:val="000000"/>
          <w:sz w:val="28"/>
        </w:rPr>
        <w:t>
      2) әскери міндеттілерді бекітіп қою – жұмылдыру, соғыс жағдайы кезеңінде және соғыс уақытында мемлекеттік органдар мен ұйымдардың іркіліссіз жұмысын қамтамасыз ету үшін оларға еңбек ресурстарын бекіту;</w:t>
      </w:r>
      <w:r>
        <w:br/>
      </w:r>
      <w:r>
        <w:rPr>
          <w:rFonts w:ascii="Times New Roman"/>
          <w:b w:val="false"/>
          <w:i w:val="false"/>
          <w:color w:val="000000"/>
          <w:sz w:val="28"/>
        </w:rPr>
        <w:t>
</w:t>
      </w:r>
      <w:r>
        <w:rPr>
          <w:rFonts w:ascii="Times New Roman"/>
          <w:b w:val="false"/>
          <w:i w:val="false"/>
          <w:color w:val="000000"/>
          <w:sz w:val="28"/>
        </w:rPr>
        <w:t>
      3) әскери-экономикалық оқулар – жұмылдыру, соғыс жағдайы кезеңінде және соғыс уақытында мемлекеттің жұмыс істеуіне мемлекеттік органдарды, ұйымдарды, әкімшілік-аумақтық бірліктерді, халықты және Қарулы Күштерді, басқа да әскерлер мен әскери құралымдарды, арнаулы мемлекеттік органдарды дайындау нысаны;</w:t>
      </w:r>
      <w:r>
        <w:br/>
      </w:r>
      <w:r>
        <w:rPr>
          <w:rFonts w:ascii="Times New Roman"/>
          <w:b w:val="false"/>
          <w:i w:val="false"/>
          <w:color w:val="000000"/>
          <w:sz w:val="28"/>
        </w:rPr>
        <w:t>
</w:t>
      </w:r>
      <w:r>
        <w:rPr>
          <w:rFonts w:ascii="Times New Roman"/>
          <w:b w:val="false"/>
          <w:i w:val="false"/>
          <w:color w:val="000000"/>
          <w:sz w:val="28"/>
        </w:rPr>
        <w:t>
      4) жұмылдыру – Қазақстан Республикасының мемлекеттiк органдарын, ұйымдарын, Қарулы Күштерiн, басқа да әскерлерi мен әскери құралымдарын, халқын, аумағы мен экономикасын (жалпы жұмылдыру) немесе олардың қайсы бiр бөлiгiн (iшiнара жұмылдыру) соғыс жағдайы режимiне көшiруге байланысты жалпымемлекеттiк іс-шаралар кешенi;</w:t>
      </w:r>
      <w:r>
        <w:br/>
      </w:r>
      <w:r>
        <w:rPr>
          <w:rFonts w:ascii="Times New Roman"/>
          <w:b w:val="false"/>
          <w:i w:val="false"/>
          <w:color w:val="000000"/>
          <w:sz w:val="28"/>
        </w:rPr>
        <w:t>
</w:t>
      </w:r>
      <w:r>
        <w:rPr>
          <w:rFonts w:ascii="Times New Roman"/>
          <w:b w:val="false"/>
          <w:i w:val="false"/>
          <w:color w:val="000000"/>
          <w:sz w:val="28"/>
        </w:rPr>
        <w:t>
      5) жұмылдыру әзiрлiгiн бағалау – Қазақстан Республикасының жұмылдыру дайындығы мен жұмылдыру саласындағы заңнамасында белгiленген жұмылдыру дайындығы мен жұмылдыру нормативтерiне және талаптарына мемлекеттiк органдар мен ұйымдардың дайындық деңгейiнің сәйкестiк дәрежесiн айқындау;</w:t>
      </w:r>
      <w:r>
        <w:br/>
      </w:r>
      <w:r>
        <w:rPr>
          <w:rFonts w:ascii="Times New Roman"/>
          <w:b w:val="false"/>
          <w:i w:val="false"/>
          <w:color w:val="000000"/>
          <w:sz w:val="28"/>
        </w:rPr>
        <w:t>
</w:t>
      </w:r>
      <w:r>
        <w:rPr>
          <w:rFonts w:ascii="Times New Roman"/>
          <w:b w:val="false"/>
          <w:i w:val="false"/>
          <w:color w:val="000000"/>
          <w:sz w:val="28"/>
        </w:rPr>
        <w:t>
      6) жұмылдыру дайындығы – бейбiт уақытта жүргiзiлетiн және соғыс уақытында мемлекеттi орнықты басқаруға, ел экономикасын Қазақстан Республикасы Қарулы Күштерiнiң, басқа да әскерлерi мен әскери құралымдарының, арнаулы мемлекеттiк органдарының және халқының қажеттiлiктерiн қамтамасыз етуге ұйымдасқан түрде көшiруге, елдi қарулы қорғауға және оның қорғанысына, жұмылдыру, соғыс жағдайы кезеңi мен соғыс уақытында әкiмшiлiк-аумақтық бiрлiктердiң жұмыс iстеуiн қамтамасыз етуге бағытталған iс-шаралар кешенi;</w:t>
      </w:r>
      <w:r>
        <w:br/>
      </w:r>
      <w:r>
        <w:rPr>
          <w:rFonts w:ascii="Times New Roman"/>
          <w:b w:val="false"/>
          <w:i w:val="false"/>
          <w:color w:val="000000"/>
          <w:sz w:val="28"/>
        </w:rPr>
        <w:t>
</w:t>
      </w:r>
      <w:r>
        <w:rPr>
          <w:rFonts w:ascii="Times New Roman"/>
          <w:b w:val="false"/>
          <w:i w:val="false"/>
          <w:color w:val="000000"/>
          <w:sz w:val="28"/>
        </w:rPr>
        <w:t>
      7) жұмылдыру дайындығы саласындағы уәкiлеттi орган – жұмылдыру дайындығы мен жұмылдыру саласындағы мемлекеттiк саясатты қалыптастыруды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8) жұмылдыру қуаттары – жұмылдыру тапсырыстарын орындауға арналған өндiрiстiк алаңдар, технологиялық жабдық, инженерлiк-техникалық және өзге де құжаттама;</w:t>
      </w:r>
      <w:r>
        <w:br/>
      </w:r>
      <w:r>
        <w:rPr>
          <w:rFonts w:ascii="Times New Roman"/>
          <w:b w:val="false"/>
          <w:i w:val="false"/>
          <w:color w:val="000000"/>
          <w:sz w:val="28"/>
        </w:rPr>
        <w:t>
</w:t>
      </w:r>
      <w:r>
        <w:rPr>
          <w:rFonts w:ascii="Times New Roman"/>
          <w:b w:val="false"/>
          <w:i w:val="false"/>
          <w:color w:val="000000"/>
          <w:sz w:val="28"/>
        </w:rPr>
        <w:t>
      9)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орындауға, төтенше жағдайлар мен олардың салдарының алдын алу және оларды жою жөнiндегi шараларды қолдануға, әлеуметтiк сипаттағы төтенше жағдайдың құқықтық режимiн қамтамасыз етудiң бiрiншi кезектегi шараларын қолдануға, бейбiт уақытта гуманитарлық көмек көрсетуге қажеттi және жұмылдыру тапсырысы бар ұйымдар ағымдағы өндiрiстiк қызметiнде пайдаланбайтын шектеулi номенклатура бойынша материалдық құндылықтар запасы, сондай-ақ арнаулы құралымдардың материалдық-техникалық құралдары;</w:t>
      </w:r>
      <w:r>
        <w:br/>
      </w:r>
      <w:r>
        <w:rPr>
          <w:rFonts w:ascii="Times New Roman"/>
          <w:b w:val="false"/>
          <w:i w:val="false"/>
          <w:color w:val="000000"/>
          <w:sz w:val="28"/>
        </w:rPr>
        <w:t>
</w:t>
      </w:r>
      <w:r>
        <w:rPr>
          <w:rFonts w:ascii="Times New Roman"/>
          <w:b w:val="false"/>
          <w:i w:val="false"/>
          <w:color w:val="000000"/>
          <w:sz w:val="28"/>
        </w:rPr>
        <w:t>
      10) жұмылдыру тапсырмасы – мемлекеттiк органдарға жұмылдыру, соғыс жағдайы кезеңiнде және соғыс уақытында мемлекеттiң орнықты жұмыс iстеуiн қамтамасыз ету жөнiндегi мiндеттердi шешуге бағытталған iс-шараларды орындауға берiлетiн тапсырма;</w:t>
      </w:r>
      <w:r>
        <w:br/>
      </w:r>
      <w:r>
        <w:rPr>
          <w:rFonts w:ascii="Times New Roman"/>
          <w:b w:val="false"/>
          <w:i w:val="false"/>
          <w:color w:val="000000"/>
          <w:sz w:val="28"/>
        </w:rPr>
        <w:t>
</w:t>
      </w:r>
      <w:r>
        <w:rPr>
          <w:rFonts w:ascii="Times New Roman"/>
          <w:b w:val="false"/>
          <w:i w:val="false"/>
          <w:color w:val="000000"/>
          <w:sz w:val="28"/>
        </w:rPr>
        <w:t>
      11) жұмылдыру тапсырысы – ұйымдарға жұмылдыру, соғыс жағдайы кезеңiнде және соғыс уақытында белгiлi бiр номенклатурада тауарлар өндiруге, жұмыстар орындауға және қызметтер көрсетуге, олардың мөлшері мен сапасына, арнаулы құралымдар құруға берiлетiн мемлекеттiк тапсырыс;</w:t>
      </w:r>
      <w:r>
        <w:br/>
      </w:r>
      <w:r>
        <w:rPr>
          <w:rFonts w:ascii="Times New Roman"/>
          <w:b w:val="false"/>
          <w:i w:val="false"/>
          <w:color w:val="000000"/>
          <w:sz w:val="28"/>
        </w:rPr>
        <w:t>
</w:t>
      </w:r>
      <w:r>
        <w:rPr>
          <w:rFonts w:ascii="Times New Roman"/>
          <w:b w:val="false"/>
          <w:i w:val="false"/>
          <w:color w:val="000000"/>
          <w:sz w:val="28"/>
        </w:rPr>
        <w:t>
      12) командалық-штабтық оқулар – Қарулы Күштердің, басқа да әскерлер мен әскери құралымдардың, арнаулы мемлекеттік органдардың, әкімшілік-аумақтық бірліктердің басшы құрамының оларды жұмылдыру, соғыс жағдайы кезеңінде және соғыс уақытында басқару жөніндегі келісілген қызметке бірлесіп дайындалу нысаны;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жұмылдыру жоспары – Қазақстан Республикасының Президентi бекiтетiн, Қарулы Күштердi, басқа да әскерлер мен әскери құралымдарды, арнаулы мемлекеттiк органдарды жұмылдыра өрiстету жөнiндегi шараларды iске асыруға, Қазақстан Республикасының экономикасын, мемлекеттiк органдарын, ұйымдарын, әкiмшiлiк-аумақтық бiрлiктерi мен халқын жұмылдыру тапсырыстарын (тапсырмаларын), сондай-ақ жұмылдыру дайындығының өзге де iс-шараларын орындау жолымен жұмылдыру, соғыс жағдайы кезеңiндегi және соғыс уақытындағы қызмет режимiне көшiруге бағытталған iс-шаралар жоспары;</w:t>
      </w:r>
      <w:r>
        <w:br/>
      </w:r>
      <w:r>
        <w:rPr>
          <w:rFonts w:ascii="Times New Roman"/>
          <w:b w:val="false"/>
          <w:i w:val="false"/>
          <w:color w:val="000000"/>
          <w:sz w:val="28"/>
        </w:rPr>
        <w:t>
</w:t>
      </w:r>
      <w:r>
        <w:rPr>
          <w:rFonts w:ascii="Times New Roman"/>
          <w:b w:val="false"/>
          <w:i w:val="false"/>
          <w:color w:val="000000"/>
          <w:sz w:val="28"/>
        </w:rPr>
        <w:t>
      14) мемлекеттік органның жұмылдыру жоспары – жұмылдыру тапсырмасын орындау үшін мемлекеттік органның іс-шараларды жүзеге асыру мазмұнын, көлемін, тәртібі мен мерзімдерін айқындайтын құжаттар жиынтығы;</w:t>
      </w:r>
      <w:r>
        <w:br/>
      </w:r>
      <w:r>
        <w:rPr>
          <w:rFonts w:ascii="Times New Roman"/>
          <w:b w:val="false"/>
          <w:i w:val="false"/>
          <w:color w:val="000000"/>
          <w:sz w:val="28"/>
        </w:rPr>
        <w:t>
</w:t>
      </w:r>
      <w:r>
        <w:rPr>
          <w:rFonts w:ascii="Times New Roman"/>
          <w:b w:val="false"/>
          <w:i w:val="false"/>
          <w:color w:val="000000"/>
          <w:sz w:val="28"/>
        </w:rPr>
        <w:t>
      15) тауарларды өндірудің, жұмыстарды орындау мен қызметтерді көрсетудің тиісті кезеңге арналған жоспары – жұмылдыру, соғыс жағдайы кезеңінде және соғыс уақытында Қазақстан Республикасы Қарулы Күштерінің, басқа да әскерлері мен әскери құралымдарының, арнаулы мемлекеттік органдарының, халқының қажеттіліктерін қамтамасыз ету және әкімшілік-аумақтық бірліктерінің жұмыс істеуін қамтамасыз ету үшін ұйымдарға жұмылдыру тапсырыстарын белгілейтін жоспар;</w:t>
      </w:r>
      <w:r>
        <w:br/>
      </w:r>
      <w:r>
        <w:rPr>
          <w:rFonts w:ascii="Times New Roman"/>
          <w:b w:val="false"/>
          <w:i w:val="false"/>
          <w:color w:val="000000"/>
          <w:sz w:val="28"/>
        </w:rPr>
        <w:t>
</w:t>
      </w:r>
      <w:r>
        <w:rPr>
          <w:rFonts w:ascii="Times New Roman"/>
          <w:b w:val="false"/>
          <w:i w:val="false"/>
          <w:color w:val="000000"/>
          <w:sz w:val="28"/>
        </w:rPr>
        <w:t>
      16) уақытша қайта тиеу ауданы – әскерлер мен әскери жүктердi көлiктiң бiр түрiнен екiншiсiне қайта тиеу жүзеге асырылатын жергілікті жер учаскесi;</w:t>
      </w:r>
      <w:r>
        <w:br/>
      </w:r>
      <w:r>
        <w:rPr>
          <w:rFonts w:ascii="Times New Roman"/>
          <w:b w:val="false"/>
          <w:i w:val="false"/>
          <w:color w:val="000000"/>
          <w:sz w:val="28"/>
        </w:rPr>
        <w:t>
</w:t>
      </w:r>
      <w:r>
        <w:rPr>
          <w:rFonts w:ascii="Times New Roman"/>
          <w:b w:val="false"/>
          <w:i w:val="false"/>
          <w:color w:val="000000"/>
          <w:sz w:val="28"/>
        </w:rPr>
        <w:t>
      17) ұйымның жұмылдыру жоспары – жұмылдыру тапсырыстарын орындау үшін ұйымның іс-шараларды жүзеге асыру мазмұнын, көлемін, тәртібі мен мерзімдерін айқындайтын құжаттар жиынтығы.»;</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әскери мiндеттiлердi бекiтiп қою;»;</w:t>
      </w:r>
      <w:r>
        <w:br/>
      </w:r>
      <w:r>
        <w:rPr>
          <w:rFonts w:ascii="Times New Roman"/>
          <w:b w:val="false"/>
          <w:i w:val="false"/>
          <w:color w:val="000000"/>
          <w:sz w:val="28"/>
        </w:rPr>
        <w:t>
</w:t>
      </w:r>
      <w:r>
        <w:rPr>
          <w:rFonts w:ascii="Times New Roman"/>
          <w:b w:val="false"/>
          <w:i w:val="false"/>
          <w:color w:val="000000"/>
          <w:sz w:val="28"/>
        </w:rPr>
        <w:t>
      «9) әскери-экономикалық және командалық-штабтық оқулар өткізу;»;</w:t>
      </w:r>
      <w:r>
        <w:br/>
      </w:r>
      <w:r>
        <w:rPr>
          <w:rFonts w:ascii="Times New Roman"/>
          <w:b w:val="false"/>
          <w:i w:val="false"/>
          <w:color w:val="000000"/>
          <w:sz w:val="28"/>
        </w:rPr>
        <w:t>
</w:t>
      </w:r>
      <w:r>
        <w:rPr>
          <w:rFonts w:ascii="Times New Roman"/>
          <w:b w:val="false"/>
          <w:i w:val="false"/>
          <w:color w:val="000000"/>
          <w:sz w:val="28"/>
        </w:rPr>
        <w:t>
      3) 7-баптың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әскери-экономикалық және командалық-штабтық оқулар өткізуді ұйымдастырады;»;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7-1-бап</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әскери-экономикалық және командалық-штабтық оқулар өткізеді;»;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4-1), 4-2)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r>
        <w:br/>
      </w:r>
      <w:r>
        <w:rPr>
          <w:rFonts w:ascii="Times New Roman"/>
          <w:b w:val="false"/>
          <w:i w:val="false"/>
          <w:color w:val="000000"/>
          <w:sz w:val="28"/>
        </w:rPr>
        <w:t>
</w:t>
      </w:r>
      <w:r>
        <w:rPr>
          <w:rFonts w:ascii="Times New Roman"/>
          <w:b w:val="false"/>
          <w:i w:val="false"/>
          <w:color w:val="000000"/>
          <w:sz w:val="28"/>
        </w:rPr>
        <w:t>
      4-2) әскери міндеттілерді бекітіп қою бойынша жұмысты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«6-2) жұмылдыру жоспарларын әзірлейді, жұмылдыру дайындығы саласындағы уәкілетті органмен келіседі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әскери-экономикалық және командалық-штабтық оқулар өткізуге қатысады;»;</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мемлекеттік басқарудың тиісті саласында арнайы құралымдарды ұйымдастырады және олардың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«(жаттығулар)»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әскери міндеттілерді бекітіп қою жөніндегі жұмысты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 Қазақстан Республикасы Үкіметінің шешімі бойынша өздерінің басқаруындағы облыстың (республикалық маңызы бар қаланың, астананың) коммуналдық меншігін қорғаныс мұқтаждарына береді;»;</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тиісті әкімшілік-аумақтық бірліктер шегінде арнаулы құралымдарды құрады және олардың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әкімшілік-аумақтық бірліктердің жұмылдыру жоспарларын әзірлейді, жұмылдыру дайындығы саласындағы уәкілетті органмен келіседі және бекітеді, сондай-ақ тиісті әкімшілік-аумақтық бірліктердің шегінде жұмылдыру дайындығы бойынша іс-шараларды өткізеді;»;</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«(жаттығулар)»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әскери міндеттілерді бекітіп қою жөніндегі жұмысты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 Қазақстан Республикасы Үкіметінің шешімі бойынша өздерінің басқаруындағы ауданның (облыстық маңызы бар қаланың) коммуналдық меншігін қорғаныс мұқтаждарына береді;</w:t>
      </w:r>
      <w:r>
        <w:br/>
      </w:r>
      <w:r>
        <w:rPr>
          <w:rFonts w:ascii="Times New Roman"/>
          <w:b w:val="false"/>
          <w:i w:val="false"/>
          <w:color w:val="000000"/>
          <w:sz w:val="28"/>
        </w:rPr>
        <w:t>
</w:t>
      </w:r>
      <w:r>
        <w:rPr>
          <w:rFonts w:ascii="Times New Roman"/>
          <w:b w:val="false"/>
          <w:i w:val="false"/>
          <w:color w:val="000000"/>
          <w:sz w:val="28"/>
        </w:rPr>
        <w:t>
      6) әкімшілік-аумақтық бірліктердің жұмылдыру жоспарларын әзірлейді, облыстардың, республикалық маңызы бар қаланың, астананың әкімдіктерімен келіседі және бекітеді, сондай-ақ тиісті әкімшілік-аумақтық бірліктер шегінде жұмылдыру дайындығы бойынша іс-шараларды өткізеді;»;</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«(жаттығулар)»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әскери міндеттілерді бекітіп қою жөніндегі жұмысты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«5) жұмылдыру, соғыс жағдайы кезеңінде және соғыс уақытында тиісті әкімшілік-аумақтық бірліктер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жұмылдыру тапсырысын белгілеу үшін өндірістік, қаржылық және қоймалық мүмкіндіктері жөніндегі ақпаратты мемлекеттік органдарға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 xml:space="preserve"> «өнiм беруге, жұмыс жүргiзуге, қызмет көрсетуге» деген сөздер «тауарлар шығаруға, жұмыстар орындауға және қызметтер көрсетуге»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әскери-экономикалық және командалық-штабтық оқуларды өткізуге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әскери міндеттілерді бекітіп қою жөніндегі жұмысты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Жұмылдыру, соғыс жағдайы кезеңiнде және соғыс уақытында Қарулы Күштердi, басқа да әскерлер мен әскери құралымдарды, арнаулы мемлекеттік органдарды көлiк құралдарымен қамтамасыз ету үшiн Қазақстан Республикасының аумағында әскери-көлiктiк мiндет белгiленедi.».</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 5, 43-құжат; № 8, 64-құжат; № 11, 102-құжат; 2012 ж., № 4, 32-құжат; № 5, 41-құжат; 2013 ж., № 14, 75-құжат; 2014 ж., № 7, 37-құжат; № 16, 90-құжат; № 19-I, 19-II, 96-құжат; 2015 ж., № 1, 2-құжат):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 тармақшасындағы</w:t>
      </w:r>
      <w:r>
        <w:rPr>
          <w:rFonts w:ascii="Times New Roman"/>
          <w:b w:val="false"/>
          <w:i w:val="false"/>
          <w:color w:val="000000"/>
          <w:sz w:val="28"/>
        </w:rPr>
        <w:t xml:space="preserve"> «құрылатын» деген сөз «мемлекеттік органдар және ұйымдар құратын»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әскери міндеттілерді бекітіп қою жөніндегі жұмысты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19-І, 19-ІІ, 96-құжат; № 21, 122-құжат; № 23, 143-құжат; 2015 ж., № 1, 2-құжат; № 15, 78-құжат):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33)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