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3b2e" w14:textId="6bb3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2014 жылғы 7 қарашадағы № 245-V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Парламентiнiң Жаршысы, 2000 ж., № 23, 410-құжат; 2006 ж., № 23, 136-құжат; 2008 ж., № 20, 77-құжат; 2010 ж., № 24, 147-құжат; 2012 ж., № 5, 38-құжат; 2014 ж., № 16, 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жалпы отырыстың төралқасы;»;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Судья лауазымына кандидаттардың моральдық-адамгершілік қасиеттерін бағалау үшін облыстық сот жанынан консультативтік-кеңесші орган – Қоғамдық кеңес құрылады.</w:t>
      </w:r>
      <w:r>
        <w:br/>
      </w:r>
      <w:r>
        <w:rPr>
          <w:rFonts w:ascii="Times New Roman"/>
          <w:b w:val="false"/>
          <w:i w:val="false"/>
          <w:color w:val="000000"/>
          <w:sz w:val="28"/>
        </w:rPr>
        <w:t>
      Қоғамдық кеңестің қорытындысы ұсынымдық сипатта болады.»;</w:t>
      </w:r>
      <w:r>
        <w:br/>
      </w:r>
      <w:r>
        <w:rPr>
          <w:rFonts w:ascii="Times New Roman"/>
          <w:b w:val="false"/>
          <w:i w:val="false"/>
          <w:color w:val="000000"/>
          <w:sz w:val="28"/>
        </w:rPr>
        <w:t>
</w:t>
      </w:r>
      <w:r>
        <w:rPr>
          <w:rFonts w:ascii="Times New Roman"/>
          <w:b w:val="false"/>
          <w:i w:val="false"/>
          <w:color w:val="000000"/>
          <w:sz w:val="28"/>
        </w:rPr>
        <w:t>
      2) 14-баптың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міндеттерін уақытша атқаруды Жоғарғы Сот Төрағасы облыстық соттың апелляциялық сот алқалары төрағаларының біріне жүктейді, ал апелляциялық сот алқаларының төрағалары болмаған жағдайда облыстық сот төрағасының міндеттерін уақытша атқару облыстық соттың кассациялық сот алқасының судьясына жүктеледі.</w:t>
      </w:r>
      <w:r>
        <w:br/>
      </w:r>
      <w:r>
        <w:rPr>
          <w:rFonts w:ascii="Times New Roman"/>
          <w:b w:val="false"/>
          <w:i w:val="false"/>
          <w:color w:val="000000"/>
          <w:sz w:val="28"/>
        </w:rPr>
        <w:t>
      Облыстық соттың кассациялық сот алқасы отырыстарында төрағалық ету облыстық соттың кассациялық сот алқасының судьясына жүктеледі.</w:t>
      </w:r>
      <w:r>
        <w:br/>
      </w:r>
      <w:r>
        <w:rPr>
          <w:rFonts w:ascii="Times New Roman"/>
          <w:b w:val="false"/>
          <w:i w:val="false"/>
          <w:color w:val="000000"/>
          <w:sz w:val="28"/>
        </w:rPr>
        <w:t>
</w:t>
      </w:r>
      <w:r>
        <w:rPr>
          <w:rFonts w:ascii="Times New Roman"/>
          <w:b w:val="false"/>
          <w:i w:val="false"/>
          <w:color w:val="000000"/>
          <w:sz w:val="28"/>
        </w:rPr>
        <w:t>
      3. Облыстық соттың төрағасы уақытша болмаған жағдайда мiндеттердiң атқарылуын облыстық сот төрағасы облыстық соттың апелляциялық сот алқалары төрағаларының бiрiне жүктеудi жүзеге асырады, ал апелляциялық сот алқаларының төрағалары болмаған жағдайда облыстық сот төрағасының мiндеттерiн уақытша атқару облыстық соттың кассациялық сот алқасының судьясына жүктеледi.</w:t>
      </w:r>
      <w:r>
        <w:br/>
      </w:r>
      <w:r>
        <w:rPr>
          <w:rFonts w:ascii="Times New Roman"/>
          <w:b w:val="false"/>
          <w:i w:val="false"/>
          <w:color w:val="000000"/>
          <w:sz w:val="28"/>
        </w:rPr>
        <w:t>
      Облыстық соттың төрағасы облыстық соттың кассациялық сот алқасы отырыстарында төрағалық етуді облыстық соттың кассациялық сот алқасының судьясына жүктейді.»;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аудандық және облыстық соттар судьяларының, аудандық сот төрағасының бос лауазымдарына кандидатураларды қарайды және тиісті қорытындылар шығарады;»;</w:t>
      </w:r>
      <w:r>
        <w:br/>
      </w:r>
      <w:r>
        <w:rPr>
          <w:rFonts w:ascii="Times New Roman"/>
          <w:b w:val="false"/>
          <w:i w:val="false"/>
          <w:color w:val="000000"/>
          <w:sz w:val="28"/>
        </w:rPr>
        <w:t>
</w:t>
      </w:r>
      <w:r>
        <w:rPr>
          <w:rFonts w:ascii="Times New Roman"/>
          <w:b w:val="false"/>
          <w:i w:val="false"/>
          <w:color w:val="000000"/>
          <w:sz w:val="28"/>
        </w:rPr>
        <w:t>
      мынадай мазмұндағы 9-2) тармақшамен толықтырылсын:</w:t>
      </w:r>
      <w:r>
        <w:br/>
      </w:r>
      <w:r>
        <w:rPr>
          <w:rFonts w:ascii="Times New Roman"/>
          <w:b w:val="false"/>
          <w:i w:val="false"/>
          <w:color w:val="000000"/>
          <w:sz w:val="28"/>
        </w:rPr>
        <w:t>
</w:t>
      </w:r>
      <w:r>
        <w:rPr>
          <w:rFonts w:ascii="Times New Roman"/>
          <w:b w:val="false"/>
          <w:i w:val="false"/>
          <w:color w:val="000000"/>
          <w:sz w:val="28"/>
        </w:rPr>
        <w:t>
      «9-2) облыстық соттың жалпы отырысы төралқасының регламентін бекітеді;»;</w:t>
      </w:r>
      <w:r>
        <w:br/>
      </w:r>
      <w:r>
        <w:rPr>
          <w:rFonts w:ascii="Times New Roman"/>
          <w:b w:val="false"/>
          <w:i w:val="false"/>
          <w:color w:val="000000"/>
          <w:sz w:val="28"/>
        </w:rPr>
        <w:t>
</w:t>
      </w:r>
      <w:r>
        <w:rPr>
          <w:rFonts w:ascii="Times New Roman"/>
          <w:b w:val="false"/>
          <w:i w:val="false"/>
          <w:color w:val="000000"/>
          <w:sz w:val="28"/>
        </w:rPr>
        <w:t>
      4) мынадай мазмұндағы 16-1-баппен толықтырылсын:</w:t>
      </w:r>
    </w:p>
    <w:bookmarkEnd w:id="0"/>
    <w:bookmarkStart w:name="z16" w:id="1"/>
    <w:p>
      <w:pPr>
        <w:spacing w:after="0"/>
        <w:ind w:left="0"/>
        <w:jc w:val="both"/>
      </w:pPr>
      <w:r>
        <w:rPr>
          <w:rFonts w:ascii="Times New Roman"/>
          <w:b w:val="false"/>
          <w:i w:val="false"/>
          <w:color w:val="000000"/>
          <w:sz w:val="28"/>
        </w:rPr>
        <w:t>
      </w:t>
      </w:r>
      <w:r>
        <w:rPr>
          <w:rFonts w:ascii="Times New Roman"/>
          <w:b/>
          <w:i w:val="false"/>
          <w:color w:val="000000"/>
          <w:sz w:val="28"/>
        </w:rPr>
        <w:t>«16-1-бап. Облыстық соттың жалпы отырысының төралқасы</w:t>
      </w:r>
    </w:p>
    <w:bookmarkEnd w:id="1"/>
    <w:bookmarkStart w:name="z17" w:id="2"/>
    <w:p>
      <w:pPr>
        <w:spacing w:after="0"/>
        <w:ind w:left="0"/>
        <w:jc w:val="both"/>
      </w:pPr>
      <w:r>
        <w:rPr>
          <w:rFonts w:ascii="Times New Roman"/>
          <w:b w:val="false"/>
          <w:i w:val="false"/>
          <w:color w:val="000000"/>
          <w:sz w:val="28"/>
        </w:rPr>
        <w:t>
      1. Облыстық соттың жалпы отырысының төралқасы:</w:t>
      </w:r>
      <w:r>
        <w:br/>
      </w:r>
      <w:r>
        <w:rPr>
          <w:rFonts w:ascii="Times New Roman"/>
          <w:b w:val="false"/>
          <w:i w:val="false"/>
          <w:color w:val="000000"/>
          <w:sz w:val="28"/>
        </w:rPr>
        <w:t>
      1) соттардың қызметін жетілдіру жөніндегі ұсыныстарды облыстық соттың жалпы отырыстарында қарау үшін оларды дайындауды қамтамасыз етеді;</w:t>
      </w:r>
      <w:r>
        <w:br/>
      </w:r>
      <w:r>
        <w:rPr>
          <w:rFonts w:ascii="Times New Roman"/>
          <w:b w:val="false"/>
          <w:i w:val="false"/>
          <w:color w:val="000000"/>
          <w:sz w:val="28"/>
        </w:rPr>
        <w:t>
      2) осы Конституциялық заңда облыстық соттың басқа органдарының құзыретіне жатқызылмаған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Облыстық соттың жалпы отырысы төралқасының құрамы жеті мүшеден – облыстық соттың төрағасынан және сот алқаларының төрағаларынан, Судьялар одағы филиалының төрағасынан, Судья әдебі жөніндегі комиссияның төрағасынан, сондай-ақ облыстық соттың жалпы отырысы екі жыл мерзімге жіберетін екі судьядан тұрады.</w:t>
      </w:r>
      <w:r>
        <w:br/>
      </w:r>
      <w:r>
        <w:rPr>
          <w:rFonts w:ascii="Times New Roman"/>
          <w:b w:val="false"/>
          <w:i w:val="false"/>
          <w:color w:val="000000"/>
          <w:sz w:val="28"/>
        </w:rPr>
        <w:t>
</w:t>
      </w:r>
      <w:r>
        <w:rPr>
          <w:rFonts w:ascii="Times New Roman"/>
          <w:b w:val="false"/>
          <w:i w:val="false"/>
          <w:color w:val="000000"/>
          <w:sz w:val="28"/>
        </w:rPr>
        <w:t>
      3. Облыстық соттың жалпы отырысының төралқасын облыстық соттың төрағасы шақырады және ол өз мүшелерінің жалпы санының кемінде үштен екісі болған кезде құқықты болады.</w:t>
      </w:r>
      <w:r>
        <w:br/>
      </w:r>
      <w:r>
        <w:rPr>
          <w:rFonts w:ascii="Times New Roman"/>
          <w:b w:val="false"/>
          <w:i w:val="false"/>
          <w:color w:val="000000"/>
          <w:sz w:val="28"/>
        </w:rPr>
        <w:t>
</w:t>
      </w:r>
      <w:r>
        <w:rPr>
          <w:rFonts w:ascii="Times New Roman"/>
          <w:b w:val="false"/>
          <w:i w:val="false"/>
          <w:color w:val="000000"/>
          <w:sz w:val="28"/>
        </w:rPr>
        <w:t>
      4. Облыстық соттың жалпы отырысы төралқасының жұмысын ұйымдастыру облыстық соттың жалпы отырысы бекітетін регламентпен айқындалады.»;</w:t>
      </w:r>
      <w:r>
        <w:br/>
      </w:r>
      <w:r>
        <w:rPr>
          <w:rFonts w:ascii="Times New Roman"/>
          <w:b w:val="false"/>
          <w:i w:val="false"/>
          <w:color w:val="000000"/>
          <w:sz w:val="28"/>
        </w:rPr>
        <w:t>
</w:t>
      </w:r>
      <w:r>
        <w:rPr>
          <w:rFonts w:ascii="Times New Roman"/>
          <w:b w:val="false"/>
          <w:i w:val="false"/>
          <w:color w:val="000000"/>
          <w:sz w:val="28"/>
        </w:rPr>
        <w:t>
      5) 17-баптың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3-2) тармақшамен толықтырылсын:</w:t>
      </w:r>
      <w:r>
        <w:br/>
      </w:r>
      <w:r>
        <w:rPr>
          <w:rFonts w:ascii="Times New Roman"/>
          <w:b w:val="false"/>
          <w:i w:val="false"/>
          <w:color w:val="000000"/>
          <w:sz w:val="28"/>
        </w:rPr>
        <w:t>
</w:t>
      </w:r>
      <w:r>
        <w:rPr>
          <w:rFonts w:ascii="Times New Roman"/>
          <w:b w:val="false"/>
          <w:i w:val="false"/>
          <w:color w:val="000000"/>
          <w:sz w:val="28"/>
        </w:rPr>
        <w:t>
      «3-2) кадр резервіне алынған адамдардың тізімін Жоғары Сот Кеңесіне жібереді;»;</w:t>
      </w:r>
      <w:r>
        <w:br/>
      </w:r>
      <w:r>
        <w:rPr>
          <w:rFonts w:ascii="Times New Roman"/>
          <w:b w:val="false"/>
          <w:i w:val="false"/>
          <w:color w:val="000000"/>
          <w:sz w:val="28"/>
        </w:rPr>
        <w:t>
</w:t>
      </w:r>
      <w:r>
        <w:rPr>
          <w:rFonts w:ascii="Times New Roman"/>
          <w:b w:val="false"/>
          <w:i w:val="false"/>
          <w:color w:val="000000"/>
          <w:sz w:val="28"/>
        </w:rPr>
        <w:t>
      6)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жалпы отырыстың төралқасы;»;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Жоғарғы Соттың жалпы отырысының қарауына сот практикасы мәселелерi бойынша Жоғарғы Соттың нормативтiк қаулыларын қабылдау үшiн материалдар енгiзедi;»;</w:t>
      </w:r>
      <w:r>
        <w:br/>
      </w:r>
      <w:r>
        <w:rPr>
          <w:rFonts w:ascii="Times New Roman"/>
          <w:b w:val="false"/>
          <w:i w:val="false"/>
          <w:color w:val="000000"/>
          <w:sz w:val="28"/>
        </w:rPr>
        <w:t>
</w:t>
      </w:r>
      <w:r>
        <w:rPr>
          <w:rFonts w:ascii="Times New Roman"/>
          <w:b w:val="false"/>
          <w:i w:val="false"/>
          <w:color w:val="000000"/>
          <w:sz w:val="28"/>
        </w:rPr>
        <w:t>
      мынадай мазмұндағы 4-1), 9-3) және 9-4)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сот актiлерiн заңда көзделген негiздер бойынша қадағалау тәртiбiмен қайта қарау туралы ұсынулар енгiзедi;»;</w:t>
      </w:r>
      <w:r>
        <w:br/>
      </w:r>
      <w:r>
        <w:rPr>
          <w:rFonts w:ascii="Times New Roman"/>
          <w:b w:val="false"/>
          <w:i w:val="false"/>
          <w:color w:val="000000"/>
          <w:sz w:val="28"/>
        </w:rPr>
        <w:t>
</w:t>
      </w:r>
      <w:r>
        <w:rPr>
          <w:rFonts w:ascii="Times New Roman"/>
          <w:b w:val="false"/>
          <w:i w:val="false"/>
          <w:color w:val="000000"/>
          <w:sz w:val="28"/>
        </w:rPr>
        <w:t>
      «9-3) Қоғамдық кеңес туралы үлгі ережені бекітеді;</w:t>
      </w:r>
      <w:r>
        <w:br/>
      </w:r>
      <w:r>
        <w:rPr>
          <w:rFonts w:ascii="Times New Roman"/>
          <w:b w:val="false"/>
          <w:i w:val="false"/>
          <w:color w:val="000000"/>
          <w:sz w:val="28"/>
        </w:rPr>
        <w:t>
      9-4) жалпы отырыс төралқасының үлгі регламентін бекітеді;»;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республика судьяларына ведомстволық наградалар, «Құрметтi судья» атағын бередi, осы Атақты беру тәртiбi туралы ереженi бекiтедi;»;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практикасын зерделеу мен жинақтаудың қорытындылары бойынша республика соттарының сот төрелiгiн iске асыруы кезiнде заңдылықты сақтау мәселелерiн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Жоғарғы Соттың сот алқалары, Сот жюриi төрағаларының және уәкiлеттi орган басшысының ақпаратын тыңдайды;»;</w:t>
      </w:r>
      <w:r>
        <w:br/>
      </w:r>
      <w:r>
        <w:rPr>
          <w:rFonts w:ascii="Times New Roman"/>
          <w:b w:val="false"/>
          <w:i w:val="false"/>
          <w:color w:val="000000"/>
          <w:sz w:val="28"/>
        </w:rPr>
        <w:t>
</w:t>
      </w:r>
      <w:r>
        <w:rPr>
          <w:rFonts w:ascii="Times New Roman"/>
          <w:b w:val="false"/>
          <w:i w:val="false"/>
          <w:color w:val="000000"/>
          <w:sz w:val="28"/>
        </w:rPr>
        <w:t>
      «6) облыстық соттар төрағаларының, сот алқалары төрағаларының, Жоғарғы Соттың сот алқалары төрағалары мен судьяларының бос лауазымдарына кандидатураларды қарайды және тиісті қорытындылар шығарады, кадр резервіне алынған адамдардың тізімін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«7-3) Жоғарғы Соттың жалпы отырысы төралқасының регламентін бекітеді;</w:t>
      </w:r>
      <w:r>
        <w:br/>
      </w:r>
      <w:r>
        <w:rPr>
          <w:rFonts w:ascii="Times New Roman"/>
          <w:b w:val="false"/>
          <w:i w:val="false"/>
          <w:color w:val="000000"/>
          <w:sz w:val="28"/>
        </w:rPr>
        <w:t>
      7-4) Жоғарғы Сот жанындағы ғылыми-консультивтік кеңес туралы ережені және оның құрамын бекітеді;»;</w:t>
      </w:r>
      <w:r>
        <w:br/>
      </w:r>
      <w:r>
        <w:rPr>
          <w:rFonts w:ascii="Times New Roman"/>
          <w:b w:val="false"/>
          <w:i w:val="false"/>
          <w:color w:val="000000"/>
          <w:sz w:val="28"/>
        </w:rPr>
        <w:t>
</w:t>
      </w:r>
      <w:r>
        <w:rPr>
          <w:rFonts w:ascii="Times New Roman"/>
          <w:b w:val="false"/>
          <w:i w:val="false"/>
          <w:color w:val="000000"/>
          <w:sz w:val="28"/>
        </w:rPr>
        <w:t>
      9) мынадай мазмұндағы 22-1-баппен толықтырылсын:</w:t>
      </w:r>
    </w:p>
    <w:bookmarkEnd w:id="2"/>
    <w:bookmarkStart w:name="z44" w:id="3"/>
    <w:p>
      <w:pPr>
        <w:spacing w:after="0"/>
        <w:ind w:left="0"/>
        <w:jc w:val="both"/>
      </w:pPr>
      <w:r>
        <w:rPr>
          <w:rFonts w:ascii="Times New Roman"/>
          <w:b w:val="false"/>
          <w:i w:val="false"/>
          <w:color w:val="000000"/>
          <w:sz w:val="28"/>
        </w:rPr>
        <w:t>
      </w:t>
      </w:r>
      <w:r>
        <w:rPr>
          <w:rFonts w:ascii="Times New Roman"/>
          <w:b/>
          <w:i w:val="false"/>
          <w:color w:val="000000"/>
          <w:sz w:val="28"/>
        </w:rPr>
        <w:t>«22-1-бап. Жоғарғы Соттың жалпы отырысының төралқасы</w:t>
      </w:r>
    </w:p>
    <w:bookmarkEnd w:id="3"/>
    <w:bookmarkStart w:name="z45" w:id="4"/>
    <w:p>
      <w:pPr>
        <w:spacing w:after="0"/>
        <w:ind w:left="0"/>
        <w:jc w:val="both"/>
      </w:pPr>
      <w:r>
        <w:rPr>
          <w:rFonts w:ascii="Times New Roman"/>
          <w:b w:val="false"/>
          <w:i w:val="false"/>
          <w:color w:val="000000"/>
          <w:sz w:val="28"/>
        </w:rPr>
        <w:t>
      1. Жоғарғы Соттың жалпы отырысының төралқасы:</w:t>
      </w:r>
      <w:r>
        <w:br/>
      </w:r>
      <w:r>
        <w:rPr>
          <w:rFonts w:ascii="Times New Roman"/>
          <w:b w:val="false"/>
          <w:i w:val="false"/>
          <w:color w:val="000000"/>
          <w:sz w:val="28"/>
        </w:rPr>
        <w:t>
      1) соттардың қызметін жетілдіру жөніндегі ұсыныстарды Жоғарғы Соттың жалпы отырыстарында қарау үшін оларды дайындауды қамтамасыз етеді;</w:t>
      </w:r>
      <w:r>
        <w:br/>
      </w:r>
      <w:r>
        <w:rPr>
          <w:rFonts w:ascii="Times New Roman"/>
          <w:b w:val="false"/>
          <w:i w:val="false"/>
          <w:color w:val="000000"/>
          <w:sz w:val="28"/>
        </w:rPr>
        <w:t>
      2) осы Конституциялық заңда Жоғарғы Соттың басқа органдарының құзыретіне жатқызылмаған, соттардың қызметін ұйымдастыруға қатысты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Жоғарғы Соттың жалпы отырысы төралқасының құрамы тоғыз мүшеден – Жоғарғы Соттың Төрағасынан және қадағалау сот алқаларының төрағаларынан, Судьялар одағының төрағасынан, Судья әдебі жөніндегі комиссияның төрағасынан, Сот жюриінің төрағасынан, Кадр резерві жөніндегі республикалық комиссияның төрағасынан, сондай-ақ Жоғарғы Соттың жалпы отырысы екі жыл мерзімге жіберетін екі судьядан тұрады.</w:t>
      </w:r>
      <w:r>
        <w:br/>
      </w:r>
      <w:r>
        <w:rPr>
          <w:rFonts w:ascii="Times New Roman"/>
          <w:b w:val="false"/>
          <w:i w:val="false"/>
          <w:color w:val="000000"/>
          <w:sz w:val="28"/>
        </w:rPr>
        <w:t>
</w:t>
      </w:r>
      <w:r>
        <w:rPr>
          <w:rFonts w:ascii="Times New Roman"/>
          <w:b w:val="false"/>
          <w:i w:val="false"/>
          <w:color w:val="000000"/>
          <w:sz w:val="28"/>
        </w:rPr>
        <w:t>
      3. Жоғарғы Соттың жалпы отырысының төралқасын Жоғарғы Соттың Төрағасы шақырады және ол өз мүшелерінің жалпы санының кемінде үштен екісі болған кезде құқықты болады.</w:t>
      </w:r>
      <w:r>
        <w:br/>
      </w:r>
      <w:r>
        <w:rPr>
          <w:rFonts w:ascii="Times New Roman"/>
          <w:b w:val="false"/>
          <w:i w:val="false"/>
          <w:color w:val="000000"/>
          <w:sz w:val="28"/>
        </w:rPr>
        <w:t>
</w:t>
      </w:r>
      <w:r>
        <w:rPr>
          <w:rFonts w:ascii="Times New Roman"/>
          <w:b w:val="false"/>
          <w:i w:val="false"/>
          <w:color w:val="000000"/>
          <w:sz w:val="28"/>
        </w:rPr>
        <w:t>
      4. Жоғарғы Соттың жалпы отырысы төралқасының жұмысын ұйымдастыру Жоғарғы Соттың жалпы отырысы бекітетін регламентпен айқындалады.»;</w:t>
      </w:r>
      <w:r>
        <w:br/>
      </w:r>
      <w:r>
        <w:rPr>
          <w:rFonts w:ascii="Times New Roman"/>
          <w:b w:val="false"/>
          <w:i w:val="false"/>
          <w:color w:val="000000"/>
          <w:sz w:val="28"/>
        </w:rPr>
        <w:t>
</w:t>
      </w:r>
      <w:r>
        <w:rPr>
          <w:rFonts w:ascii="Times New Roman"/>
          <w:b w:val="false"/>
          <w:i w:val="false"/>
          <w:color w:val="000000"/>
          <w:sz w:val="28"/>
        </w:rPr>
        <w:t>
      10) мынадай мазмұндағы 23-1-баппен толықтырылсын:</w:t>
      </w:r>
    </w:p>
    <w:bookmarkEnd w:id="4"/>
    <w:bookmarkStart w:name="z50" w:id="5"/>
    <w:p>
      <w:pPr>
        <w:spacing w:after="0"/>
        <w:ind w:left="0"/>
        <w:jc w:val="both"/>
      </w:pPr>
      <w:r>
        <w:rPr>
          <w:rFonts w:ascii="Times New Roman"/>
          <w:b w:val="false"/>
          <w:i w:val="false"/>
          <w:color w:val="000000"/>
          <w:sz w:val="28"/>
        </w:rPr>
        <w:t>
</w:t>
      </w:r>
      <w:r>
        <w:rPr>
          <w:rFonts w:ascii="Times New Roman"/>
          <w:b/>
          <w:i w:val="false"/>
          <w:color w:val="000000"/>
          <w:sz w:val="28"/>
        </w:rPr>
        <w:t>      «23-1-бап. Халықаралық соттардың Қазақстан</w:t>
      </w:r>
      <w:r>
        <w:br/>
      </w:r>
      <w:r>
        <w:rPr>
          <w:rFonts w:ascii="Times New Roman"/>
          <w:b w:val="false"/>
          <w:i w:val="false"/>
          <w:color w:val="000000"/>
          <w:sz w:val="28"/>
        </w:rPr>
        <w:t>
</w:t>
      </w:r>
      <w:r>
        <w:rPr>
          <w:rFonts w:ascii="Times New Roman"/>
          <w:b/>
          <w:i w:val="false"/>
          <w:color w:val="000000"/>
          <w:sz w:val="28"/>
        </w:rPr>
        <w:t>                 Республикасынан жіберілген судьяларының</w:t>
      </w:r>
      <w:r>
        <w:br/>
      </w:r>
      <w:r>
        <w:rPr>
          <w:rFonts w:ascii="Times New Roman"/>
          <w:b w:val="false"/>
          <w:i w:val="false"/>
          <w:color w:val="000000"/>
          <w:sz w:val="28"/>
        </w:rPr>
        <w:t>
</w:t>
      </w:r>
      <w:r>
        <w:rPr>
          <w:rFonts w:ascii="Times New Roman"/>
          <w:b/>
          <w:i w:val="false"/>
          <w:color w:val="000000"/>
          <w:sz w:val="28"/>
        </w:rPr>
        <w:t>                 мәртебесі</w:t>
      </w:r>
    </w:p>
    <w:bookmarkEnd w:id="5"/>
    <w:bookmarkStart w:name="z51" w:id="6"/>
    <w:p>
      <w:pPr>
        <w:spacing w:after="0"/>
        <w:ind w:left="0"/>
        <w:jc w:val="both"/>
      </w:pPr>
      <w:r>
        <w:rPr>
          <w:rFonts w:ascii="Times New Roman"/>
          <w:b w:val="false"/>
          <w:i w:val="false"/>
          <w:color w:val="000000"/>
          <w:sz w:val="28"/>
        </w:rPr>
        <w:t>
      1. Халықаралық соттардың Қазақстан Республикасынан жіберілген судьяларына соңғы лауазымына орналасу құқығы беріледі, ал, халықаралық соттың судьясы болып жұмыс істеген уақыты судьялық жұмыс өтіліне қосылады және орнынан түскен кезде ескеріледі.</w:t>
      </w:r>
      <w:r>
        <w:br/>
      </w:r>
      <w:r>
        <w:rPr>
          <w:rFonts w:ascii="Times New Roman"/>
          <w:b w:val="false"/>
          <w:i w:val="false"/>
          <w:color w:val="000000"/>
          <w:sz w:val="28"/>
        </w:rPr>
        <w:t>
</w:t>
      </w:r>
      <w:r>
        <w:rPr>
          <w:rFonts w:ascii="Times New Roman"/>
          <w:b w:val="false"/>
          <w:i w:val="false"/>
          <w:color w:val="000000"/>
          <w:sz w:val="28"/>
        </w:rPr>
        <w:t>
      2. Халықаралық соттардың Қазақстан Республикасынан жіберілген судьяларына Қазақстан Республикасы ратификациялаған халықаралық шарттарда реттелмеген бөлігінде осы Конституциялық заңда көзделген барлық материалдық және әлеуметтік кепілдіктер қолданылады.»;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соттың судьясы болып:</w:t>
      </w:r>
      <w:r>
        <w:br/>
      </w:r>
      <w:r>
        <w:rPr>
          <w:rFonts w:ascii="Times New Roman"/>
          <w:b w:val="false"/>
          <w:i w:val="false"/>
          <w:color w:val="000000"/>
          <w:sz w:val="28"/>
        </w:rPr>
        <w:t>
      1) жиырма бес жасқа толған;</w:t>
      </w:r>
      <w:r>
        <w:br/>
      </w:r>
      <w:r>
        <w:rPr>
          <w:rFonts w:ascii="Times New Roman"/>
          <w:b w:val="false"/>
          <w:i w:val="false"/>
          <w:color w:val="000000"/>
          <w:sz w:val="28"/>
        </w:rPr>
        <w:t>
      2) жоғары заң бiлiмi, мiнсiз беделі және заң мамандығы бойынша кемiнде екi жыл жұмыс өтілі бар;</w:t>
      </w:r>
      <w:r>
        <w:br/>
      </w:r>
      <w:r>
        <w:rPr>
          <w:rFonts w:ascii="Times New Roman"/>
          <w:b w:val="false"/>
          <w:i w:val="false"/>
          <w:color w:val="000000"/>
          <w:sz w:val="28"/>
        </w:rPr>
        <w:t>
      3) біліктілік емтиханын тапсырған (мамандандырылған магистратурада оқуды бітірген және онда біліктілік емтиханын тапсырған адам оқуы аяқталған күннен бастап бес жыл бойы емтихан тапсырудан босатылады);</w:t>
      </w:r>
      <w:r>
        <w:br/>
      </w:r>
      <w:r>
        <w:rPr>
          <w:rFonts w:ascii="Times New Roman"/>
          <w:b w:val="false"/>
          <w:i w:val="false"/>
          <w:color w:val="000000"/>
          <w:sz w:val="28"/>
        </w:rPr>
        <w:t>
      4) медициналық куәландырудан өткен және судьяның кәсiби мiндеттерiн атқаруға кедергi келтiретiн ауруларының жоқтығын растаған;</w:t>
      </w:r>
      <w:r>
        <w:br/>
      </w:r>
      <w:r>
        <w:rPr>
          <w:rFonts w:ascii="Times New Roman"/>
          <w:b w:val="false"/>
          <w:i w:val="false"/>
          <w:color w:val="000000"/>
          <w:sz w:val="28"/>
        </w:rPr>
        <w:t>
      5) сотта тағылымдамадан ойдағыдай өткен және соттың жалпы отырысының оң пiкiрiн алған (мамандандырылған магистратурада оқуды бiтiрген және онда біліктілік емтиханын тапсырған адам оқуы аяқталған күннен бастап бес жыл бойы тағылымдамадан өтуден босатылады) Қазақстан Республикасының азаматы тағайындалуы мүмкiн.»;</w:t>
      </w:r>
      <w:r>
        <w:br/>
      </w:r>
      <w:r>
        <w:rPr>
          <w:rFonts w:ascii="Times New Roman"/>
          <w:b w:val="false"/>
          <w:i w:val="false"/>
          <w:color w:val="000000"/>
          <w:sz w:val="28"/>
        </w:rPr>
        <w:t>
</w:t>
      </w:r>
      <w:r>
        <w:rPr>
          <w:rFonts w:ascii="Times New Roman"/>
          <w:b w:val="false"/>
          <w:i w:val="false"/>
          <w:color w:val="000000"/>
          <w:sz w:val="28"/>
        </w:rPr>
        <w:t>
      12) 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Аудандық сот төрағасының бос лауазымына кандидатураны тиісті облыстық соттың жалпы отырысының шешімі негізінде Жоғарғы Сот Төрағасы енгізген ұсыну бойынша Жоғары Сот Кеңесі баламалы негізде қарайды.</w:t>
      </w:r>
      <w:r>
        <w:br/>
      </w:r>
      <w:r>
        <w:rPr>
          <w:rFonts w:ascii="Times New Roman"/>
          <w:b w:val="false"/>
          <w:i w:val="false"/>
          <w:color w:val="000000"/>
          <w:sz w:val="28"/>
        </w:rPr>
        <w:t>
      Облыстық соттардың төрағалары мен сот алқалары төрағаларының, Жоғарғы Соттың сот алқаларының төрағалары мен судьяларының бос лауазымдарына кандидатураларды Жоғарғы Соттың жалпы отырысының шешімі негізінде Жоғарғы Сот Төрағасы енгізген ұсыну бойынша Жоғары Сот Кеңесі баламалы негізде қарайды.</w:t>
      </w:r>
      <w:r>
        <w:br/>
      </w:r>
      <w:r>
        <w:rPr>
          <w:rFonts w:ascii="Times New Roman"/>
          <w:b w:val="false"/>
          <w:i w:val="false"/>
          <w:color w:val="000000"/>
          <w:sz w:val="28"/>
        </w:rPr>
        <w:t>
      Аудандық сот төрағасының бос лауазымдарына кандидатуралар, әдетте, жұмыс істеп жүрген судьялардың немесе судья лауазымында кемiнде бес жыл жұмыс өтілі бар адамдардың арасынан ұсынылады.</w:t>
      </w:r>
      <w:r>
        <w:br/>
      </w:r>
      <w:r>
        <w:rPr>
          <w:rFonts w:ascii="Times New Roman"/>
          <w:b w:val="false"/>
          <w:i w:val="false"/>
          <w:color w:val="000000"/>
          <w:sz w:val="28"/>
        </w:rPr>
        <w:t>
      Облыстық соттардың төрағалары мен сот алқалары төрағаларының бос лауазымдарына кандидатуралар, әдетте, жұмыс істеп жүрген судьялардың немесе судья лауазымында кемiнде он жыл жұмыс өтілі бар адамдардың арасынан ұсынылады.</w:t>
      </w:r>
      <w:r>
        <w:br/>
      </w:r>
      <w:r>
        <w:rPr>
          <w:rFonts w:ascii="Times New Roman"/>
          <w:b w:val="false"/>
          <w:i w:val="false"/>
          <w:color w:val="000000"/>
          <w:sz w:val="28"/>
        </w:rPr>
        <w:t>
      Бұл ретте аудандық сот төрағасының, облыстық соттардың төрағалары мен сот алқалары төрағаларының, Жоғарғы Сот судьяларының және сот алқалары төрағаларының лауазымдарына кандидаттарды іріктеу кезінде кадр резервінде тұрған адамдарға басымдық беріледі.</w:t>
      </w:r>
      <w:r>
        <w:br/>
      </w:r>
      <w:r>
        <w:rPr>
          <w:rFonts w:ascii="Times New Roman"/>
          <w:b w:val="false"/>
          <w:i w:val="false"/>
          <w:color w:val="000000"/>
          <w:sz w:val="28"/>
        </w:rPr>
        <w:t>
      Жоғарғы Соттың сот алқасының төрағасы лауазымына кандидат Жоғарғы Сот судьяларының арасынан ұсынылады.</w:t>
      </w:r>
      <w:r>
        <w:br/>
      </w:r>
      <w:r>
        <w:rPr>
          <w:rFonts w:ascii="Times New Roman"/>
          <w:b w:val="false"/>
          <w:i w:val="false"/>
          <w:color w:val="000000"/>
          <w:sz w:val="28"/>
        </w:rPr>
        <w:t>
      Жоғары Сот Кеңесі жергілікті және басқа да соттар төрағаларының, сот алқалары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ұсыным жасайды.</w:t>
      </w:r>
      <w:r>
        <w:br/>
      </w:r>
      <w:r>
        <w:rPr>
          <w:rFonts w:ascii="Times New Roman"/>
          <w:b w:val="false"/>
          <w:i w:val="false"/>
          <w:color w:val="000000"/>
          <w:sz w:val="28"/>
        </w:rPr>
        <w:t>
      Жоғарғы Соттың Төрағасы лауазымына кандидатураны Жоғары Сот Кеңесі қарайды.</w:t>
      </w:r>
      <w:r>
        <w:br/>
      </w:r>
      <w:r>
        <w:rPr>
          <w:rFonts w:ascii="Times New Roman"/>
          <w:b w:val="false"/>
          <w:i w:val="false"/>
          <w:color w:val="000000"/>
          <w:sz w:val="28"/>
        </w:rPr>
        <w:t>
      Жоғары Сот Кеңесі Жоғарғы Сот Төрағасының, судьясының бос лауазымдарына кандидаттарды Қазақстан Республикасы Парламентінің Сенатына ұсыну үшін Қазақстан Республикасының Президентіне ұсыным жасайды.»;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31-бап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Осы Конституциялық заңның 40-бабы 1-тармағының 4) тармақшасында көрсетілген негіздер бойынша лауазымынан босатылған жергілікті және басқа да соттардың төрағалары мен сот алқаларының төрағалары, Жоғарғы Соттың Төрағасы және сот алқаларының төрағалары тиісті сот судьясының өкілеттігін жүзеге асыруды жалғастырады.</w:t>
      </w:r>
      <w:r>
        <w:br/>
      </w:r>
      <w:r>
        <w:rPr>
          <w:rFonts w:ascii="Times New Roman"/>
          <w:b w:val="false"/>
          <w:i w:val="false"/>
          <w:color w:val="000000"/>
          <w:sz w:val="28"/>
        </w:rPr>
        <w:t>
      Тиісті сотта судьялардың бос лауазымдары болмаған жағдайда жергілікті және басқа да соттардың төрағалары мен сот алқаларының төрағалары олардың келісуімен тең дәрежелі немесе төмен тұрған сот судьясының бос лауазымына конкурссыз тағайындауға ұсынылады.</w:t>
      </w:r>
      <w:r>
        <w:br/>
      </w:r>
      <w:r>
        <w:rPr>
          <w:rFonts w:ascii="Times New Roman"/>
          <w:b w:val="false"/>
          <w:i w:val="false"/>
          <w:color w:val="000000"/>
          <w:sz w:val="28"/>
        </w:rPr>
        <w:t>
      Жоғарғы Сотта судьялардың бос лауазымдары болмаған жағдайда Жоғарғы Соттың Төрағасы және сот алқаларының төрағалары олардың келісуімен төмен тұрған сот судьясының бос лауазымына конкурссыз тағайындауға ұсынылады.»;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4) тармақшасындағы</w:t>
      </w:r>
      <w:r>
        <w:rPr>
          <w:rFonts w:ascii="Times New Roman"/>
          <w:b w:val="false"/>
          <w:i w:val="false"/>
          <w:color w:val="000000"/>
          <w:sz w:val="28"/>
        </w:rPr>
        <w:t xml:space="preserve"> «ауысса, тоқтатыла тұрады.» деген сөздер «ауысса;»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судья лауазымынан өз еркі бойынша босату туралы өтініш берсе, тоқтатыла тұрады.»;</w:t>
      </w:r>
      <w:r>
        <w:br/>
      </w:r>
      <w:r>
        <w:rPr>
          <w:rFonts w:ascii="Times New Roman"/>
          <w:b w:val="false"/>
          <w:i w:val="false"/>
          <w:color w:val="000000"/>
          <w:sz w:val="28"/>
        </w:rPr>
        <w:t>
</w:t>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Судья лауазымынан өз еркі бойынша босату туралы өтініш берген кезде оның өкілеттігі осы өтініш берілген күннен бастап бір ай өткен соң тоқтатыла тұрады.»;</w:t>
      </w:r>
      <w:r>
        <w:br/>
      </w:r>
      <w:r>
        <w:rPr>
          <w:rFonts w:ascii="Times New Roman"/>
          <w:b w:val="false"/>
          <w:i w:val="false"/>
          <w:color w:val="000000"/>
          <w:sz w:val="28"/>
        </w:rPr>
        <w:t>
</w:t>
      </w:r>
      <w:r>
        <w:rPr>
          <w:rFonts w:ascii="Times New Roman"/>
          <w:b w:val="false"/>
          <w:i w:val="false"/>
          <w:color w:val="000000"/>
          <w:sz w:val="28"/>
        </w:rPr>
        <w:t>
      15) 34-баптың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Судья лауазымынан босату бiр мезгiлде тиiстi соттың төрағасы немесе сот алқасының төрағасы өкiлеттiктерiнiң тоқтатылуына әкеп соғады.</w:t>
      </w:r>
      <w:r>
        <w:br/>
      </w:r>
      <w:r>
        <w:rPr>
          <w:rFonts w:ascii="Times New Roman"/>
          <w:b w:val="false"/>
          <w:i w:val="false"/>
          <w:color w:val="000000"/>
          <w:sz w:val="28"/>
        </w:rPr>
        <w:t>
      Осы Конституциялық заңның 31-бабының 7-тармағында көзделген жағдайларды қоспағанда, тиiстi соттың төрағасы немесе сот алқасының төрағасы лауазымынан оның өз еркі бойынша не өкілеттік мерзiмiнiң аяқталуы бойынша босату оны осы соттың судьясы лауазымынан босатуға әкеп соқпайды.</w:t>
      </w:r>
      <w:r>
        <w:br/>
      </w:r>
      <w:r>
        <w:rPr>
          <w:rFonts w:ascii="Times New Roman"/>
          <w:b w:val="false"/>
          <w:i w:val="false"/>
          <w:color w:val="000000"/>
          <w:sz w:val="28"/>
        </w:rPr>
        <w:t>
      Тиісті сотта судьяның бос лауазымы болмаған жағдайда төраға немесе сот алқасының төрағасы оның келісуімен тең дәрежелі немесе төмен тұрған сот судьясының бос лауазымына конкурссыз тағайындауға ұсынылады.»;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35-баптың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Мінсіз беделі, кемінде он бес жыл судьялық жұмыс өтілі бар судьяның судья атағын, судьялар қоғамдастығына тиесілігін, жеке басына тиіспеушілік кепілдігін және осы Конституциялық заңда көзделген өзге де материалдық және әлеуметтік кепілдіктерін сақтай отырып, лауазымынан құрметпен кету нысанында өкілеттігін тоқтатуы орнынан түсу болып табылады.»;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47-бап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Конституциялық заңның 34-бабы 1-тармағының 9) тармақшасында көзделген жағдайларда, судья лауазымынан босату кезінде кемінде үш жыл судьялық жұмыс өтілі болған жағдайда оған төрт орташа айлық жалақысы мөлшерінде жұмыстан шығу жәрдемақысын төлеу жүргізіледі.»;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«Судья үнемі тұрып жатқан қызметтік тұрғын үй-жай оның қалауы бойынша Қазақстан Республикасының заңнамасында белгіленген тәртіппен жекешелендірілуі мүмкін.»;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Конституциялық заңның 34-бабы 1-тармағының 9) тармақшасында көзделген жағдайларда, судья лауазымынан босату кезінде оған өзі тұрып жатқан қызметтік тұрғын үй-жайды Қазақстан Республикасының заңнамасында белгіленген тәртіппен жекешелендіру құқығы беріледі.»;</w:t>
      </w:r>
      <w:r>
        <w:br/>
      </w:r>
      <w:r>
        <w:rPr>
          <w:rFonts w:ascii="Times New Roman"/>
          <w:b w:val="false"/>
          <w:i w:val="false"/>
          <w:color w:val="000000"/>
          <w:sz w:val="28"/>
        </w:rPr>
        <w:t>
</w:t>
      </w:r>
      <w:r>
        <w:rPr>
          <w:rFonts w:ascii="Times New Roman"/>
          <w:b w:val="false"/>
          <w:i w:val="false"/>
          <w:color w:val="000000"/>
          <w:sz w:val="28"/>
        </w:rPr>
        <w:t>
      19) 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Судьяларға медициналық қызмет көрсетудiң тәртiбi мен шарттары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2015 жылғы 1 қаңтардан бастап қолданысқа енгізілетін 1-баптың </w:t>
      </w:r>
      <w:r>
        <w:rPr>
          <w:rFonts w:ascii="Times New Roman"/>
          <w:b w:val="false"/>
          <w:i w:val="false"/>
          <w:color w:val="000000"/>
          <w:sz w:val="28"/>
        </w:rPr>
        <w:t>7) тармақшасының</w:t>
      </w:r>
      <w:r>
        <w:rPr>
          <w:rFonts w:ascii="Times New Roman"/>
          <w:b w:val="false"/>
          <w:i w:val="false"/>
          <w:color w:val="000000"/>
          <w:sz w:val="28"/>
        </w:rPr>
        <w:t xml:space="preserve"> үшінші, төртінші және алтыншы абзацтарын және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