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9285" w14:textId="1be9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мәселелері бойынша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30 маусымдағы № 214-V ҚРЗ</w:t>
      </w:r>
    </w:p>
    <w:p>
      <w:pPr>
        <w:spacing w:after="0"/>
        <w:ind w:left="0"/>
        <w:jc w:val="both"/>
      </w:pPr>
      <w:r>
        <w:rPr>
          <w:rFonts w:ascii="Times New Roman"/>
          <w:b w:val="false"/>
          <w:i/>
          <w:color w:val="000000"/>
          <w:sz w:val="28"/>
        </w:rPr>
        <w:t>      РҚАО-ның ескертпесі!</w:t>
      </w:r>
      <w:r>
        <w:br/>
      </w:r>
      <w:r>
        <w:rPr>
          <w:rFonts w:ascii="Times New Roman"/>
          <w:b w:val="false"/>
          <w:i w:val="false"/>
          <w:color w:val="000000"/>
          <w:sz w:val="28"/>
        </w:rPr>
        <w:t>
</w:t>
      </w:r>
      <w:r>
        <w:rPr>
          <w:rFonts w:ascii="Times New Roman"/>
          <w:b w:val="false"/>
          <w:i/>
          <w:color w:val="000000"/>
          <w:sz w:val="28"/>
        </w:rPr>
        <w:t xml:space="preserve">      Осы Заңның қолданысқа енгізілу тәртібін </w:t>
      </w:r>
      <w:r>
        <w:rPr>
          <w:rFonts w:ascii="Times New Roman"/>
          <w:b w:val="false"/>
          <w:i w:val="false"/>
          <w:color w:val="000000"/>
          <w:sz w:val="28"/>
        </w:rPr>
        <w:t>2-баптан</w:t>
      </w:r>
      <w:r>
        <w:rPr>
          <w:rFonts w:ascii="Times New Roman"/>
          <w:b w:val="false"/>
          <w:i/>
          <w:color w:val="00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толықтырулар енгізілсін:</w:t>
      </w:r>
      <w:r>
        <w:br/>
      </w:r>
      <w:r>
        <w:rPr>
          <w:rFonts w:ascii="Times New Roman"/>
          <w:b w:val="false"/>
          <w:i w:val="false"/>
          <w:color w:val="000000"/>
          <w:sz w:val="28"/>
        </w:rPr>
        <w:t>
</w:t>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741-бап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«Мүлікті жария ету субъектілерінің банктердегі, Ұлттық пошта операторындағы ақшасын жария еткені үшін алымды олардың келісімінсіз алып қою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да жүзеге асырылады.».</w:t>
      </w:r>
      <w:r>
        <w:br/>
      </w:r>
      <w:r>
        <w:rPr>
          <w:rFonts w:ascii="Times New Roman"/>
          <w:b w:val="false"/>
          <w:i w:val="false"/>
          <w:color w:val="000000"/>
          <w:sz w:val="28"/>
        </w:rPr>
        <w:t>
</w:t>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w:t>
      </w:r>
      <w:r>
        <w:br/>
      </w:r>
      <w:r>
        <w:rPr>
          <w:rFonts w:ascii="Times New Roman"/>
          <w:b w:val="false"/>
          <w:i w:val="false"/>
          <w:color w:val="000000"/>
          <w:sz w:val="28"/>
        </w:rPr>
        <w:t>
</w:t>
      </w:r>
      <w:r>
        <w:rPr>
          <w:rFonts w:ascii="Times New Roman"/>
          <w:b w:val="false"/>
          <w:i w:val="false"/>
          <w:color w:val="000000"/>
          <w:sz w:val="28"/>
        </w:rPr>
        <w:t>
      49-баптың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мүлікті жария еткені үшін алым;».</w:t>
      </w:r>
      <w:r>
        <w:br/>
      </w:r>
      <w:r>
        <w:rPr>
          <w:rFonts w:ascii="Times New Roman"/>
          <w:b w:val="false"/>
          <w:i w:val="false"/>
          <w:color w:val="000000"/>
          <w:sz w:val="28"/>
        </w:rPr>
        <w:t>
</w:t>
      </w:r>
      <w:r>
        <w:rPr>
          <w:rFonts w:ascii="Times New Roman"/>
          <w:b w:val="false"/>
          <w:i w:val="false"/>
          <w:color w:val="000000"/>
          <w:sz w:val="28"/>
        </w:rPr>
        <w:t>
      3. 2008 жылғы 10 желтоқсандағы «Салық және бюджетке төленетін басқа да міндетті төлемдер туралы»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155-баптың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абзацындағы «ретінде» деген сөз «ретінде мыналар» деген сөздермен ауыстырылып, </w:t>
      </w:r>
      <w:r>
        <w:rPr>
          <w:rFonts w:ascii="Times New Roman"/>
          <w:b w:val="false"/>
          <w:i w:val="false"/>
          <w:color w:val="000000"/>
          <w:sz w:val="28"/>
        </w:rPr>
        <w:t>29) тармақшасының</w:t>
      </w:r>
      <w:r>
        <w:rPr>
          <w:rFonts w:ascii="Times New Roman"/>
          <w:b w:val="false"/>
          <w:i w:val="false"/>
          <w:color w:val="000000"/>
          <w:sz w:val="28"/>
        </w:rPr>
        <w:t xml:space="preserve"> алтыншы абзацынан кейін мынадай мазмұндағы 30) тармақшамен толықтырылсын:</w:t>
      </w:r>
      <w:r>
        <w:br/>
      </w:r>
      <w:r>
        <w:rPr>
          <w:rFonts w:ascii="Times New Roman"/>
          <w:b w:val="false"/>
          <w:i w:val="false"/>
          <w:color w:val="000000"/>
          <w:sz w:val="28"/>
        </w:rPr>
        <w:t>
</w:t>
      </w:r>
      <w:r>
        <w:rPr>
          <w:rFonts w:ascii="Times New Roman"/>
          <w:b w:val="false"/>
          <w:i w:val="false"/>
          <w:color w:val="000000"/>
          <w:sz w:val="28"/>
        </w:rPr>
        <w:t>
      «30)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заңнамалық актісіне сәйкес жария етілген мүліктің құны, оның ішінде ақша.».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2-бап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Заң 2014 жылғы 1 қыркүйектен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Заңның 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 Заңының 8-бабы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белгіленген мерзім аяқталғанға дейін қолданыста болады деп белгіленсін.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