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8fc9" w14:textId="0938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31 наурыздағы № 182-V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«2014-2016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19, 111-құжат)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2014-2016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6 129 775 352 мың теңге, оның ішінде:</w:t>
      </w:r>
      <w:r>
        <w:br/>
      </w:r>
      <w:r>
        <w:rPr>
          <w:rFonts w:ascii="Times New Roman"/>
          <w:b w:val="false"/>
          <w:i w:val="false"/>
          <w:color w:val="000000"/>
          <w:sz w:val="28"/>
        </w:rPr>
        <w:t>
      салықтық түсімдер бойынша – 4 273 818 283 мың теңге;</w:t>
      </w:r>
      <w:r>
        <w:br/>
      </w:r>
      <w:r>
        <w:rPr>
          <w:rFonts w:ascii="Times New Roman"/>
          <w:b w:val="false"/>
          <w:i w:val="false"/>
          <w:color w:val="000000"/>
          <w:sz w:val="28"/>
        </w:rPr>
        <w:t>
      салықтық емес түсімдер бойынша – 79 850 486 мың теңге;</w:t>
      </w:r>
      <w:r>
        <w:br/>
      </w:r>
      <w:r>
        <w:rPr>
          <w:rFonts w:ascii="Times New Roman"/>
          <w:b w:val="false"/>
          <w:i w:val="false"/>
          <w:color w:val="000000"/>
          <w:sz w:val="28"/>
        </w:rPr>
        <w:t>
      негізгі капиталды сатудан түсетін түсімдер бойынша – 7 485 463 мың теңге;</w:t>
      </w:r>
      <w:r>
        <w:br/>
      </w:r>
      <w:r>
        <w:rPr>
          <w:rFonts w:ascii="Times New Roman"/>
          <w:b w:val="false"/>
          <w:i w:val="false"/>
          <w:color w:val="000000"/>
          <w:sz w:val="28"/>
        </w:rPr>
        <w:t>
      трансферттер түсімдері бойынша – 1 768 621 120 мың теңге;</w:t>
      </w:r>
      <w:r>
        <w:br/>
      </w:r>
      <w:r>
        <w:rPr>
          <w:rFonts w:ascii="Times New Roman"/>
          <w:b w:val="false"/>
          <w:i w:val="false"/>
          <w:color w:val="000000"/>
          <w:sz w:val="28"/>
        </w:rPr>
        <w:t>
      2) шығындар – 6 833 672 664 мың теңге;</w:t>
      </w:r>
      <w:r>
        <w:br/>
      </w:r>
      <w:r>
        <w:rPr>
          <w:rFonts w:ascii="Times New Roman"/>
          <w:b w:val="false"/>
          <w:i w:val="false"/>
          <w:color w:val="000000"/>
          <w:sz w:val="28"/>
        </w:rPr>
        <w:t>
      3) таза бюджеттік кредиттеу – 44 953 725 мың теңге, оның ішінде:</w:t>
      </w:r>
      <w:r>
        <w:br/>
      </w:r>
      <w:r>
        <w:rPr>
          <w:rFonts w:ascii="Times New Roman"/>
          <w:b w:val="false"/>
          <w:i w:val="false"/>
          <w:color w:val="000000"/>
          <w:sz w:val="28"/>
        </w:rPr>
        <w:t>
      бюджеттік кредиттер – 120 060 192 мың теңге;</w:t>
      </w:r>
      <w:r>
        <w:br/>
      </w:r>
      <w:r>
        <w:rPr>
          <w:rFonts w:ascii="Times New Roman"/>
          <w:b w:val="false"/>
          <w:i w:val="false"/>
          <w:color w:val="000000"/>
          <w:sz w:val="28"/>
        </w:rPr>
        <w:t>
      бюджеттік кредиттерді өтеу – 75 106 467 мың теңге;</w:t>
      </w:r>
      <w:r>
        <w:br/>
      </w:r>
      <w:r>
        <w:rPr>
          <w:rFonts w:ascii="Times New Roman"/>
          <w:b w:val="false"/>
          <w:i w:val="false"/>
          <w:color w:val="000000"/>
          <w:sz w:val="28"/>
        </w:rPr>
        <w:t>
      4) қаржы активтерімен жасалатын операциялар бойынша сальдо – 169 794 509 мың теңге, оның ішінде:</w:t>
      </w:r>
      <w:r>
        <w:br/>
      </w:r>
      <w:r>
        <w:rPr>
          <w:rFonts w:ascii="Times New Roman"/>
          <w:b w:val="false"/>
          <w:i w:val="false"/>
          <w:color w:val="000000"/>
          <w:sz w:val="28"/>
        </w:rPr>
        <w:t>
      қаржы активтерін сатып алу – 171 044 509 мың теңге;</w:t>
      </w:r>
      <w:r>
        <w:br/>
      </w:r>
      <w:r>
        <w:rPr>
          <w:rFonts w:ascii="Times New Roman"/>
          <w:b w:val="false"/>
          <w:i w:val="false"/>
          <w:color w:val="000000"/>
          <w:sz w:val="28"/>
        </w:rPr>
        <w:t>
      мемлекеттің қаржы активтерін сатудан түсетін түсімдер – 1 250 000 мың теңге;</w:t>
      </w:r>
      <w:r>
        <w:br/>
      </w:r>
      <w:r>
        <w:rPr>
          <w:rFonts w:ascii="Times New Roman"/>
          <w:b w:val="false"/>
          <w:i w:val="false"/>
          <w:color w:val="000000"/>
          <w:sz w:val="28"/>
        </w:rPr>
        <w:t>
      5) тапшылық – -918 645 546 мың теңге немесе елдің ішкі жалпы өнімінің 2,3 пайызы;</w:t>
      </w:r>
      <w:r>
        <w:br/>
      </w:r>
      <w:r>
        <w:rPr>
          <w:rFonts w:ascii="Times New Roman"/>
          <w:b w:val="false"/>
          <w:i w:val="false"/>
          <w:color w:val="000000"/>
          <w:sz w:val="28"/>
        </w:rPr>
        <w:t>
      6) бюджет тапшылығын қаржыландыру – 918 645 546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2014 жылға арналған республикалық бюджетте Ресей Федерациясының «Байқоңыр» кешенін пайдаланғаны үшін 21 275 000 мың теңге сомасында және әскери полигондарды пайдаланғаны үшін 4 585 410 мың теңге сомасында жалдау ақыларының түсімдері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w:t>
      </w:r>
      <w:r>
        <w:rPr>
          <w:rFonts w:ascii="Times New Roman"/>
          <w:b w:val="false"/>
          <w:i w:val="false"/>
          <w:color w:val="000000"/>
          <w:sz w:val="28"/>
        </w:rPr>
        <w:t xml:space="preserve"> 2014 жылға арналған республикалық бюджетте Қазақстан Республикасының Ұлттық қорынан кепілдендірілген трансферттің мөлшері 1 480 000 000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«10-бап.</w:t>
      </w:r>
      <w:r>
        <w:rPr>
          <w:rFonts w:ascii="Times New Roman"/>
          <w:b w:val="false"/>
          <w:i w:val="false"/>
          <w:color w:val="000000"/>
          <w:sz w:val="28"/>
        </w:rPr>
        <w:t xml:space="preserve"> 2014 жылғы 1 қаңтардан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2) мемлекеттік базалық зейнетақы төлемінің мөлшері – 9 983 теңге;</w:t>
      </w:r>
      <w:r>
        <w:br/>
      </w:r>
      <w:r>
        <w:rPr>
          <w:rFonts w:ascii="Times New Roman"/>
          <w:b w:val="false"/>
          <w:i w:val="false"/>
          <w:color w:val="000000"/>
          <w:sz w:val="28"/>
        </w:rPr>
        <w:t>
      3) зейнетақының ең төменгі мөлшері – 20 782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5) базалық әлеуметтік төлемдердің мөлшерлерін есептеу үшін ең төменгі күнкөріс деңгейінің шамасы 19 966 теңге болып белгіленсін.</w:t>
      </w:r>
      <w:r>
        <w:br/>
      </w:r>
      <w:r>
        <w:rPr>
          <w:rFonts w:ascii="Times New Roman"/>
          <w:b w:val="false"/>
          <w:i w:val="false"/>
          <w:color w:val="000000"/>
          <w:sz w:val="28"/>
        </w:rPr>
        <w:t>
      2014 жылғы 1 сәуірден бастап:</w:t>
      </w:r>
      <w:r>
        <w:br/>
      </w:r>
      <w:r>
        <w:rPr>
          <w:rFonts w:ascii="Times New Roman"/>
          <w:b w:val="false"/>
          <w:i w:val="false"/>
          <w:color w:val="000000"/>
          <w:sz w:val="28"/>
        </w:rPr>
        <w:t>
      1) мемлекеттік базалық зейнетақы төлемінің мөлшері – 10 450 теңге;</w:t>
      </w:r>
      <w:r>
        <w:br/>
      </w:r>
      <w:r>
        <w:rPr>
          <w:rFonts w:ascii="Times New Roman"/>
          <w:b w:val="false"/>
          <w:i w:val="false"/>
          <w:color w:val="000000"/>
          <w:sz w:val="28"/>
        </w:rPr>
        <w:t>
      2) зейнетақының ең төменгі мөлшері – 21 736 теңге болып белгіленсін.»;</w:t>
      </w:r>
      <w:r>
        <w:br/>
      </w:r>
      <w:r>
        <w:rPr>
          <w:rFonts w:ascii="Times New Roman"/>
          <w:b w:val="false"/>
          <w:i w:val="false"/>
          <w:color w:val="000000"/>
          <w:sz w:val="28"/>
        </w:rPr>
        <w:t>
</w:t>
      </w:r>
      <w:r>
        <w:rPr>
          <w:rFonts w:ascii="Times New Roman"/>
          <w:b w:val="false"/>
          <w:i w:val="false"/>
          <w:color w:val="000000"/>
          <w:sz w:val="28"/>
        </w:rPr>
        <w:t>
      2) мынадай мазмұндағы 11-1 және 12-1-баптармен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«11-1-бап.</w:t>
      </w:r>
      <w:r>
        <w:rPr>
          <w:rFonts w:ascii="Times New Roman"/>
          <w:b w:val="false"/>
          <w:i w:val="false"/>
          <w:color w:val="000000"/>
          <w:sz w:val="28"/>
        </w:rPr>
        <w:t xml:space="preserve"> 2014 жылғы 1 сәуірден бастап зейнетақы төлемдерін арттыру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«12-1-бап.</w:t>
      </w:r>
      <w:r>
        <w:rPr>
          <w:rFonts w:ascii="Times New Roman"/>
          <w:b w:val="false"/>
          <w:i w:val="false"/>
          <w:color w:val="000000"/>
          <w:sz w:val="28"/>
        </w:rPr>
        <w:t xml:space="preserve">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«14-бап.</w:t>
      </w:r>
      <w:r>
        <w:rPr>
          <w:rFonts w:ascii="Times New Roman"/>
          <w:b w:val="false"/>
          <w:i w:val="false"/>
          <w:color w:val="000000"/>
          <w:sz w:val="28"/>
        </w:rPr>
        <w:t xml:space="preserve"> Облыстық бюджеттерге, Астана және Алматы қалаларының бюджеттеріне:</w:t>
      </w:r>
      <w:r>
        <w:br/>
      </w:r>
      <w:r>
        <w:rPr>
          <w:rFonts w:ascii="Times New Roman"/>
          <w:b w:val="false"/>
          <w:i w:val="false"/>
          <w:color w:val="000000"/>
          <w:sz w:val="28"/>
        </w:rPr>
        <w:t>
      1) жол жүрісі қауіпсіздігін қамтамасыз етуге;</w:t>
      </w:r>
      <w:r>
        <w:br/>
      </w:r>
      <w:r>
        <w:rPr>
          <w:rFonts w:ascii="Times New Roman"/>
          <w:b w:val="false"/>
          <w:i w:val="false"/>
          <w:color w:val="000000"/>
          <w:sz w:val="28"/>
        </w:rPr>
        <w:t>
      2)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жәрдемақылар төлеуге;</w:t>
      </w:r>
      <w:r>
        <w:br/>
      </w:r>
      <w:r>
        <w:rPr>
          <w:rFonts w:ascii="Times New Roman"/>
          <w:b w:val="false"/>
          <w:i w:val="false"/>
          <w:color w:val="000000"/>
          <w:sz w:val="28"/>
        </w:rPr>
        <w:t>
      5) халықты әлеуметтік қорғауға және оған көмек көрсетуге;</w:t>
      </w:r>
      <w:r>
        <w:br/>
      </w:r>
      <w:r>
        <w:rPr>
          <w:rFonts w:ascii="Times New Roman"/>
          <w:b w:val="false"/>
          <w:i w:val="false"/>
          <w:color w:val="000000"/>
          <w:sz w:val="28"/>
        </w:rPr>
        <w:t>
      6) «Бизнестің жол картасы-2020»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w:t>
      </w:r>
      <w:r>
        <w:br/>
      </w:r>
      <w:r>
        <w:rPr>
          <w:rFonts w:ascii="Times New Roman"/>
          <w:b w:val="false"/>
          <w:i w:val="false"/>
          <w:color w:val="000000"/>
          <w:sz w:val="28"/>
        </w:rPr>
        <w:t>
      7)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r>
        <w:br/>
      </w:r>
      <w:r>
        <w:rPr>
          <w:rFonts w:ascii="Times New Roman"/>
          <w:b w:val="false"/>
          <w:i w:val="false"/>
          <w:color w:val="000000"/>
          <w:sz w:val="28"/>
        </w:rPr>
        <w:t>
      8) мемлекет мұқтажы үшін жер учаскелерін алып қоюға;</w:t>
      </w:r>
      <w:r>
        <w:br/>
      </w:r>
      <w:r>
        <w:rPr>
          <w:rFonts w:ascii="Times New Roman"/>
          <w:b w:val="false"/>
          <w:i w:val="false"/>
          <w:color w:val="000000"/>
          <w:sz w:val="28"/>
        </w:rPr>
        <w:t>
      9) көліктік инфрақұрылымның басым жобаларын қаржыландыруға;</w:t>
      </w:r>
      <w:r>
        <w:br/>
      </w:r>
      <w:r>
        <w:rPr>
          <w:rFonts w:ascii="Times New Roman"/>
          <w:b w:val="false"/>
          <w:i w:val="false"/>
          <w:color w:val="000000"/>
          <w:sz w:val="28"/>
        </w:rPr>
        <w:t>
      10)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w:t>
      </w:r>
      <w:r>
        <w:br/>
      </w:r>
      <w:r>
        <w:rPr>
          <w:rFonts w:ascii="Times New Roman"/>
          <w:b w:val="false"/>
          <w:i w:val="false"/>
          <w:color w:val="000000"/>
          <w:sz w:val="28"/>
        </w:rPr>
        <w:t>
      11)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12)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13) техникалық және кәсіптік білім беретін оқу орындарының оқу- өндірістік шеберханаларын, зертханаларын жаңартуға және қайта жабдықтауға;</w:t>
      </w:r>
      <w:r>
        <w:br/>
      </w:r>
      <w:r>
        <w:rPr>
          <w:rFonts w:ascii="Times New Roman"/>
          <w:b w:val="false"/>
          <w:i w:val="false"/>
          <w:color w:val="000000"/>
          <w:sz w:val="28"/>
        </w:rPr>
        <w:t>
      14) үш деңгейлі жүйе бойынша біліктілікті арттырудан өткен мұғалімдерге төленетін еңбеқақыны арттыруға;</w:t>
      </w:r>
      <w:r>
        <w:br/>
      </w:r>
      <w:r>
        <w:rPr>
          <w:rFonts w:ascii="Times New Roman"/>
          <w:b w:val="false"/>
          <w:i w:val="false"/>
          <w:color w:val="000000"/>
          <w:sz w:val="28"/>
        </w:rPr>
        <w:t>
      15)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16)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17)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18) тегін медициналық көмектің кепілдік берілген көлемін қамтамасыз етуге және кеңейтуге;</w:t>
      </w:r>
      <w:r>
        <w:br/>
      </w:r>
      <w:r>
        <w:rPr>
          <w:rFonts w:ascii="Times New Roman"/>
          <w:b w:val="false"/>
          <w:i w:val="false"/>
          <w:color w:val="000000"/>
          <w:sz w:val="28"/>
        </w:rPr>
        <w:t>
      19)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20)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21) жаңартылатын энергия көздерін пайдалануды қолдауға 2014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15-бап.</w:t>
      </w:r>
      <w:r>
        <w:rPr>
          <w:rFonts w:ascii="Times New Roman"/>
          <w:b w:val="false"/>
          <w:i w:val="false"/>
          <w:color w:val="000000"/>
          <w:sz w:val="28"/>
        </w:rPr>
        <w:t xml:space="preserve"> Мынадай:</w:t>
      </w:r>
      <w:r>
        <w:br/>
      </w:r>
      <w:r>
        <w:rPr>
          <w:rFonts w:ascii="Times New Roman"/>
          <w:b w:val="false"/>
          <w:i w:val="false"/>
          <w:color w:val="000000"/>
          <w:sz w:val="28"/>
        </w:rPr>
        <w:t>
      1) ауыл шаруашылығын қолдауға берілетін кредиттер (лизинг) бойынша сыйақы мөлшерлемесін өтеу;</w:t>
      </w:r>
      <w:r>
        <w:br/>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w:t>
      </w:r>
      <w:r>
        <w:br/>
      </w:r>
      <w:r>
        <w:rPr>
          <w:rFonts w:ascii="Times New Roman"/>
          <w:b w:val="false"/>
          <w:i w:val="false"/>
          <w:color w:val="000000"/>
          <w:sz w:val="28"/>
        </w:rPr>
        <w:t>
      3) кәсіптік стандарттарды әзірлеу;</w:t>
      </w:r>
      <w:r>
        <w:br/>
      </w:r>
      <w:r>
        <w:rPr>
          <w:rFonts w:ascii="Times New Roman"/>
          <w:b w:val="false"/>
          <w:i w:val="false"/>
          <w:color w:val="000000"/>
          <w:sz w:val="28"/>
        </w:rPr>
        <w:t>
      4) «Қарағандышахтатарату» республикалық мемлекеттік мамандандырылған кәсіпорнына берілген, таратылған шахталардың жұмыскерлеріне келтірілген залалды өтеу бағыттары бойынша іске асырылатын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«21-бап.</w:t>
      </w:r>
      <w:r>
        <w:rPr>
          <w:rFonts w:ascii="Times New Roman"/>
          <w:b w:val="false"/>
          <w:i w:val="false"/>
          <w:color w:val="000000"/>
          <w:sz w:val="28"/>
        </w:rPr>
        <w:t xml:space="preserve"> Қазақстан Республикасы Үкіметінің 2014 жылға арналған резерві 104 090 308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«26-бап.</w:t>
      </w:r>
      <w:r>
        <w:rPr>
          <w:rFonts w:ascii="Times New Roman"/>
          <w:b w:val="false"/>
          <w:i w:val="false"/>
          <w:color w:val="000000"/>
          <w:sz w:val="28"/>
        </w:rPr>
        <w:t xml:space="preserve"> 2014 жылғы 31 желтоқсанға үкіметтік борыш лимиті 5 673 012 237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«28-бап.</w:t>
      </w:r>
      <w:r>
        <w:rPr>
          <w:rFonts w:ascii="Times New Roman"/>
          <w:b w:val="false"/>
          <w:i w:val="false"/>
          <w:color w:val="000000"/>
          <w:sz w:val="28"/>
        </w:rPr>
        <w:t xml:space="preserve"> 2014 жылы Қазақстан Республикасы Үкіметінің концессиялық міндеттемелерінің лимиті 279 800 000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4)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8" w:id="1"/>
    <w:p>
      <w:pPr>
        <w:spacing w:after="0"/>
        <w:ind w:left="0"/>
        <w:jc w:val="both"/>
      </w:pP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182-V ҚРЗ Заңына         </w:t>
      </w:r>
      <w:r>
        <w:br/>
      </w:r>
      <w:r>
        <w:rPr>
          <w:rFonts w:ascii="Times New Roman"/>
          <w:b w:val="false"/>
          <w:i w:val="false"/>
          <w:color w:val="000000"/>
          <w:sz w:val="28"/>
        </w:rPr>
        <w:t xml:space="preserve">
1-ҚОСЫМША              </w:t>
      </w:r>
    </w:p>
    <w:bookmarkEnd w:id="1"/>
    <w:bookmarkStart w:name="z19" w:id="2"/>
    <w:p>
      <w:pPr>
        <w:spacing w:after="0"/>
        <w:ind w:left="0"/>
        <w:jc w:val="both"/>
      </w:pPr>
      <w:r>
        <w:rPr>
          <w:rFonts w:ascii="Times New Roman"/>
          <w:b w:val="false"/>
          <w:i w:val="false"/>
          <w:color w:val="000000"/>
          <w:sz w:val="28"/>
        </w:rPr>
        <w:t>
«2014 - 2016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148-V ҚРЗ Заңына      </w:t>
      </w:r>
      <w:r>
        <w:br/>
      </w:r>
      <w:r>
        <w:rPr>
          <w:rFonts w:ascii="Times New Roman"/>
          <w:b w:val="false"/>
          <w:i w:val="false"/>
          <w:color w:val="000000"/>
          <w:sz w:val="28"/>
        </w:rPr>
        <w:t xml:space="preserve">
1-ҚОСЫМША          </w:t>
      </w:r>
    </w:p>
    <w:bookmarkEnd w:id="2"/>
    <w:bookmarkStart w:name="z22" w:id="3"/>
    <w:p>
      <w:pPr>
        <w:spacing w:after="0"/>
        <w:ind w:left="0"/>
        <w:jc w:val="left"/>
      </w:pPr>
      <w:r>
        <w:rPr>
          <w:rFonts w:ascii="Times New Roman"/>
          <w:b/>
          <w:i w:val="false"/>
          <w:color w:val="000000"/>
        </w:rPr>
        <w:t xml:space="preserve"> 
2014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18"/>
        <w:gridCol w:w="915"/>
        <w:gridCol w:w="7909"/>
        <w:gridCol w:w="26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6 129 775 352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4 273 818 283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1 222 192 400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1 222 192 400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1 761 698 157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1 480 053 465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52 394 256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218 211 447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6 895 384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1 271 417 408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1 251 937 875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19 479 533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18 510 318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18 510 318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79 850 486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47 368 831</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26 924 544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300 077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36 117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36 117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1 618 383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1 618 383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13 259 530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13 259 530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7 485 463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7 335 463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7 335 463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1 768 621 120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138 621 120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138 621 120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6 833 672 664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295 683 538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4 636 132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3 744 916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375 395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10 378 436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9 793 128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3 097 839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1 049 449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68 832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58 022 329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11 881 970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3 418 120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25 844 643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3 496 386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11 253 845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9 367 079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42 903 195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16 277 049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6 384 940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8 973 914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1 055 664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мобильдік Үкіметі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993 746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69 525 498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қамтамасыз ету және оның атқарылуын бақылауды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50 212 501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3 863 372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793 847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9 275 521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 жетілдіру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1 030 370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37 707 460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32 202 161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5 408 142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9 440 501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1 416 204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2 196 698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аймақтық хабты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41 156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429 642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34 575 867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31 734 942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1 070 109</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455 672 954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84 707 822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9 391 370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35 978 268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16 549 760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және өндірістік қауіпсіздік саласындағы стандарттарды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18 745 599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1 612 922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239 303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362 683 666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20 142 466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106 313 975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36 260 419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9 461 536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18 554 886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154 329 943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275 359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8 281 466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8 263 266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559 683 024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876 860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246 284 812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55 919 174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45 845 642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8 723 092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2 909 507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24 603 139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4 279 261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6 791 852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4 068 027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21 303 511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37 650 501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1 987 173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3 124 323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53 392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32 520 256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3 619 961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2 651 597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454 188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175 188 635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164 759 748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10 428 887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8 816 699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8 816 699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30 824 725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26 765 517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29 511 809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4 093 397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алдында міндеттемелері бар адамдардың «Шектеу» бірыңғай деректер банкі» ақпараттық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20 952 006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13 454 638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4 688 282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493 219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14 707 222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9 847 565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4 859 657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486 685 027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9 251 440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8 204 934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1 046 506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726 816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7 865 524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583 335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429 164 058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3 675 485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9 622 418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3 934 435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21 764 390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55 873 061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73 953 464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5 148 779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96 096 169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10 145 487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20 830 750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28 010 882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төленетін еңбекақыны арттыруға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15 098 153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объектілерінің құрылыстарына жер учаскелерін алуға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ұйымдардында мамандарды даярлауға арналған мемлекеттік білім беру тапсырысын ұлғайтуға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білімді жан басына шаққандағы қаржыландыруды сынамалауға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12 076 663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34 150 438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32 507 217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27 604 601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1 364 270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2 653 713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106 315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кадрлардың біліктілігін арттыру және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26 398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1 445 565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1 059 512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176 549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3 154 921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583 148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660 854 147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7 256 801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2 392 932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4 863 869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2 674 200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4 851 723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4 851 723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479 354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610 041 706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4 853 961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31 480 856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1 922 863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291 547 866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6 163 327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7 300 934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2 400 897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223 617 656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15 392 537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11 419 971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4 121 778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24 327 621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11 882 185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12 445 436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11 222 742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10 186 396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790 107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1 518 452 255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1 518 452 255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2 996 138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1 245 957 339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89 333 938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73 333 744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21 083 216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3 463 140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қамтамасыз ету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77 108 739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134 400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242 512 616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239 252 424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67 607 162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39 690 909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20 806 535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9 805 770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8 047 699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115 302 137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160 323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4 041 387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1 508 910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67 143 670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891 111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4 780 192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2 431 818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10 065 341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2 334 158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1 092 797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40 668 295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1 087 125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41 622 779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16 075 181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103 917 126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430 382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18 710 546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17 272 637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84 776 198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2 677 817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16 902 979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1 011 883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60 618 345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консервациалау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259 840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185 996 746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92 003 142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9 637 172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717 145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ғылыми зерттеулер мен іс-шаралар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5 254 578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9 887 148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9 122 447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16 491 888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17 767 227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11 277 103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82 118 367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4 033 630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 және су ресурстары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 және су ресурстары министрлiгiнің ведомстволық бағыныстағы мемлекеттік мекемелерінің және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13 768 771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2 626 661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32 263 812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1 346 139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10 482 427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598 134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25 022 597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6 785 584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6 735 584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300 222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18 875 711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14 095 533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502 963 576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493 715 276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3 638 816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272 998 108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5 400 564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59 040 600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1 308 103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71 380 796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7 594 606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1 879 882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Кеме қатынасы қауіпсіздігін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Теңізшінің жеке куәлігін жасау, беру және бақылау бойынша ақпараттық жүйе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ұялы байланыс жүйелерінде номерлерді тасымалдауды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9 248 300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3 397 685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451 173 215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97 632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1 296 683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1 218 866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77 817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115 973 699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3 703 146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1 646 218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қызметтерді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34 874 672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16 729 501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инфрақұрылымын дамыту үшін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бюджеттік инвестициялық жобаларды іске асыруға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16 816 774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929 492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203 248 591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104 090 308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20 557 492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w:t>
            </w:r>
            <w:r>
              <w:rPr>
                <w:rFonts w:ascii="Times New Roman"/>
                <w:b w:val="false"/>
                <w:i/>
                <w:color w:val="000000"/>
                <w:sz w:val="20"/>
              </w:rPr>
              <w:t xml:space="preserve"> (бәсекеге қабілетті кәсіпорындарды сауықтыру)» қатысушыларының сауықтыру жоспарларын іске асыру мониторингі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42 410 060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61 878 722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және құралдарына қатысуы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15 257 252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22 607 737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3 549 936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1 327 673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2 016 111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Үдемелі индустриялық-инновациялық даму жөніндегі мемлекеттік </w:t>
            </w:r>
            <w:r>
              <w:rPr>
                <w:rFonts w:ascii="Times New Roman"/>
                <w:b w:val="false"/>
                <w:i w:val="false"/>
                <w:color w:val="000000"/>
                <w:sz w:val="20"/>
              </w:rPr>
              <w:t>бағдарламаны</w:t>
            </w:r>
            <w:r>
              <w:rPr>
                <w:rFonts w:ascii="Times New Roman"/>
                <w:b w:val="false"/>
                <w:i/>
                <w:color w:val="000000"/>
                <w:sz w:val="20"/>
              </w:rPr>
              <w:t xml:space="preserve"> сүйемелдеу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3 674 776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ілгерілетуге жәрдемдесу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1 111 904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5 155 810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5 059 646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96 164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819 538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19 610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9 693 055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Тұтынушылардың құқықтарын қорғау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Тұтынушылардың құқықтарын қорғау агенттігінің мемлекеттік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767 786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15 352 906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15 352 906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321 637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251 657 901</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251 657 901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251 657 901</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978 095 805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44 953 725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120 060 192</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29 472 165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29 472 165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29 472 165</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21 164 636</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324 412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75 106 467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75 106 467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73 640 533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73 640 533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1 465 934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169 794 509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171 044 509</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1 207 717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1 207 717</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 академиясы»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3 011 693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24 235 742</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дамытуға «ҚазАгро» ұлттық басқарушы холдингі»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29 392 678</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15 658 884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14 417 447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13 733 794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13 733 794</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92 651 950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15 250 931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шаруашылығын жаңғырту мен дамытудың қазақстандық орталығы» АҚ-ның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14 193 800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20 330 779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20 330 779</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-918 645 546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918 645 546</w:t>
            </w:r>
          </w:p>
        </w:tc>
      </w:tr>
    </w:tbl>
    <w:bookmarkStart w:name="z20" w:id="4"/>
    <w:p>
      <w:pPr>
        <w:spacing w:after="0"/>
        <w:ind w:left="0"/>
        <w:jc w:val="both"/>
      </w:pP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182-V ҚРЗ Заңына         </w:t>
      </w:r>
      <w:r>
        <w:br/>
      </w:r>
      <w:r>
        <w:rPr>
          <w:rFonts w:ascii="Times New Roman"/>
          <w:b w:val="false"/>
          <w:i w:val="false"/>
          <w:color w:val="000000"/>
          <w:sz w:val="28"/>
        </w:rPr>
        <w:t xml:space="preserve">
2-ҚОСЫМША              </w:t>
      </w:r>
    </w:p>
    <w:bookmarkEnd w:id="4"/>
    <w:bookmarkStart w:name="z21" w:id="5"/>
    <w:p>
      <w:pPr>
        <w:spacing w:after="0"/>
        <w:ind w:left="0"/>
        <w:jc w:val="both"/>
      </w:pP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2013 жылғы 3 желтоқсандағы № 148-V Қазақстан</w:t>
      </w:r>
      <w:r>
        <w:br/>
      </w:r>
      <w:r>
        <w:rPr>
          <w:rFonts w:ascii="Times New Roman"/>
          <w:b w:val="false"/>
          <w:i w:val="false"/>
          <w:color w:val="000000"/>
          <w:sz w:val="28"/>
        </w:rPr>
        <w:t xml:space="preserve">
   Республикасының Заңына         </w:t>
      </w:r>
      <w:r>
        <w:br/>
      </w:r>
      <w:r>
        <w:rPr>
          <w:rFonts w:ascii="Times New Roman"/>
          <w:b w:val="false"/>
          <w:i w:val="false"/>
          <w:color w:val="000000"/>
          <w:sz w:val="28"/>
        </w:rPr>
        <w:t xml:space="preserve">
4-ҚОСЫМША                </w:t>
      </w:r>
    </w:p>
    <w:bookmarkEnd w:id="5"/>
    <w:bookmarkStart w:name="z23" w:id="6"/>
    <w:p>
      <w:pPr>
        <w:spacing w:after="0"/>
        <w:ind w:left="0"/>
        <w:jc w:val="left"/>
      </w:pPr>
      <w:r>
        <w:rPr>
          <w:rFonts w:ascii="Times New Roman"/>
          <w:b/>
          <w:i w:val="false"/>
          <w:color w:val="000000"/>
        </w:rPr>
        <w:t xml:space="preserve"> 
Ұлттық қорға жіберілетін 2014 жылға арналған бюджет түсімдерінің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860"/>
        <w:gridCol w:w="1170"/>
        <w:gridCol w:w="7019"/>
        <w:gridCol w:w="310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3 492 014 196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3 491 514 196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1 282 531 796</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1 282 531 796</w:t>
            </w:r>
          </w:p>
        </w:tc>
      </w:tr>
      <w:tr>
        <w:trPr>
          <w:trHeight w:val="6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2 208 982 400</w:t>
            </w:r>
          </w:p>
        </w:tc>
      </w:tr>
      <w:tr>
        <w:trPr>
          <w:trHeight w:val="405"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2 208 982 400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салнатын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салнатын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