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e313" w14:textId="947e3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білім беру жинақтау жүйесі мәселелері бойынша өзгеріс пен толықтыру енгізу туралы</w:t>
      </w:r>
    </w:p>
    <w:p>
      <w:pPr>
        <w:spacing w:after="0"/>
        <w:ind w:left="0"/>
        <w:jc w:val="both"/>
      </w:pPr>
      <w:r>
        <w:rPr>
          <w:rFonts w:ascii="Times New Roman"/>
          <w:b w:val="false"/>
          <w:i w:val="false"/>
          <w:color w:val="000000"/>
          <w:sz w:val="28"/>
        </w:rPr>
        <w:t>Қазақстан Республикасының 2013 жылғы 14 қаңтардағы № 68-V Заңы</w:t>
      </w:r>
    </w:p>
    <w:p>
      <w:pPr>
        <w:spacing w:after="0"/>
        <w:ind w:left="0"/>
        <w:jc w:val="both"/>
      </w:pPr>
      <w:r>
        <w:rPr>
          <w:rFonts w:ascii="Times New Roman"/>
          <w:b w:val="false"/>
          <w:i w:val="false"/>
          <w:color w:val="000000"/>
          <w:sz w:val="28"/>
        </w:rPr>
        <w:t>БАСПАСӨЗ-РЕЛИЗІ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1-бап</w:t>
      </w:r>
      <w:r>
        <w:rPr>
          <w:rFonts w:ascii="Times New Roman"/>
          <w:b w:val="false"/>
          <w:i w:val="false"/>
          <w:color w:val="000000"/>
          <w:sz w:val="28"/>
        </w:rPr>
        <w:t>. Қазақстан Республикасының мына заңнамалық актілеріне өзгеріс пен толықтыру енгізілсін:</w:t>
      </w:r>
      <w:r>
        <w:br/>
      </w:r>
      <w:r>
        <w:rPr>
          <w:rFonts w:ascii="Times New Roman"/>
          <w:b w:val="false"/>
          <w:i w:val="false"/>
          <w:color w:val="000000"/>
          <w:sz w:val="28"/>
        </w:rPr>
        <w:t>
</w:t>
      </w:r>
      <w:r>
        <w:rPr>
          <w:rFonts w:ascii="Times New Roman"/>
          <w:b w:val="false"/>
          <w:i w:val="false"/>
          <w:color w:val="000000"/>
          <w:sz w:val="28"/>
        </w:rPr>
        <w:t>
      1. 2008 жылғы 10 желтоқсандағы «Салық және бюджетке төленетiн басқа да мiндеттi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кодексi) (Қазақстан Республикасы Парламентiнiң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w:t>
      </w:r>
      <w:r>
        <w:br/>
      </w:r>
      <w:r>
        <w:rPr>
          <w:rFonts w:ascii="Times New Roman"/>
          <w:b w:val="false"/>
          <w:i w:val="false"/>
          <w:color w:val="000000"/>
          <w:sz w:val="28"/>
        </w:rPr>
        <w:t>
</w:t>
      </w:r>
      <w:r>
        <w:rPr>
          <w:rFonts w:ascii="Times New Roman"/>
          <w:b w:val="false"/>
          <w:i w:val="false"/>
          <w:color w:val="000000"/>
          <w:sz w:val="28"/>
        </w:rPr>
        <w:t>
      156-баптың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23-1) тармақшамен толықтырылсын:</w:t>
      </w:r>
      <w:r>
        <w:br/>
      </w:r>
      <w:r>
        <w:rPr>
          <w:rFonts w:ascii="Times New Roman"/>
          <w:b w:val="false"/>
          <w:i w:val="false"/>
          <w:color w:val="000000"/>
          <w:sz w:val="28"/>
        </w:rPr>
        <w:t>
</w:t>
      </w:r>
      <w:r>
        <w:rPr>
          <w:rFonts w:ascii="Times New Roman"/>
          <w:b w:val="false"/>
          <w:i w:val="false"/>
          <w:color w:val="000000"/>
          <w:sz w:val="28"/>
        </w:rPr>
        <w:t>
      «23-1) «Мемлекеттік білім беру жинақтау жүйесі туралы» Қазақстан Республикасының Заңында белгіленген мөлшерде бюджет қаражаты есебінен төленетін білім беру жинақтау салымдары бойынша мемлекет сыйлықақылары;».</w:t>
      </w:r>
      <w:r>
        <w:br/>
      </w:r>
      <w:r>
        <w:rPr>
          <w:rFonts w:ascii="Times New Roman"/>
          <w:b w:val="false"/>
          <w:i w:val="false"/>
          <w:color w:val="000000"/>
          <w:sz w:val="28"/>
        </w:rPr>
        <w:t>
</w:t>
      </w:r>
      <w:r>
        <w:rPr>
          <w:rFonts w:ascii="Times New Roman"/>
          <w:b w:val="false"/>
          <w:i w:val="false"/>
          <w:color w:val="000000"/>
          <w:sz w:val="28"/>
        </w:rPr>
        <w:t>
      2.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w:t>
      </w:r>
      <w:r>
        <w:br/>
      </w:r>
      <w:r>
        <w:rPr>
          <w:rFonts w:ascii="Times New Roman"/>
          <w:b w:val="false"/>
          <w:i w:val="false"/>
          <w:color w:val="000000"/>
          <w:sz w:val="28"/>
        </w:rPr>
        <w:t>
</w:t>
      </w:r>
      <w:r>
        <w:rPr>
          <w:rFonts w:ascii="Times New Roman"/>
          <w:b w:val="false"/>
          <w:i w:val="false"/>
          <w:color w:val="000000"/>
          <w:sz w:val="28"/>
        </w:rPr>
        <w:t>
      8-баптың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