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e661" w14:textId="7ace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валюталық реттеу және валюталық бақылау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6 қаңтардағы № 530-IV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w:t>
      </w:r>
    </w:p>
    <w:bookmarkEnd w:id="0"/>
    <w:bookmarkStart w:name="z3" w:id="1"/>
    <w:p>
      <w:pPr>
        <w:spacing w:after="0"/>
        <w:ind w:left="0"/>
        <w:jc w:val="both"/>
      </w:pPr>
      <w:r>
        <w:rPr>
          <w:rFonts w:ascii="Times New Roman"/>
          <w:b w:val="false"/>
          <w:i w:val="false"/>
          <w:color w:val="000000"/>
          <w:sz w:val="28"/>
        </w:rPr>
        <w:t>
      1) </w:t>
      </w:r>
      <w:r>
        <w:rPr>
          <w:rFonts w:ascii="Times New Roman"/>
          <w:b w:val="false"/>
          <w:i w:val="false"/>
          <w:color w:val="000000"/>
          <w:sz w:val="28"/>
        </w:rPr>
        <w:t>15-баптың</w:t>
      </w:r>
      <w:r>
        <w:rPr>
          <w:rFonts w:ascii="Times New Roman"/>
          <w:b w:val="false"/>
          <w:i w:val="false"/>
          <w:color w:val="000000"/>
          <w:sz w:val="28"/>
        </w:rPr>
        <w:t xml:space="preserve"> бірінші бөлігінің у-4) тармақшасындағы «мәмілелер паспорттарын ресімдеу» деген сөздер «келісімшарттардың есептік нөмірлерін алуы» деген сөздермен ауыстырылсын;</w:t>
      </w:r>
    </w:p>
    <w:bookmarkEnd w:id="1"/>
    <w:bookmarkStart w:name="z4" w:id="2"/>
    <w:p>
      <w:pPr>
        <w:spacing w:after="0"/>
        <w:ind w:left="0"/>
        <w:jc w:val="both"/>
      </w:pPr>
      <w:r>
        <w:rPr>
          <w:rFonts w:ascii="Times New Roman"/>
          <w:b w:val="false"/>
          <w:i w:val="false"/>
          <w:color w:val="000000"/>
          <w:sz w:val="28"/>
        </w:rPr>
        <w:t>
      2) </w:t>
      </w:r>
      <w:r>
        <w:rPr>
          <w:rFonts w:ascii="Times New Roman"/>
          <w:b w:val="false"/>
          <w:i w:val="false"/>
          <w:color w:val="000000"/>
          <w:sz w:val="28"/>
        </w:rPr>
        <w:t>42-баптың</w:t>
      </w:r>
      <w:r>
        <w:rPr>
          <w:rFonts w:ascii="Times New Roman"/>
          <w:b w:val="false"/>
          <w:i w:val="false"/>
          <w:color w:val="000000"/>
          <w:sz w:val="28"/>
        </w:rPr>
        <w:t xml:space="preserve"> екінші бөлігіндегі «қымбат» деген сөз «бағалы» деген сөзбен ауыстырылсын;</w:t>
      </w:r>
    </w:p>
    <w:bookmarkEnd w:id="2"/>
    <w:bookmarkStart w:name="z5" w:id="3"/>
    <w:p>
      <w:pPr>
        <w:spacing w:after="0"/>
        <w:ind w:left="0"/>
        <w:jc w:val="both"/>
      </w:pPr>
      <w:r>
        <w:rPr>
          <w:rFonts w:ascii="Times New Roman"/>
          <w:b w:val="false"/>
          <w:i w:val="false"/>
          <w:color w:val="000000"/>
          <w:sz w:val="28"/>
        </w:rPr>
        <w:t>
      3) </w:t>
      </w:r>
      <w:r>
        <w:rPr>
          <w:rFonts w:ascii="Times New Roman"/>
          <w:b w:val="false"/>
          <w:i w:val="false"/>
          <w:color w:val="000000"/>
          <w:sz w:val="28"/>
        </w:rPr>
        <w:t>56-баптың</w:t>
      </w:r>
      <w:r>
        <w:rPr>
          <w:rFonts w:ascii="Times New Roman"/>
          <w:b w:val="false"/>
          <w:i w:val="false"/>
          <w:color w:val="000000"/>
          <w:sz w:val="28"/>
        </w:rPr>
        <w:t xml:space="preserve"> бірінші бөлігінің 3) тармақшасындағы «мәмілелер паспорттарын ресімдеуінің» деген сөздер «келісімшарттардың есептік нөмірлерін алуының» деген сөздермен ауыстырылсын.</w:t>
      </w:r>
    </w:p>
    <w:bookmarkEnd w:id="3"/>
    <w:bookmarkStart w:name="z6" w:id="4"/>
    <w:p>
      <w:pPr>
        <w:spacing w:after="0"/>
        <w:ind w:left="0"/>
        <w:jc w:val="both"/>
      </w:pPr>
      <w:r>
        <w:rPr>
          <w:rFonts w:ascii="Times New Roman"/>
          <w:b w:val="false"/>
          <w:i w:val="false"/>
          <w:color w:val="000000"/>
          <w:sz w:val="28"/>
        </w:rPr>
        <w:t>
      2. «Валюталық реттеу және валюталық бақылау туралы» 2005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11, 38-құжат; 2007 ж., № 3, 20-құжат; 2008 ж., № 23, 114-құжат; 2009 ж., № 13-14, 63-құжат; 2010 ж., № 15, 71-құжат):</w:t>
      </w:r>
    </w:p>
    <w:bookmarkEnd w:id="4"/>
    <w:bookmarkStart w:name="z7" w:id="5"/>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тармақшадағы «қымбат» деген сөз «бағалы»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келісімшарттың есептік нөмірі – валюталық операциялар бойынша есепке алуды және есептілікті қамтамасыз етуге арналған, уәкілетті банктің экспортты (импортты) көздейтін валюталық шартқа беретін тіркеу нөмірі;»;</w:t>
      </w:r>
      <w:r>
        <w:br/>
      </w:r>
      <w:r>
        <w:rPr>
          <w:rFonts w:ascii="Times New Roman"/>
          <w:b w:val="false"/>
          <w:i w:val="false"/>
          <w:color w:val="000000"/>
          <w:sz w:val="28"/>
        </w:rPr>
        <w:t>
</w:t>
      </w:r>
      <w:r>
        <w:rPr>
          <w:rFonts w:ascii="Times New Roman"/>
          <w:b w:val="false"/>
          <w:i w:val="false"/>
          <w:color w:val="000000"/>
          <w:sz w:val="28"/>
        </w:rPr>
        <w:t>
      8) тармақша алып тасталсын;</w:t>
      </w:r>
    </w:p>
    <w:bookmarkEnd w:id="5"/>
    <w:bookmarkStart w:name="z12" w:id="6"/>
    <w:p>
      <w:pPr>
        <w:spacing w:after="0"/>
        <w:ind w:left="0"/>
        <w:jc w:val="both"/>
      </w:pP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3-тармағындағы «1), 3)-» деген цифрлар «8),» деген цифрмен ауыстырылсын;</w:t>
      </w:r>
    </w:p>
    <w:bookmarkEnd w:id="6"/>
    <w:bookmarkStart w:name="z13" w:id="7"/>
    <w:p>
      <w:pPr>
        <w:spacing w:after="0"/>
        <w:ind w:left="0"/>
        <w:jc w:val="both"/>
      </w:pPr>
      <w:r>
        <w:rPr>
          <w:rFonts w:ascii="Times New Roman"/>
          <w:b w:val="false"/>
          <w:i w:val="false"/>
          <w:color w:val="000000"/>
          <w:sz w:val="28"/>
        </w:rPr>
        <w:t>
      3)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«8-бап. Тіркеу режимі»;</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Егер резидент талапты басқаға беру немесе борышты аудару нәтижесінде тіркеу режимі қолданылған валюталық шарттың тарапы болса, онда ол Қазақстан Республикасының Ұлттық Банкіне тиісті мәміле жасалған күннен бастап күнтізбелік отыз күннен аспайтын мерзімде тіркелу үшін өтініш жасауға міндетті.»;</w:t>
      </w:r>
      <w:r>
        <w:br/>
      </w:r>
      <w:r>
        <w:rPr>
          <w:rFonts w:ascii="Times New Roman"/>
          <w:b w:val="false"/>
          <w:i w:val="false"/>
          <w:color w:val="000000"/>
          <w:sz w:val="28"/>
        </w:rPr>
        <w:t>
</w:t>
      </w:r>
      <w:r>
        <w:rPr>
          <w:rFonts w:ascii="Times New Roman"/>
          <w:b w:val="false"/>
          <w:i w:val="false"/>
          <w:color w:val="000000"/>
          <w:sz w:val="28"/>
        </w:rPr>
        <w:t>
      4-тармақтағы «6), 7),» деген цифрлар алып тасталсын;</w:t>
      </w:r>
    </w:p>
    <w:bookmarkEnd w:id="7"/>
    <w:bookmarkStart w:name="z19" w:id="8"/>
    <w:p>
      <w:pPr>
        <w:spacing w:after="0"/>
        <w:ind w:left="0"/>
        <w:jc w:val="both"/>
      </w:pPr>
      <w:r>
        <w:rPr>
          <w:rFonts w:ascii="Times New Roman"/>
          <w:b w:val="false"/>
          <w:i w:val="false"/>
          <w:color w:val="000000"/>
          <w:sz w:val="28"/>
        </w:rPr>
        <w:t>
      4)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«9-бап. Хабарлама режимі»;</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бірінші сөйлемдегі «беру» деген сөз «нысанында хабардар ету»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сөйлемдегі «жеті жұмыс күнінен» деген сөздер «күнтізбелік отыз күннен»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«Егер резидент талапты басқаға беру немесе борышты аудару нәтижесінде хабарлама режимі қолданылған валюталық шарттың тарапы болса, онда ол Қазақстан Республикасының Ұлттық Банкін тиісті мәміле жасалған күннен бастап күнтізбелік отыз күннен аспайтын мерзімде осындай валюталық шарт туралы хабардар етуге міндетті.»;</w:t>
      </w:r>
    </w:p>
    <w:bookmarkEnd w:id="8"/>
    <w:bookmarkStart w:name="z28" w:id="9"/>
    <w:p>
      <w:pPr>
        <w:spacing w:after="0"/>
        <w:ind w:left="0"/>
        <w:jc w:val="both"/>
      </w:pPr>
      <w:r>
        <w:rPr>
          <w:rFonts w:ascii="Times New Roman"/>
          <w:b w:val="false"/>
          <w:i w:val="false"/>
          <w:color w:val="000000"/>
          <w:sz w:val="28"/>
        </w:rPr>
        <w:t>
      5) </w:t>
      </w:r>
      <w:r>
        <w:rPr>
          <w:rFonts w:ascii="Times New Roman"/>
          <w:b w:val="false"/>
          <w:i w:val="false"/>
          <w:color w:val="000000"/>
          <w:sz w:val="28"/>
        </w:rPr>
        <w:t>10–баптың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заңды тұлғалар үшін – құрылтай құжаттарының (салыстыру үшін түпнұсқалар ұсынылмаған жағдайда нотариат куәландырған) көшiрмесi;»;</w:t>
      </w:r>
      <w:r>
        <w:br/>
      </w:r>
      <w:r>
        <w:rPr>
          <w:rFonts w:ascii="Times New Roman"/>
          <w:b w:val="false"/>
          <w:i w:val="false"/>
          <w:color w:val="000000"/>
          <w:sz w:val="28"/>
        </w:rPr>
        <w:t>
</w:t>
      </w:r>
      <w:r>
        <w:rPr>
          <w:rFonts w:ascii="Times New Roman"/>
          <w:b w:val="false"/>
          <w:i w:val="false"/>
          <w:color w:val="000000"/>
          <w:sz w:val="28"/>
        </w:rPr>
        <w:t>
      7) тармақша алып тасталсын;</w:t>
      </w:r>
    </w:p>
    <w:bookmarkEnd w:id="9"/>
    <w:bookmarkStart w:name="z32" w:id="10"/>
    <w:p>
      <w:pPr>
        <w:spacing w:after="0"/>
        <w:ind w:left="0"/>
        <w:jc w:val="both"/>
      </w:pPr>
      <w:r>
        <w:rPr>
          <w:rFonts w:ascii="Times New Roman"/>
          <w:b w:val="false"/>
          <w:i w:val="false"/>
          <w:color w:val="000000"/>
          <w:sz w:val="28"/>
        </w:rPr>
        <w:t>
      6) </w:t>
      </w:r>
      <w:r>
        <w:rPr>
          <w:rFonts w:ascii="Times New Roman"/>
          <w:b w:val="false"/>
          <w:i w:val="false"/>
          <w:color w:val="000000"/>
          <w:sz w:val="28"/>
        </w:rPr>
        <w:t>12-баптың</w:t>
      </w:r>
      <w:r>
        <w:rPr>
          <w:rFonts w:ascii="Times New Roman"/>
          <w:b w:val="false"/>
          <w:i w:val="false"/>
          <w:color w:val="000000"/>
          <w:sz w:val="28"/>
        </w:rPr>
        <w:t xml:space="preserve"> 4-тармағында:</w:t>
      </w:r>
      <w:r>
        <w:br/>
      </w:r>
      <w:r>
        <w:rPr>
          <w:rFonts w:ascii="Times New Roman"/>
          <w:b w:val="false"/>
          <w:i w:val="false"/>
          <w:color w:val="000000"/>
          <w:sz w:val="28"/>
        </w:rPr>
        <w:t>
</w:t>
      </w:r>
      <w:r>
        <w:rPr>
          <w:rFonts w:ascii="Times New Roman"/>
          <w:b w:val="false"/>
          <w:i w:val="false"/>
          <w:color w:val="000000"/>
          <w:sz w:val="28"/>
        </w:rPr>
        <w:t>
      «мәміле паспорттарын ресімдеудің» деген сөздер «келісімшарттардың есептік нөмірлерін алуының»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«мәміле паспортын ресімдеу» деген сөздер «келісімшарттың есептік нөмірін алу» деген сөздермен ауыстырылсын;</w:t>
      </w:r>
    </w:p>
    <w:bookmarkEnd w:id="10"/>
    <w:bookmarkStart w:name="z35" w:id="11"/>
    <w:p>
      <w:pPr>
        <w:spacing w:after="0"/>
        <w:ind w:left="0"/>
        <w:jc w:val="both"/>
      </w:pPr>
      <w:r>
        <w:rPr>
          <w:rFonts w:ascii="Times New Roman"/>
          <w:b w:val="false"/>
          <w:i w:val="false"/>
          <w:color w:val="000000"/>
          <w:sz w:val="28"/>
        </w:rPr>
        <w:t>
      7) </w:t>
      </w:r>
      <w:r>
        <w:rPr>
          <w:rFonts w:ascii="Times New Roman"/>
          <w:b w:val="false"/>
          <w:i w:val="false"/>
          <w:color w:val="000000"/>
          <w:sz w:val="28"/>
        </w:rPr>
        <w:t>13-баптың</w:t>
      </w:r>
      <w:r>
        <w:rPr>
          <w:rFonts w:ascii="Times New Roman"/>
          <w:b w:val="false"/>
          <w:i w:val="false"/>
          <w:color w:val="000000"/>
          <w:sz w:val="28"/>
        </w:rPr>
        <w:t xml:space="preserve">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жеке тұлғаның Қазақстан Республикасынан тыс жерлерге іссапарға шығуына байланысты шығыстарын, оның ішінде өкілдік шығыстарын төлеу кезіндегі операциялар, сондай-ақ Қазақстан Республикасынан тыс жерлерге іссапарға шығуына байланысты берілген жұмсалмаған авансты өтеу кезіндегі операциялар;»;</w:t>
      </w:r>
    </w:p>
    <w:bookmarkEnd w:id="11"/>
    <w:bookmarkStart w:name="z37" w:id="12"/>
    <w:p>
      <w:pPr>
        <w:spacing w:after="0"/>
        <w:ind w:left="0"/>
        <w:jc w:val="both"/>
      </w:pPr>
      <w:r>
        <w:rPr>
          <w:rFonts w:ascii="Times New Roman"/>
          <w:b w:val="false"/>
          <w:i w:val="false"/>
          <w:color w:val="000000"/>
          <w:sz w:val="28"/>
        </w:rPr>
        <w:t>
      8)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жеке тұлғаның Қазақстан Республикасынан тыс жерлерге іссапарға шығуына байланысты шығыстарын, оның ішінде өкілдік шығыстарын төлеу кезіндегі операциялар, сондай-ақ Қазақстан Республикасынан тыс жерлерге іссапарға шығуына байланысты берілген жұмсалмаған авансты өтеу кезіндегі операциялар;»;</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Қазақстан Республикасының аумағындағы әуежайлар мен теңіз порттарында шет мемлекеттердің кемелеріне қызмет көрсетілгені үшін резидент еместер мен резидент заңды тұлғалар арасындағы төлемдер, сондай-ақ резидент еместердің аэронавигациялық қызмет көрсету, әуежай қызметі көрсететін қызметтерге және теңіз порттарының халықаралық рейстерге қызмет көрсету жөніндегі қызметтеріне ақы төлеуі;»;</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ережелері тараптарының бірі Қазақстан Республикасының Ұлттық Банкі болып табылатын операцияларға қолданылмайды.»;</w:t>
      </w:r>
      <w:r>
        <w:br/>
      </w:r>
      <w:r>
        <w:rPr>
          <w:rFonts w:ascii="Times New Roman"/>
          <w:b w:val="false"/>
          <w:i w:val="false"/>
          <w:color w:val="000000"/>
          <w:sz w:val="28"/>
        </w:rPr>
        <w:t>
</w:t>
      </w:r>
      <w:r>
        <w:rPr>
          <w:rFonts w:ascii="Times New Roman"/>
          <w:b w:val="false"/>
          <w:i w:val="false"/>
          <w:color w:val="000000"/>
          <w:sz w:val="28"/>
        </w:rPr>
        <w:t>
      2-тармақтағы «мәміле паспортын тіркеу, хабарлау және ресімдеу» деген сөздер «келісімшарттың есептік нөмірін тіркеу, хабарлау немесе алу»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3-тармақтың 2) тармақшасындағы «мәміле паспортын ресімдеу» деген сөздер «келісімшарттың есептік нөмірін алу» деген сөздермен ауыстырылсын;</w:t>
      </w:r>
    </w:p>
    <w:bookmarkEnd w:id="12"/>
    <w:bookmarkStart w:name="z48" w:id="13"/>
    <w:p>
      <w:pPr>
        <w:spacing w:after="0"/>
        <w:ind w:left="0"/>
        <w:jc w:val="both"/>
      </w:pPr>
      <w:r>
        <w:rPr>
          <w:rFonts w:ascii="Times New Roman"/>
          <w:b w:val="false"/>
          <w:i w:val="false"/>
          <w:color w:val="000000"/>
          <w:sz w:val="28"/>
        </w:rPr>
        <w:t>
      9) </w:t>
      </w:r>
      <w:r>
        <w:rPr>
          <w:rFonts w:ascii="Times New Roman"/>
          <w:b w:val="false"/>
          <w:i w:val="false"/>
          <w:color w:val="000000"/>
          <w:sz w:val="28"/>
        </w:rPr>
        <w:t>18-бап</w:t>
      </w:r>
      <w:r>
        <w:rPr>
          <w:rFonts w:ascii="Times New Roman"/>
          <w:b w:val="false"/>
          <w:i w:val="false"/>
          <w:color w:val="000000"/>
          <w:sz w:val="28"/>
        </w:rPr>
        <w:t xml:space="preserve"> мынадай редакцияда жазылсын:</w:t>
      </w:r>
    </w:p>
    <w:bookmarkEnd w:id="13"/>
    <w:bookmarkStart w:name="z49" w:id="14"/>
    <w:p>
      <w:pPr>
        <w:spacing w:after="0"/>
        <w:ind w:left="0"/>
        <w:jc w:val="both"/>
      </w:pPr>
      <w:r>
        <w:rPr>
          <w:rFonts w:ascii="Times New Roman"/>
          <w:b w:val="false"/>
          <w:i w:val="false"/>
          <w:color w:val="000000"/>
          <w:sz w:val="28"/>
        </w:rPr>
        <w:t>
      «18-бап. Валюталық құндылықтарды, ұлттық валютаны, номиналы</w:t>
      </w:r>
      <w:r>
        <w:br/>
      </w:r>
      <w:r>
        <w:rPr>
          <w:rFonts w:ascii="Times New Roman"/>
          <w:b w:val="false"/>
          <w:i w:val="false"/>
          <w:color w:val="000000"/>
          <w:sz w:val="28"/>
        </w:rPr>
        <w:t>
               және (немесе) құны ұлттық валютамен көрсетілген бағалы</w:t>
      </w:r>
      <w:r>
        <w:br/>
      </w:r>
      <w:r>
        <w:rPr>
          <w:rFonts w:ascii="Times New Roman"/>
          <w:b w:val="false"/>
          <w:i w:val="false"/>
          <w:color w:val="000000"/>
          <w:sz w:val="28"/>
        </w:rPr>
        <w:t>
               қағаздарды және төлем құжаттарын және резиденттер</w:t>
      </w:r>
      <w:r>
        <w:br/>
      </w:r>
      <w:r>
        <w:rPr>
          <w:rFonts w:ascii="Times New Roman"/>
          <w:b w:val="false"/>
          <w:i w:val="false"/>
          <w:color w:val="000000"/>
          <w:sz w:val="28"/>
        </w:rPr>
        <w:t>
               шығарған номиналы жоқ бағалы қағаздарды Қазақстан</w:t>
      </w:r>
      <w:r>
        <w:br/>
      </w:r>
      <w:r>
        <w:rPr>
          <w:rFonts w:ascii="Times New Roman"/>
          <w:b w:val="false"/>
          <w:i w:val="false"/>
          <w:color w:val="000000"/>
          <w:sz w:val="28"/>
        </w:rPr>
        <w:t>
               Республикасына әкелу және Қазақстан Республикасынан</w:t>
      </w:r>
      <w:r>
        <w:br/>
      </w:r>
      <w:r>
        <w:rPr>
          <w:rFonts w:ascii="Times New Roman"/>
          <w:b w:val="false"/>
          <w:i w:val="false"/>
          <w:color w:val="000000"/>
          <w:sz w:val="28"/>
        </w:rPr>
        <w:t>
               әкету</w:t>
      </w:r>
    </w:p>
    <w:bookmarkEnd w:id="14"/>
    <w:bookmarkStart w:name="z50" w:id="15"/>
    <w:p>
      <w:pPr>
        <w:spacing w:after="0"/>
        <w:ind w:left="0"/>
        <w:jc w:val="both"/>
      </w:pPr>
      <w:r>
        <w:rPr>
          <w:rFonts w:ascii="Times New Roman"/>
          <w:b w:val="false"/>
          <w:i w:val="false"/>
          <w:color w:val="000000"/>
          <w:sz w:val="28"/>
        </w:rPr>
        <w:t>
      1. Қолма-қол шетел валютасын, қолма-қол ұлттық валютаны, құжаттандырылған бағалы қағаздарды және төлем құжаттарын Қазақстан Республикасына әкелуді және Қазақстан Республикасынан әкетуді Кеден одағының және (немесе) Қазақстан Республикасының кеден заңнамасының талаптарын сақтаған жағдайда резиденттер мен резидент еместер шектеусіз жүзеге асырады.</w:t>
      </w:r>
      <w:r>
        <w:br/>
      </w:r>
      <w:r>
        <w:rPr>
          <w:rFonts w:ascii="Times New Roman"/>
          <w:b w:val="false"/>
          <w:i w:val="false"/>
          <w:color w:val="000000"/>
          <w:sz w:val="28"/>
        </w:rPr>
        <w:t>
</w:t>
      </w:r>
      <w:r>
        <w:rPr>
          <w:rFonts w:ascii="Times New Roman"/>
          <w:b w:val="false"/>
          <w:i w:val="false"/>
          <w:color w:val="000000"/>
          <w:sz w:val="28"/>
        </w:rPr>
        <w:t>
      2. Жеке тұлғалар жалпы сомасы он мың АҚШ доллары баламасына тең немесе одан аспайтын қолма-қол шетел және (немесе) қолма-қол ұлттық валютасын (бағалы металдардан жасалған монеталарды қоспағанда) және жол чектерін кедендік декларациялаусыз Қазақстан Республикасына әкелуге немесе Қазақстан Республикасынан әкетуге құқылы.</w:t>
      </w:r>
      <w:r>
        <w:br/>
      </w:r>
      <w:r>
        <w:rPr>
          <w:rFonts w:ascii="Times New Roman"/>
          <w:b w:val="false"/>
          <w:i w:val="false"/>
          <w:color w:val="000000"/>
          <w:sz w:val="28"/>
        </w:rPr>
        <w:t>
</w:t>
      </w:r>
      <w:r>
        <w:rPr>
          <w:rFonts w:ascii="Times New Roman"/>
          <w:b w:val="false"/>
          <w:i w:val="false"/>
          <w:color w:val="000000"/>
          <w:sz w:val="28"/>
        </w:rPr>
        <w:t>
      3. Жеке тұлғаның жалпы сомасы он мың АҚШ доллары баламасынан асатын қолма-қол шетел және (немесе) қолма-қол ұлттық валютасын (бағалы металдардан жасалған монеталарды қоспағанда) және жол чектерін Қазақстан Республикасына әкелуі немесе Қазақстан Республикасынан әкетуі, Кеден одағы кедендік аумағының құрамдас бөлігі болып табылатын аумақтан немесе аумаққа әкелінетін немесе әкетілетін жағдайларды қоспағанда, Қазақстан Республикасының кеден органында мiндеттi түрде кедендік декларациялануға жатады.</w:t>
      </w:r>
      <w:r>
        <w:br/>
      </w:r>
      <w:r>
        <w:rPr>
          <w:rFonts w:ascii="Times New Roman"/>
          <w:b w:val="false"/>
          <w:i w:val="false"/>
          <w:color w:val="000000"/>
          <w:sz w:val="28"/>
        </w:rPr>
        <w:t>
</w:t>
      </w:r>
      <w:r>
        <w:rPr>
          <w:rFonts w:ascii="Times New Roman"/>
          <w:b w:val="false"/>
          <w:i w:val="false"/>
          <w:color w:val="000000"/>
          <w:sz w:val="28"/>
        </w:rPr>
        <w:t>
      Кедендік декларациялау өткізілетін қолма-қол ақшаның және жол чектерінің шығу тегі және мақсаты туралы мәліметтер көрсетілген, әкелінетін немесе әкетілетін қолма-қол шетел валютасының, қолма-қол ұлттық валютаның және жол чектерінің бүкіл сомасына жазбаша нысанда кедендік декларация беру арқылы жүзеге асырылады.</w:t>
      </w:r>
      <w:r>
        <w:br/>
      </w:r>
      <w:r>
        <w:rPr>
          <w:rFonts w:ascii="Times New Roman"/>
          <w:b w:val="false"/>
          <w:i w:val="false"/>
          <w:color w:val="000000"/>
          <w:sz w:val="28"/>
        </w:rPr>
        <w:t>
</w:t>
      </w:r>
      <w:r>
        <w:rPr>
          <w:rFonts w:ascii="Times New Roman"/>
          <w:b w:val="false"/>
          <w:i w:val="false"/>
          <w:color w:val="000000"/>
          <w:sz w:val="28"/>
        </w:rPr>
        <w:t>
      4. Жеке тұлғаның ұсынушыға арналған құжаттандырылған бағалы қағаздарды, вексельдерді, чектерді (жол чектерінен басқа) Қазақстан Республикасына әкелуі немесе Қазақстан Республикасынан әкетуі, Кеден одағы кедендік аумағының құрамдас бөлігі болып табылатын аумақтан немесе аумаққа әкелінетін немесе әкетілетін жағдайларды қоспағанда, Қазақстан Республикасының кеден органында мiндеттi түрде кедендік декларациялануға жатады.</w:t>
      </w:r>
      <w:r>
        <w:br/>
      </w:r>
      <w:r>
        <w:rPr>
          <w:rFonts w:ascii="Times New Roman"/>
          <w:b w:val="false"/>
          <w:i w:val="false"/>
          <w:color w:val="000000"/>
          <w:sz w:val="28"/>
        </w:rPr>
        <w:t>
</w:t>
      </w:r>
      <w:r>
        <w:rPr>
          <w:rFonts w:ascii="Times New Roman"/>
          <w:b w:val="false"/>
          <w:i w:val="false"/>
          <w:color w:val="000000"/>
          <w:sz w:val="28"/>
        </w:rPr>
        <w:t>
      5. Тазартылған құйма алтынды, сондай-ақ заңды төлем құралы болып табылатын бағалы металдардан жасалған монеталарды Кеден одағы кедендік аумағының құрамдас бөлігі болып табылмайтын аумақтан немесе аумаққа Қазақстан Республикасына әкелу немесе Қазақстан Республикасынан әкету Кеден одағының және (немесе) Қазақстан Республикасының кеден заңнамасына сәйкес жүзеге асырылады.»;</w:t>
      </w:r>
    </w:p>
    <w:bookmarkEnd w:id="15"/>
    <w:bookmarkStart w:name="z56" w:id="16"/>
    <w:p>
      <w:pPr>
        <w:spacing w:after="0"/>
        <w:ind w:left="0"/>
        <w:jc w:val="both"/>
      </w:pPr>
      <w:r>
        <w:rPr>
          <w:rFonts w:ascii="Times New Roman"/>
          <w:b w:val="false"/>
          <w:i w:val="false"/>
          <w:color w:val="000000"/>
          <w:sz w:val="28"/>
        </w:rPr>
        <w:t>
      10) </w:t>
      </w:r>
      <w:r>
        <w:rPr>
          <w:rFonts w:ascii="Times New Roman"/>
          <w:b w:val="false"/>
          <w:i w:val="false"/>
          <w:color w:val="000000"/>
          <w:sz w:val="28"/>
        </w:rPr>
        <w:t>20-баптың</w:t>
      </w:r>
      <w:r>
        <w:rPr>
          <w:rFonts w:ascii="Times New Roman"/>
          <w:b w:val="false"/>
          <w:i w:val="false"/>
          <w:color w:val="000000"/>
          <w:sz w:val="28"/>
        </w:rPr>
        <w:t xml:space="preserve"> 3-2-тармағындағы «мәміле паспортын ресімдеу» деген сөздер «келісімшарттың есептік нөмірін алу» деген сөздермен ауыстырылсын;</w:t>
      </w:r>
    </w:p>
    <w:bookmarkEnd w:id="16"/>
    <w:bookmarkStart w:name="z57" w:id="17"/>
    <w:p>
      <w:pPr>
        <w:spacing w:after="0"/>
        <w:ind w:left="0"/>
        <w:jc w:val="both"/>
      </w:pPr>
      <w:r>
        <w:rPr>
          <w:rFonts w:ascii="Times New Roman"/>
          <w:b w:val="false"/>
          <w:i w:val="false"/>
          <w:color w:val="000000"/>
          <w:sz w:val="28"/>
        </w:rPr>
        <w:t>
      11) </w:t>
      </w:r>
      <w:r>
        <w:rPr>
          <w:rFonts w:ascii="Times New Roman"/>
          <w:b w:val="false"/>
          <w:i w:val="false"/>
          <w:color w:val="000000"/>
          <w:sz w:val="28"/>
        </w:rPr>
        <w:t>22-баптың</w:t>
      </w:r>
      <w:r>
        <w:rPr>
          <w:rFonts w:ascii="Times New Roman"/>
          <w:b w:val="false"/>
          <w:i w:val="false"/>
          <w:color w:val="000000"/>
          <w:sz w:val="28"/>
        </w:rPr>
        <w:t xml:space="preserve"> 1-тармағында «жарғылық капиталға қатысуды қамтамасыз ету мақсатында салымдарды» деген сөздер «ұйымға (оның ішінде жарғылық капиталына) қатысуды қамтамасыз ету мақсатында немесе оның мүлкіне жарна ретінде ақшаны және өзге де мүлікті» деген сөздермен ауыстырылсын;</w:t>
      </w:r>
    </w:p>
    <w:bookmarkEnd w:id="17"/>
    <w:bookmarkStart w:name="z58" w:id="18"/>
    <w:p>
      <w:pPr>
        <w:spacing w:after="0"/>
        <w:ind w:left="0"/>
        <w:jc w:val="both"/>
      </w:pPr>
      <w:r>
        <w:rPr>
          <w:rFonts w:ascii="Times New Roman"/>
          <w:b w:val="false"/>
          <w:i w:val="false"/>
          <w:color w:val="000000"/>
          <w:sz w:val="28"/>
        </w:rPr>
        <w:t>
      12) </w:t>
      </w:r>
      <w:r>
        <w:rPr>
          <w:rFonts w:ascii="Times New Roman"/>
          <w:b w:val="false"/>
          <w:i w:val="false"/>
          <w:color w:val="000000"/>
          <w:sz w:val="28"/>
        </w:rPr>
        <w:t>25-баптың</w:t>
      </w:r>
      <w:r>
        <w:rPr>
          <w:rFonts w:ascii="Times New Roman"/>
          <w:b w:val="false"/>
          <w:i w:val="false"/>
          <w:color w:val="000000"/>
          <w:sz w:val="28"/>
        </w:rPr>
        <w:t xml:space="preserve"> 2-тармағы «банк» деген сөзден кейін «(оның ішінде жинақ)» деген сөздермен толықтырылсын;</w:t>
      </w:r>
    </w:p>
    <w:bookmarkEnd w:id="18"/>
    <w:bookmarkStart w:name="z59" w:id="19"/>
    <w:p>
      <w:pPr>
        <w:spacing w:after="0"/>
        <w:ind w:left="0"/>
        <w:jc w:val="both"/>
      </w:pPr>
      <w:r>
        <w:rPr>
          <w:rFonts w:ascii="Times New Roman"/>
          <w:b w:val="false"/>
          <w:i w:val="false"/>
          <w:color w:val="000000"/>
          <w:sz w:val="28"/>
        </w:rPr>
        <w:t>
      13) </w:t>
      </w:r>
      <w:r>
        <w:rPr>
          <w:rFonts w:ascii="Times New Roman"/>
          <w:b w:val="false"/>
          <w:i w:val="false"/>
          <w:color w:val="000000"/>
          <w:sz w:val="28"/>
        </w:rPr>
        <w:t>29-баптың</w:t>
      </w:r>
      <w:r>
        <w:rPr>
          <w:rFonts w:ascii="Times New Roman"/>
          <w:b w:val="false"/>
          <w:i w:val="false"/>
          <w:color w:val="000000"/>
          <w:sz w:val="28"/>
        </w:rPr>
        <w:t xml:space="preserve"> 6-тармағында:</w:t>
      </w:r>
      <w:r>
        <w:br/>
      </w:r>
      <w:r>
        <w:rPr>
          <w:rFonts w:ascii="Times New Roman"/>
          <w:b w:val="false"/>
          <w:i w:val="false"/>
          <w:color w:val="000000"/>
          <w:sz w:val="28"/>
        </w:rPr>
        <w:t>
</w:t>
      </w:r>
      <w:r>
        <w:rPr>
          <w:rFonts w:ascii="Times New Roman"/>
          <w:b w:val="false"/>
          <w:i w:val="false"/>
          <w:color w:val="000000"/>
          <w:sz w:val="28"/>
        </w:rPr>
        <w:t>
      6) тармақша алып тасталсын;</w:t>
      </w:r>
      <w:r>
        <w:br/>
      </w:r>
      <w:r>
        <w:rPr>
          <w:rFonts w:ascii="Times New Roman"/>
          <w:b w:val="false"/>
          <w:i w:val="false"/>
          <w:color w:val="000000"/>
          <w:sz w:val="28"/>
        </w:rPr>
        <w:t>
</w:t>
      </w:r>
      <w:r>
        <w:rPr>
          <w:rFonts w:ascii="Times New Roman"/>
          <w:b w:val="false"/>
          <w:i w:val="false"/>
          <w:color w:val="000000"/>
          <w:sz w:val="28"/>
        </w:rPr>
        <w:t>
      7) тармақша «, оның ішінде Қазақстан Республикасы Ұлттық Банкінің нормативтік құқықтық актісінде белгіленген жағдайларда келісімшарттың есептік нөмірін беру туралы белгісі бар валюталық шарт»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9) тармақша алып тасталсын.</w:t>
      </w:r>
    </w:p>
    <w:bookmarkEnd w:id="19"/>
    <w:bookmarkStart w:name="z63" w:id="20"/>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2012 жылғы 1 қаңтардан бастап қолданысқа енгiзiлетiн 1-баптың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алтыншы абзацын, </w:t>
      </w:r>
      <w:r>
        <w:rPr>
          <w:rFonts w:ascii="Times New Roman"/>
          <w:b w:val="false"/>
          <w:i w:val="false"/>
          <w:color w:val="000000"/>
          <w:sz w:val="28"/>
        </w:rPr>
        <w:t>5) тармақшасының</w:t>
      </w:r>
      <w:r>
        <w:rPr>
          <w:rFonts w:ascii="Times New Roman"/>
          <w:b w:val="false"/>
          <w:i w:val="false"/>
          <w:color w:val="000000"/>
          <w:sz w:val="28"/>
        </w:rPr>
        <w:t xml:space="preserve"> төртінші абзацын және </w:t>
      </w:r>
      <w:r>
        <w:rPr>
          <w:rFonts w:ascii="Times New Roman"/>
          <w:b w:val="false"/>
          <w:i w:val="false"/>
          <w:color w:val="000000"/>
          <w:sz w:val="28"/>
        </w:rPr>
        <w:t>13) тармақшасының</w:t>
      </w:r>
      <w:r>
        <w:rPr>
          <w:rFonts w:ascii="Times New Roman"/>
          <w:b w:val="false"/>
          <w:i w:val="false"/>
          <w:color w:val="000000"/>
          <w:sz w:val="28"/>
        </w:rPr>
        <w:t xml:space="preserve"> екінші абзацын қоспағанда, алғашқы ресми жарияланғанынан кейін күнтізбелік он күн өткен соң қолданысқа енгізіледі.</w:t>
      </w:r>
    </w:p>
    <w:bookmarkEnd w:id="2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