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4d34" w14:textId="aee4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Отбасылық міндеттермен еңбек ететін еңбекші ерлер мен әйелдерге арналған тең қарау және тең мүмкіндіктер туралы конвенцияны (156-конвенция) ратификациялау туралы</w:t>
      </w:r>
    </w:p>
    <w:p>
      <w:pPr>
        <w:spacing w:after="0"/>
        <w:ind w:left="0"/>
        <w:jc w:val="both"/>
      </w:pPr>
      <w:r>
        <w:rPr>
          <w:rFonts w:ascii="Times New Roman"/>
          <w:b w:val="false"/>
          <w:i w:val="false"/>
          <w:color w:val="000000"/>
          <w:sz w:val="28"/>
        </w:rPr>
        <w:t>Қазақстан Республикасының 2012 жылғы 16 қарашадағы № 50-V Заңы</w:t>
      </w:r>
    </w:p>
    <w:p>
      <w:pPr>
        <w:spacing w:after="0"/>
        <w:ind w:left="0"/>
        <w:jc w:val="both"/>
      </w:pPr>
      <w:bookmarkStart w:name="z1" w:id="0"/>
      <w:r>
        <w:rPr>
          <w:rFonts w:ascii="Times New Roman"/>
          <w:b w:val="false"/>
          <w:i w:val="false"/>
          <w:color w:val="000000"/>
          <w:sz w:val="28"/>
        </w:rPr>
        <w:t>
      1981 жылғы 23 маусымда Женевада Халықаралық еңбек ұйымы Бас конференциясының 67-сессиясында қабылданған Отбасылық міндеттермен еңбек ететін еңбекші ерлер мен әйелдерге арналған тең қарау және тең мүмкіндіктер туралы </w:t>
      </w:r>
      <w:r>
        <w:rPr>
          <w:rFonts w:ascii="Times New Roman"/>
          <w:b w:val="false"/>
          <w:i w:val="false"/>
          <w:color w:val="000000"/>
          <w:sz w:val="28"/>
        </w:rPr>
        <w:t>конвенция</w:t>
      </w:r>
      <w:r>
        <w:rPr>
          <w:rFonts w:ascii="Times New Roman"/>
          <w:b w:val="false"/>
          <w:i w:val="false"/>
          <w:color w:val="000000"/>
          <w:sz w:val="28"/>
        </w:rPr>
        <w:t xml:space="preserve"> (156-конвенция)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7" w:id="1"/>
    <w:p>
      <w:pPr>
        <w:spacing w:after="0"/>
        <w:ind w:left="0"/>
        <w:jc w:val="left"/>
      </w:pPr>
      <w:r>
        <w:rPr>
          <w:rFonts w:ascii="Times New Roman"/>
          <w:b/>
          <w:i w:val="false"/>
          <w:color w:val="000000"/>
        </w:rPr>
        <w:t xml:space="preserve"> 
ХАЛЫҚАРАЛЫҚ ЕҢБЕК КОНФЕРЕНЦИЯСЫ 156-КОНВЕНЦИЯ</w:t>
      </w:r>
      <w:r>
        <w:br/>
      </w:r>
      <w:r>
        <w:rPr>
          <w:rFonts w:ascii="Times New Roman"/>
          <w:b/>
          <w:i w:val="false"/>
          <w:color w:val="000000"/>
        </w:rPr>
        <w:t>
Конференцияның алпыс жетінші сессиясында қабылданған</w:t>
      </w:r>
      <w:r>
        <w:br/>
      </w:r>
      <w:r>
        <w:rPr>
          <w:rFonts w:ascii="Times New Roman"/>
          <w:b/>
          <w:i w:val="false"/>
          <w:color w:val="000000"/>
        </w:rPr>
        <w:t>
Отбасылық міндеттермен еңбек ететін еңбекші ерлер мен</w:t>
      </w:r>
      <w:r>
        <w:br/>
      </w:r>
      <w:r>
        <w:rPr>
          <w:rFonts w:ascii="Times New Roman"/>
          <w:b/>
          <w:i w:val="false"/>
          <w:color w:val="000000"/>
        </w:rPr>
        <w:t>
әйелдерге арналған тең қарау және тең мүмкіндіктер туралы</w:t>
      </w:r>
      <w:r>
        <w:br/>
      </w:r>
      <w:r>
        <w:rPr>
          <w:rFonts w:ascii="Times New Roman"/>
          <w:b/>
          <w:i w:val="false"/>
          <w:color w:val="000000"/>
        </w:rPr>
        <w:t>
конвенция</w:t>
      </w:r>
      <w:r>
        <w:br/>
      </w:r>
      <w:r>
        <w:rPr>
          <w:rFonts w:ascii="Times New Roman"/>
          <w:b/>
          <w:i w:val="false"/>
          <w:color w:val="000000"/>
        </w:rPr>
        <w:t>
1981 жылғы 23 маусым, Женева</w:t>
      </w:r>
    </w:p>
    <w:bookmarkEnd w:id="1"/>
    <w:p>
      <w:pPr>
        <w:spacing w:after="0"/>
        <w:ind w:left="0"/>
        <w:jc w:val="both"/>
      </w:pPr>
      <w:r>
        <w:rPr>
          <w:rFonts w:ascii="Times New Roman"/>
          <w:b w:val="false"/>
          <w:i w:val="false"/>
          <w:color w:val="000000"/>
          <w:sz w:val="28"/>
        </w:rPr>
        <w:t>Түпнұсқалық мәтін</w:t>
      </w:r>
    </w:p>
    <w:bookmarkStart w:name="z2" w:id="2"/>
    <w:p>
      <w:pPr>
        <w:spacing w:after="0"/>
        <w:ind w:left="0"/>
        <w:jc w:val="left"/>
      </w:pPr>
      <w:r>
        <w:rPr>
          <w:rFonts w:ascii="Times New Roman"/>
          <w:b/>
          <w:i w:val="false"/>
          <w:color w:val="000000"/>
        </w:rPr>
        <w:t xml:space="preserve"> 
ХАЛЫҚАРАЛЫҚ ЕҢБЕК КОНФЕРЕНЦИЯСЫ</w:t>
      </w:r>
      <w:r>
        <w:br/>
      </w:r>
      <w:r>
        <w:rPr>
          <w:rFonts w:ascii="Times New Roman"/>
          <w:b/>
          <w:i w:val="false"/>
          <w:color w:val="000000"/>
        </w:rPr>
        <w:t>
156-КОНВЕНЦИЯ</w:t>
      </w:r>
    </w:p>
    <w:bookmarkEnd w:id="2"/>
    <w:bookmarkStart w:name="z3" w:id="3"/>
    <w:p>
      <w:pPr>
        <w:spacing w:after="0"/>
        <w:ind w:left="0"/>
        <w:jc w:val="left"/>
      </w:pPr>
      <w:r>
        <w:rPr>
          <w:rFonts w:ascii="Times New Roman"/>
          <w:b/>
          <w:i w:val="false"/>
          <w:color w:val="000000"/>
        </w:rPr>
        <w:t xml:space="preserve"> 
Отбасылық міндеттермен еңбек ететін еңбекші ерлер мен</w:t>
      </w:r>
      <w:r>
        <w:br/>
      </w:r>
      <w:r>
        <w:rPr>
          <w:rFonts w:ascii="Times New Roman"/>
          <w:b/>
          <w:i w:val="false"/>
          <w:color w:val="000000"/>
        </w:rPr>
        <w:t>
әйелдерге арналған тең қарау және тең мүмкіндіктер туралы</w:t>
      </w:r>
      <w:r>
        <w:br/>
      </w:r>
      <w:r>
        <w:rPr>
          <w:rFonts w:ascii="Times New Roman"/>
          <w:b/>
          <w:i w:val="false"/>
          <w:color w:val="000000"/>
        </w:rPr>
        <w:t>
конвенция</w:t>
      </w:r>
    </w:p>
    <w:bookmarkEnd w:id="3"/>
    <w:bookmarkStart w:name="z4" w:id="4"/>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1981 жылғы 3 маусымда алпыс жетінші сессияға жиналған Халықаралық еңбек ұйымының Бас конференциясы «Нәсіліне, сеніміне немесе жынысына қарамастан барлық адамдардың бостандық пен қадір-қасиет, экономикалық тұрақтылық және тең мүмкіндіктері жағдайында өзінің материалдық әл-ауқатын жүзеге асыруға және рухани дамуға құқығы бар» деп жариялаған Халықаралық Еңбек Ұйымының мақсаттары мен міндеттері туралы Филадельфиялық декларацияны назарға ала отырып, 1975 жылы Халықаралық Еңбек Конференциясы қабылдаған еңбекші әйелдерге арналған тең мүмкіндіктер мен тең қарау туралы декларацияның ережелерін және еңбекші әйелдерге арналған тең қарау және тең мүмкіндіктерді ынталандыруға бағытталған іс-әрекеттер жоспары туралы қарарды назарға ала отырып, еңбекші ерлер мен әйелдерге арналған тең қарауды және тең мүмкіндіктерді қамтамасыз етуге бағытталған еңбек жөніндегі халықаралық </w:t>
      </w:r>
      <w:r>
        <w:rPr>
          <w:rFonts w:ascii="Times New Roman"/>
          <w:b w:val="false"/>
          <w:i w:val="false"/>
          <w:color w:val="000000"/>
          <w:sz w:val="28"/>
        </w:rPr>
        <w:t>конвенциялар</w:t>
      </w:r>
      <w:r>
        <w:rPr>
          <w:rFonts w:ascii="Times New Roman"/>
          <w:b w:val="false"/>
          <w:i w:val="false"/>
          <w:color w:val="000000"/>
          <w:sz w:val="28"/>
        </w:rPr>
        <w:t xml:space="preserve"> мен ұсынымдардың ережелерін, атап айтқанда 1951 жылғы Тең сыйақы туралы конвенцияның және ұсынымның, 1958 жылғы Еңбек және кәсіптер саласындағы кемсітушілік туралы </w:t>
      </w:r>
      <w:r>
        <w:rPr>
          <w:rFonts w:ascii="Times New Roman"/>
          <w:b w:val="false"/>
          <w:i w:val="false"/>
          <w:color w:val="000000"/>
          <w:sz w:val="28"/>
        </w:rPr>
        <w:t>конвенция</w:t>
      </w:r>
      <w:r>
        <w:rPr>
          <w:rFonts w:ascii="Times New Roman"/>
          <w:b w:val="false"/>
          <w:i w:val="false"/>
          <w:color w:val="000000"/>
          <w:sz w:val="28"/>
        </w:rPr>
        <w:t xml:space="preserve"> мен ұсынымның және 1975 жылғы Адам ресурстарын дамыту туралы ұсынымның VIII бөлімінің ережелерін назарға ала отырып, 1958 жылғы Еңбек және кәсіптер саласындағы кемсітушілік туралы конвенцияда отбасылық міндеттер негізінде жүргізілетін ерекшеліктер тікелей қаралмайтындығын еске сала отырып және осы салада жаңа нормалар қабылдау қажет деп есептей отырып, 1965 жылғы Отбасылық міндеттері бар әйелдердің еңбегі туралы ұсынымдардың ережелерін назарға ала отырып және оны қабылдаған кезден бастап пайда болған өзгерістерді ескере отырып, ерлер мен әйелдерге арналған тең қарау және тең мүмкіндіктер туралы актілерді, сондай-ақ Біріккен Ұлттар Ұйымы мен басқа да мамандандырылған мекемелердің қабылдағанын атап көрсете отырып, Біріккен Ұлттар Ұйымының 1979 жылғы Әйелдерге қатысты кемсітушіліктің барлық нысандарын жою туралы конвенциясы кіріспесінің Конвенцияға қатысушы мемлекеттердің «ерлер мен әйелдердің толық теңдігіне қол жеткізу үшін ерлердің де, әйелдердің де қоғамдағы және отбасындағы дәстүрлі рөлін өзгерту қажеттігін ұғынатыны» атап көрсетілген он төртінші тармағын еске сала отырып, отбасылық міндеттемелері бар еңбекшілердің проблемалары ұлттық саясат жүргізуде назарға алынуы кажет болатын отбасы және қоғамға қатысты аса ауқымды мәселелер аспектілері болып табылатынын мойындай отырып, отбасылық міндеттері бар еңбекші ерлер мен әйелдерге, сондай-ақ осы және басқа да еңбекшілер арасында шынайы тең қарау және тең мүмкіндіктер беру қажеттігін мойындай отырып, барлық еңбекшілер алдында тұрған көптеген проблемалардың отбасылық міндеттері бар еңбекшілер үшін тереңдей түседі деп есептей отырып және соңғылардың жағдайын олардың ерекше қажеттіліктеріне сай келетін шаралар сияқты, жалпы еңбекшілердің жағдайын жақсартуға бағытталған шараларды да қабылдау арқылы жақсарту қажеттігін мойындай отырып, сессия күн тәртібінің бесінші тармағы болып табылатын отбасылық міндеттері бар еңбекші ерлер мен әйелдерге арналған тең қарау және тең мүмкіндіктер беру туралы бірқатар ұсыныстар қабылдауға қаулы ете отырып және осы ұсыныстарға халықаралық конвенция нысанын беруді ұйғара отырып, 1981 жылғы 23 маусымда Отбасылық міндеттері бар еңбекшілер туралы 1981 жылғы Конвенция деп аталуы мүмкін төменде келтірілген Конвенцияны қабылдайды:</w:t>
      </w:r>
    </w:p>
    <w:bookmarkEnd w:id="4"/>
    <w:bookmarkStart w:name="z5" w:id="5"/>
    <w:p>
      <w:pPr>
        <w:spacing w:after="0"/>
        <w:ind w:left="0"/>
        <w:jc w:val="left"/>
      </w:pPr>
      <w:r>
        <w:rPr>
          <w:rFonts w:ascii="Times New Roman"/>
          <w:b/>
          <w:i w:val="false"/>
          <w:color w:val="000000"/>
        </w:rPr>
        <w:t xml:space="preserve"> 
1-бап</w:t>
      </w:r>
    </w:p>
    <w:bookmarkEnd w:id="5"/>
    <w:bookmarkStart w:name="z6" w:id="6"/>
    <w:p>
      <w:pPr>
        <w:spacing w:after="0"/>
        <w:ind w:left="0"/>
        <w:jc w:val="both"/>
      </w:pPr>
      <w:r>
        <w:rPr>
          <w:rFonts w:ascii="Times New Roman"/>
          <w:b w:val="false"/>
          <w:i w:val="false"/>
          <w:color w:val="000000"/>
          <w:sz w:val="28"/>
        </w:rPr>
        <w:t>
      1. Осы Конвенция асырауындағы балаларға қатысты отбасылық</w:t>
      </w:r>
      <w:r>
        <w:br/>
      </w:r>
      <w:r>
        <w:rPr>
          <w:rFonts w:ascii="Times New Roman"/>
          <w:b w:val="false"/>
          <w:i w:val="false"/>
          <w:color w:val="000000"/>
          <w:sz w:val="28"/>
        </w:rPr>
        <w:t>
міндеттері бар еңбек ететін еңбекші ерлер мен әйелдерге мұндай міндеттер олардың экономикалық қызметінде дайындалу, оған қол жеткізу, қатысу немесе оны ілгерілету мүмкіндіктерін шектеген кезде қолданылады.</w:t>
      </w:r>
      <w:r>
        <w:br/>
      </w:r>
      <w:r>
        <w:rPr>
          <w:rFonts w:ascii="Times New Roman"/>
          <w:b w:val="false"/>
          <w:i w:val="false"/>
          <w:color w:val="000000"/>
          <w:sz w:val="28"/>
        </w:rPr>
        <w:t>
</w:t>
      </w:r>
      <w:r>
        <w:rPr>
          <w:rFonts w:ascii="Times New Roman"/>
          <w:b w:val="false"/>
          <w:i w:val="false"/>
          <w:color w:val="000000"/>
          <w:sz w:val="28"/>
        </w:rPr>
        <w:t>
      2. Осы Конвенцияның ережелері, сондай-ақ күтімге немесе көмекке шын мұқтаж болып отырған басқа да жақын туысқандарына - олардың отбасы мүшелеріне қатысты отбасылық міндеттері бар еңбекші ерлер мен әйелдерге мұндай міндеттер олардың экономикалық қызметте дайындалу, оған қол жеткізу, қатысу немесе оны ілгерілету мүмкіндіктерін шектеген кезде қолданылады.</w:t>
      </w:r>
      <w:r>
        <w:br/>
      </w:r>
      <w:r>
        <w:rPr>
          <w:rFonts w:ascii="Times New Roman"/>
          <w:b w:val="false"/>
          <w:i w:val="false"/>
          <w:color w:val="000000"/>
          <w:sz w:val="28"/>
        </w:rPr>
        <w:t>
</w:t>
      </w:r>
      <w:r>
        <w:rPr>
          <w:rFonts w:ascii="Times New Roman"/>
          <w:b w:val="false"/>
          <w:i w:val="false"/>
          <w:color w:val="000000"/>
          <w:sz w:val="28"/>
        </w:rPr>
        <w:t>
      3. Осы Конвенцияның мақсаттары үшін «асырауындағы бала» және «күтімге немесе көмекке шын мұқтаж болып отырған басқа да жақын туысқаны - отбасы мүшесі» деген терминдер әрбір елде осы Конвенцияның </w:t>
      </w:r>
      <w:r>
        <w:rPr>
          <w:rFonts w:ascii="Times New Roman"/>
          <w:b w:val="false"/>
          <w:i w:val="false"/>
          <w:color w:val="000000"/>
          <w:sz w:val="28"/>
        </w:rPr>
        <w:t>9-бабында</w:t>
      </w:r>
      <w:r>
        <w:rPr>
          <w:rFonts w:ascii="Times New Roman"/>
          <w:b w:val="false"/>
          <w:i w:val="false"/>
          <w:color w:val="ff0000"/>
          <w:sz w:val="28"/>
        </w:rPr>
        <w:t> </w:t>
      </w:r>
      <w:r>
        <w:rPr>
          <w:rFonts w:ascii="Times New Roman"/>
          <w:b w:val="false"/>
          <w:i w:val="false"/>
          <w:color w:val="000000"/>
          <w:sz w:val="28"/>
        </w:rPr>
        <w:t>көрсетілген тәсілдердің бірі арқылы айқындалатын адамдарды білдіреді.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қолданылатын еңбекшілер бұдан әрі «отбасылық міндеттемелері бар еңбекшілер» деп аталады.</w:t>
      </w:r>
    </w:p>
    <w:bookmarkEnd w:id="6"/>
    <w:bookmarkStart w:name="z10" w:id="7"/>
    <w:p>
      <w:pPr>
        <w:spacing w:after="0"/>
        <w:ind w:left="0"/>
        <w:jc w:val="left"/>
      </w:pPr>
      <w:r>
        <w:rPr>
          <w:rFonts w:ascii="Times New Roman"/>
          <w:b/>
          <w:i w:val="false"/>
          <w:color w:val="000000"/>
        </w:rPr>
        <w:t xml:space="preserve"> 
2-бап</w:t>
      </w:r>
    </w:p>
    <w:bookmarkEnd w:id="7"/>
    <w:bookmarkStart w:name="z11" w:id="8"/>
    <w:p>
      <w:pPr>
        <w:spacing w:after="0"/>
        <w:ind w:left="0"/>
        <w:jc w:val="both"/>
      </w:pPr>
      <w:r>
        <w:rPr>
          <w:rFonts w:ascii="Times New Roman"/>
          <w:b w:val="false"/>
          <w:i w:val="false"/>
          <w:color w:val="000000"/>
          <w:sz w:val="28"/>
        </w:rPr>
        <w:t>
      Осы Конвенция экономикалық қызметтің барлық салаларына және еңбекшілердің барлық санаттарына қолданылады.</w:t>
      </w:r>
    </w:p>
    <w:bookmarkEnd w:id="8"/>
    <w:bookmarkStart w:name="z12" w:id="9"/>
    <w:p>
      <w:pPr>
        <w:spacing w:after="0"/>
        <w:ind w:left="0"/>
        <w:jc w:val="left"/>
      </w:pPr>
      <w:r>
        <w:rPr>
          <w:rFonts w:ascii="Times New Roman"/>
          <w:b/>
          <w:i w:val="false"/>
          <w:color w:val="000000"/>
        </w:rPr>
        <w:t xml:space="preserve"> 
3-бап</w:t>
      </w:r>
    </w:p>
    <w:bookmarkEnd w:id="9"/>
    <w:bookmarkStart w:name="z13" w:id="10"/>
    <w:p>
      <w:pPr>
        <w:spacing w:after="0"/>
        <w:ind w:left="0"/>
        <w:jc w:val="both"/>
      </w:pPr>
      <w:r>
        <w:rPr>
          <w:rFonts w:ascii="Times New Roman"/>
          <w:b w:val="false"/>
          <w:i w:val="false"/>
          <w:color w:val="000000"/>
          <w:sz w:val="28"/>
        </w:rPr>
        <w:t>
      1. Еңбекші ерлер мен әйелдерге арналған шынайы тең қарау және тең мүмкіндіктерді қамтамасыз ету үшін Ұйымның әрбір мүшесінің мемлекеттік саясаты мақсаттарының бірі ақы төленетін жұмыстарды орындайтын немесе орындауды қалайтын отбасылық міндеттері бар адамдардың кемсітушілікке ұшырамай және мүмкіндігінше кәсіби және отбасылық міндеттемелерін үйлестіре отырып, өз құқықтарын жүзеге асыруды білдіреді.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мақсаты үшін «кемсітушілік» деген термин 1958 жылғы Еңбек және кәсіптер саласында кемсітушілік туралы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айқындалғандай, еңбек және кәсіптер саласындағы кемсітушілікті білдіреді.</w:t>
      </w:r>
    </w:p>
    <w:bookmarkEnd w:id="10"/>
    <w:bookmarkStart w:name="z15" w:id="11"/>
    <w:p>
      <w:pPr>
        <w:spacing w:after="0"/>
        <w:ind w:left="0"/>
        <w:jc w:val="left"/>
      </w:pPr>
      <w:r>
        <w:rPr>
          <w:rFonts w:ascii="Times New Roman"/>
          <w:b/>
          <w:i w:val="false"/>
          <w:color w:val="000000"/>
        </w:rPr>
        <w:t xml:space="preserve"> 
4-бап</w:t>
      </w:r>
    </w:p>
    <w:bookmarkEnd w:id="11"/>
    <w:bookmarkStart w:name="z16" w:id="12"/>
    <w:p>
      <w:pPr>
        <w:spacing w:after="0"/>
        <w:ind w:left="0"/>
        <w:jc w:val="both"/>
      </w:pPr>
      <w:r>
        <w:rPr>
          <w:rFonts w:ascii="Times New Roman"/>
          <w:b w:val="false"/>
          <w:i w:val="false"/>
          <w:color w:val="000000"/>
          <w:sz w:val="28"/>
        </w:rPr>
        <w:t>
      Еңбекші ерлер мен әйелдерге шынайы тең қарау және тең мүмкіндіктер беру үшін:</w:t>
      </w:r>
      <w:r>
        <w:br/>
      </w:r>
      <w:r>
        <w:rPr>
          <w:rFonts w:ascii="Times New Roman"/>
          <w:b w:val="false"/>
          <w:i w:val="false"/>
          <w:color w:val="000000"/>
          <w:sz w:val="28"/>
        </w:rPr>
        <w:t>
</w:t>
      </w:r>
      <w:r>
        <w:rPr>
          <w:rFonts w:ascii="Times New Roman"/>
          <w:b w:val="false"/>
          <w:i w:val="false"/>
          <w:color w:val="000000"/>
          <w:sz w:val="28"/>
        </w:rPr>
        <w:t>
      а) отбасылық міндеттері бар еңбекшілер өздерінің жұмысты еркін таңдау құқығын жүзеге асыруы үшін;</w:t>
      </w:r>
      <w:r>
        <w:br/>
      </w:r>
      <w:r>
        <w:rPr>
          <w:rFonts w:ascii="Times New Roman"/>
          <w:b w:val="false"/>
          <w:i w:val="false"/>
          <w:color w:val="000000"/>
          <w:sz w:val="28"/>
        </w:rPr>
        <w:t>
</w:t>
      </w:r>
      <w:r>
        <w:rPr>
          <w:rFonts w:ascii="Times New Roman"/>
          <w:b w:val="false"/>
          <w:i w:val="false"/>
          <w:color w:val="000000"/>
          <w:sz w:val="28"/>
        </w:rPr>
        <w:t>
      b) олардың жұмыспен қамту жағдайлары мен әлеуметтік қамсыздандыру саласындағы олардың қажеттіктерін назарға алу үшін ұлттық жағдайлар мен мүмкіндіктерге сәйкес келетін барлық шаралар қолданылады.</w:t>
      </w:r>
    </w:p>
    <w:bookmarkEnd w:id="12"/>
    <w:bookmarkStart w:name="z19" w:id="13"/>
    <w:p>
      <w:pPr>
        <w:spacing w:after="0"/>
        <w:ind w:left="0"/>
        <w:jc w:val="left"/>
      </w:pPr>
      <w:r>
        <w:rPr>
          <w:rFonts w:ascii="Times New Roman"/>
          <w:b/>
          <w:i w:val="false"/>
          <w:color w:val="000000"/>
        </w:rPr>
        <w:t xml:space="preserve"> 
5-бап</w:t>
      </w:r>
    </w:p>
    <w:bookmarkEnd w:id="13"/>
    <w:bookmarkStart w:name="z20" w:id="14"/>
    <w:p>
      <w:pPr>
        <w:spacing w:after="0"/>
        <w:ind w:left="0"/>
        <w:jc w:val="both"/>
      </w:pPr>
      <w:r>
        <w:rPr>
          <w:rFonts w:ascii="Times New Roman"/>
          <w:b w:val="false"/>
          <w:i w:val="false"/>
          <w:color w:val="000000"/>
          <w:sz w:val="28"/>
        </w:rPr>
        <w:t>
      Сондай-ақ:</w:t>
      </w:r>
      <w:r>
        <w:br/>
      </w:r>
      <w:r>
        <w:rPr>
          <w:rFonts w:ascii="Times New Roman"/>
          <w:b w:val="false"/>
          <w:i w:val="false"/>
          <w:color w:val="000000"/>
          <w:sz w:val="28"/>
        </w:rPr>
        <w:t>
</w:t>
      </w:r>
      <w:r>
        <w:rPr>
          <w:rFonts w:ascii="Times New Roman"/>
          <w:b w:val="false"/>
          <w:i w:val="false"/>
          <w:color w:val="000000"/>
          <w:sz w:val="28"/>
        </w:rPr>
        <w:t>
      a) жергілікті деңгейде іс-шараларды жоспарлау кезінде отбасылық міндеттері бар еңбекшілердің қажеттіліктерін ескеру;</w:t>
      </w:r>
      <w:r>
        <w:br/>
      </w:r>
      <w:r>
        <w:rPr>
          <w:rFonts w:ascii="Times New Roman"/>
          <w:b w:val="false"/>
          <w:i w:val="false"/>
          <w:color w:val="000000"/>
          <w:sz w:val="28"/>
        </w:rPr>
        <w:t>
</w:t>
      </w:r>
      <w:r>
        <w:rPr>
          <w:rFonts w:ascii="Times New Roman"/>
          <w:b w:val="false"/>
          <w:i w:val="false"/>
          <w:color w:val="000000"/>
          <w:sz w:val="28"/>
        </w:rPr>
        <w:t>
      b) балаларға күтім жасау және отбасына көмек көрсету мекемелері мен қызметтері сияқты мемлекеттік немесе жеке қызметтерді дамыту немесе олардың дамуына жәрдемдесу үшін ұлттық жағдайлар мен мүмкіндіктерге сәйкес келетін барлық шаралар қолданылады.</w:t>
      </w:r>
    </w:p>
    <w:bookmarkEnd w:id="14"/>
    <w:bookmarkStart w:name="z23" w:id="15"/>
    <w:p>
      <w:pPr>
        <w:spacing w:after="0"/>
        <w:ind w:left="0"/>
        <w:jc w:val="left"/>
      </w:pPr>
      <w:r>
        <w:rPr>
          <w:rFonts w:ascii="Times New Roman"/>
          <w:b/>
          <w:i w:val="false"/>
          <w:color w:val="000000"/>
        </w:rPr>
        <w:t xml:space="preserve"> 
6-бaп</w:t>
      </w:r>
    </w:p>
    <w:bookmarkEnd w:id="15"/>
    <w:bookmarkStart w:name="z24" w:id="16"/>
    <w:p>
      <w:pPr>
        <w:spacing w:after="0"/>
        <w:ind w:left="0"/>
        <w:jc w:val="both"/>
      </w:pPr>
      <w:r>
        <w:rPr>
          <w:rFonts w:ascii="Times New Roman"/>
          <w:b w:val="false"/>
          <w:i w:val="false"/>
          <w:color w:val="000000"/>
          <w:sz w:val="28"/>
        </w:rPr>
        <w:t>
      Әрбір елдің құзыретті билігі мен органдары еңбекші ерлер мен әйелдерге арналған тең қарау және тең мүмкіндіктер қағидаты мен отбасылық міндеттері бар еңбекшілер проблемаларын қоғамның неғұрлым кеңірек түсінуіне жәрдемдесетін ақпаратты және білім беруді дамытуды ынталандыру, сондай-ақ осы проблемаларды шешуге ықпал ететін қоғамдық пікірді көтермелеу бойынша тиісті шараларды қабылдайды.</w:t>
      </w:r>
    </w:p>
    <w:bookmarkEnd w:id="16"/>
    <w:bookmarkStart w:name="z25" w:id="17"/>
    <w:p>
      <w:pPr>
        <w:spacing w:after="0"/>
        <w:ind w:left="0"/>
        <w:jc w:val="left"/>
      </w:pPr>
      <w:r>
        <w:rPr>
          <w:rFonts w:ascii="Times New Roman"/>
          <w:b/>
          <w:i w:val="false"/>
          <w:color w:val="000000"/>
        </w:rPr>
        <w:t xml:space="preserve"> 
7-бап</w:t>
      </w:r>
    </w:p>
    <w:bookmarkEnd w:id="17"/>
    <w:bookmarkStart w:name="z26" w:id="18"/>
    <w:p>
      <w:pPr>
        <w:spacing w:after="0"/>
        <w:ind w:left="0"/>
        <w:jc w:val="both"/>
      </w:pPr>
      <w:r>
        <w:rPr>
          <w:rFonts w:ascii="Times New Roman"/>
          <w:b w:val="false"/>
          <w:i w:val="false"/>
          <w:color w:val="000000"/>
          <w:sz w:val="28"/>
        </w:rPr>
        <w:t>
      Ұлттық жағдайларға және мүмкіндіктерге сәйкес келетін барлық шаралар, оның ішінде отбасылық міндеттері бар еңбекшілерге еңбек қызметін бастауға немесе жалғастыруға, сондай-ақ оны осы міндеттерге байланысты жұмыста болмаған кезден кейін қайта бастауға мүмкіндік беретін кәсіптік бағдарлау және даярлау саласында шаралар қабылданады.</w:t>
      </w:r>
    </w:p>
    <w:bookmarkEnd w:id="18"/>
    <w:bookmarkStart w:name="z27" w:id="19"/>
    <w:p>
      <w:pPr>
        <w:spacing w:after="0"/>
        <w:ind w:left="0"/>
        <w:jc w:val="left"/>
      </w:pPr>
      <w:r>
        <w:rPr>
          <w:rFonts w:ascii="Times New Roman"/>
          <w:b/>
          <w:i w:val="false"/>
          <w:color w:val="000000"/>
        </w:rPr>
        <w:t xml:space="preserve"> 
8-бап</w:t>
      </w:r>
    </w:p>
    <w:bookmarkEnd w:id="19"/>
    <w:bookmarkStart w:name="z28" w:id="20"/>
    <w:p>
      <w:pPr>
        <w:spacing w:after="0"/>
        <w:ind w:left="0"/>
        <w:jc w:val="both"/>
      </w:pPr>
      <w:r>
        <w:rPr>
          <w:rFonts w:ascii="Times New Roman"/>
          <w:b w:val="false"/>
          <w:i w:val="false"/>
          <w:color w:val="000000"/>
          <w:sz w:val="28"/>
        </w:rPr>
        <w:t>
      Отбасылық міндеттер өздігінен еңбек қатынастарын тоқтатудың негізі бола алмайды.</w:t>
      </w:r>
    </w:p>
    <w:bookmarkEnd w:id="20"/>
    <w:bookmarkStart w:name="z29" w:id="21"/>
    <w:p>
      <w:pPr>
        <w:spacing w:after="0"/>
        <w:ind w:left="0"/>
        <w:jc w:val="left"/>
      </w:pPr>
      <w:r>
        <w:rPr>
          <w:rFonts w:ascii="Times New Roman"/>
          <w:b/>
          <w:i w:val="false"/>
          <w:color w:val="000000"/>
        </w:rPr>
        <w:t xml:space="preserve"> 
9-бап</w:t>
      </w:r>
    </w:p>
    <w:bookmarkEnd w:id="21"/>
    <w:bookmarkStart w:name="z30" w:id="22"/>
    <w:p>
      <w:pPr>
        <w:spacing w:after="0"/>
        <w:ind w:left="0"/>
        <w:jc w:val="both"/>
      </w:pPr>
      <w:r>
        <w:rPr>
          <w:rFonts w:ascii="Times New Roman"/>
          <w:b w:val="false"/>
          <w:i w:val="false"/>
          <w:color w:val="000000"/>
          <w:sz w:val="28"/>
        </w:rPr>
        <w:t>
      Осы Конвенция заңнама немесе қағидалар, ұжымдық шарттар, кәсіпорынның ішкі еңбек тәртібінің қағидалары, төрелік шешімдер, сот шешімдері немесе осы әдістердің үйлесімі немесе ұлттық жағдайларды ескере отырып, ұлттық тәжірибеге сәйкес келетін кез келген өзге тәсіл арқылы жүзеге асырылуы мүмкін.</w:t>
      </w:r>
    </w:p>
    <w:bookmarkEnd w:id="22"/>
    <w:bookmarkStart w:name="z31" w:id="23"/>
    <w:p>
      <w:pPr>
        <w:spacing w:after="0"/>
        <w:ind w:left="0"/>
        <w:jc w:val="left"/>
      </w:pPr>
      <w:r>
        <w:rPr>
          <w:rFonts w:ascii="Times New Roman"/>
          <w:b/>
          <w:i w:val="false"/>
          <w:color w:val="000000"/>
        </w:rPr>
        <w:t xml:space="preserve"> 
10-бап</w:t>
      </w:r>
    </w:p>
    <w:bookmarkEnd w:id="23"/>
    <w:bookmarkStart w:name="z32" w:id="24"/>
    <w:p>
      <w:pPr>
        <w:spacing w:after="0"/>
        <w:ind w:left="0"/>
        <w:jc w:val="both"/>
      </w:pPr>
      <w:r>
        <w:rPr>
          <w:rFonts w:ascii="Times New Roman"/>
          <w:b w:val="false"/>
          <w:i w:val="false"/>
          <w:color w:val="000000"/>
          <w:sz w:val="28"/>
        </w:rPr>
        <w:t>
      1. Осы Конвенцияның ережелерін ұлттық жағдайларды есепке ала отырып, қажеттілігіне қарай, кезең-кезеңімен қолдануға болады, алайда оларды жүзеге асыру бойынша жүргізілетін шаралар 1-баптың </w:t>
      </w:r>
      <w:r>
        <w:rPr>
          <w:rFonts w:ascii="Times New Roman"/>
          <w:b w:val="false"/>
          <w:i w:val="false"/>
          <w:color w:val="000000"/>
          <w:sz w:val="28"/>
        </w:rPr>
        <w:t>1-тармағы</w:t>
      </w:r>
      <w:r>
        <w:rPr>
          <w:rFonts w:ascii="Times New Roman"/>
          <w:b w:val="false"/>
          <w:i w:val="false"/>
          <w:color w:val="000000"/>
          <w:sz w:val="28"/>
        </w:rPr>
        <w:t xml:space="preserve"> қолданылатын барлық еңбекшілерге кез келген жағдайда қолданылады.</w:t>
      </w:r>
      <w:r>
        <w:br/>
      </w:r>
      <w:r>
        <w:rPr>
          <w:rFonts w:ascii="Times New Roman"/>
          <w:b w:val="false"/>
          <w:i w:val="false"/>
          <w:color w:val="000000"/>
          <w:sz w:val="28"/>
        </w:rPr>
        <w:t>
</w:t>
      </w:r>
      <w:r>
        <w:rPr>
          <w:rFonts w:ascii="Times New Roman"/>
          <w:b w:val="false"/>
          <w:i w:val="false"/>
          <w:color w:val="000000"/>
          <w:sz w:val="28"/>
        </w:rPr>
        <w:t>
      2. Осы Конвенцияны ратификациялайтын Ұйымның әрбір мүшесі Халықаралық Еңбек Ұйымы Жарғысының 22-бабына сәйкес оны қолдану туралы бірінші баяндамасында осы баптың 1-тармағында көзделген мүмкіндіктерді Конвенцияның қандай ережесіне қатысты пайдаланатынын хабарлайды және кейінгі баяндамаларында осы ережелерді қандай шамада жүзеге асырғанын немесе жүзеге асыратынын көрсетеді.</w:t>
      </w:r>
    </w:p>
    <w:bookmarkEnd w:id="24"/>
    <w:bookmarkStart w:name="z34" w:id="25"/>
    <w:p>
      <w:pPr>
        <w:spacing w:after="0"/>
        <w:ind w:left="0"/>
        <w:jc w:val="left"/>
      </w:pPr>
      <w:r>
        <w:rPr>
          <w:rFonts w:ascii="Times New Roman"/>
          <w:b/>
          <w:i w:val="false"/>
          <w:color w:val="000000"/>
        </w:rPr>
        <w:t xml:space="preserve"> 
11-бап</w:t>
      </w:r>
    </w:p>
    <w:bookmarkEnd w:id="25"/>
    <w:bookmarkStart w:name="z35" w:id="26"/>
    <w:p>
      <w:pPr>
        <w:spacing w:after="0"/>
        <w:ind w:left="0"/>
        <w:jc w:val="both"/>
      </w:pPr>
      <w:r>
        <w:rPr>
          <w:rFonts w:ascii="Times New Roman"/>
          <w:b w:val="false"/>
          <w:i w:val="false"/>
          <w:color w:val="000000"/>
          <w:sz w:val="28"/>
        </w:rPr>
        <w:t>
      Кәсіпкерлер мен еңбекшілер ұйымдарының ұлттық жағдайлар мен практикаға сәйкес келетін тәсілмен осы Конвенцияның ережелерін жүзеге асыруға бағытталған шараларды әзірлеуге және қолдануға қатысуға құқығы бар.</w:t>
      </w:r>
    </w:p>
    <w:bookmarkEnd w:id="26"/>
    <w:bookmarkStart w:name="z36" w:id="27"/>
    <w:p>
      <w:pPr>
        <w:spacing w:after="0"/>
        <w:ind w:left="0"/>
        <w:jc w:val="left"/>
      </w:pPr>
      <w:r>
        <w:rPr>
          <w:rFonts w:ascii="Times New Roman"/>
          <w:b/>
          <w:i w:val="false"/>
          <w:color w:val="000000"/>
        </w:rPr>
        <w:t xml:space="preserve"> 
12-бап</w:t>
      </w:r>
    </w:p>
    <w:bookmarkEnd w:id="27"/>
    <w:bookmarkStart w:name="z37" w:id="28"/>
    <w:p>
      <w:pPr>
        <w:spacing w:after="0"/>
        <w:ind w:left="0"/>
        <w:jc w:val="both"/>
      </w:pPr>
      <w:r>
        <w:rPr>
          <w:rFonts w:ascii="Times New Roman"/>
          <w:b w:val="false"/>
          <w:i w:val="false"/>
          <w:color w:val="000000"/>
          <w:sz w:val="28"/>
        </w:rPr>
        <w:t>
      Осы Конвенцияны ратификациялау туралы ресми құжаттар Халықаралық Еңбек Бюросының Бас директорына тіркеу үшін жіберіледі.</w:t>
      </w:r>
    </w:p>
    <w:bookmarkEnd w:id="28"/>
    <w:bookmarkStart w:name="z38" w:id="29"/>
    <w:p>
      <w:pPr>
        <w:spacing w:after="0"/>
        <w:ind w:left="0"/>
        <w:jc w:val="left"/>
      </w:pPr>
      <w:r>
        <w:rPr>
          <w:rFonts w:ascii="Times New Roman"/>
          <w:b/>
          <w:i w:val="false"/>
          <w:color w:val="000000"/>
        </w:rPr>
        <w:t xml:space="preserve"> 
13-бап</w:t>
      </w:r>
    </w:p>
    <w:bookmarkEnd w:id="29"/>
    <w:bookmarkStart w:name="z39" w:id="30"/>
    <w:p>
      <w:pPr>
        <w:spacing w:after="0"/>
        <w:ind w:left="0"/>
        <w:jc w:val="both"/>
      </w:pPr>
      <w:r>
        <w:rPr>
          <w:rFonts w:ascii="Times New Roman"/>
          <w:b w:val="false"/>
          <w:i w:val="false"/>
          <w:color w:val="000000"/>
          <w:sz w:val="28"/>
        </w:rPr>
        <w:t>
      1. Осы Конвенция ратификациялау туралы құжаттарын Бас директор тіркеген Халықаралық Еңбек Ұйымының мүшелерін ғана байланыстырады.</w:t>
      </w:r>
      <w:r>
        <w:br/>
      </w:r>
      <w:r>
        <w:rPr>
          <w:rFonts w:ascii="Times New Roman"/>
          <w:b w:val="false"/>
          <w:i w:val="false"/>
          <w:color w:val="000000"/>
          <w:sz w:val="28"/>
        </w:rPr>
        <w:t>
</w:t>
      </w:r>
      <w:r>
        <w:rPr>
          <w:rFonts w:ascii="Times New Roman"/>
          <w:b w:val="false"/>
          <w:i w:val="false"/>
          <w:color w:val="000000"/>
          <w:sz w:val="28"/>
        </w:rPr>
        <w:t>
      2. Ол Ұйымның екі мүшесінің ратификациялау туралы құжаттарын Бас директор тіркеген күннен кейін он екі айдан соң күшіне енеді.</w:t>
      </w:r>
      <w:r>
        <w:br/>
      </w:r>
      <w:r>
        <w:rPr>
          <w:rFonts w:ascii="Times New Roman"/>
          <w:b w:val="false"/>
          <w:i w:val="false"/>
          <w:color w:val="000000"/>
          <w:sz w:val="28"/>
        </w:rPr>
        <w:t>
</w:t>
      </w:r>
      <w:r>
        <w:rPr>
          <w:rFonts w:ascii="Times New Roman"/>
          <w:b w:val="false"/>
          <w:i w:val="false"/>
          <w:color w:val="000000"/>
          <w:sz w:val="28"/>
        </w:rPr>
        <w:t>
      3. Кейіннен осы Конвенция оның ратификациялау грамотасы тіркелген күннен кейін он екі айдан соң Ұйымның әрбір мүшесі үшін күшіне енеді.</w:t>
      </w:r>
    </w:p>
    <w:bookmarkEnd w:id="30"/>
    <w:bookmarkStart w:name="z42" w:id="31"/>
    <w:p>
      <w:pPr>
        <w:spacing w:after="0"/>
        <w:ind w:left="0"/>
        <w:jc w:val="left"/>
      </w:pPr>
      <w:r>
        <w:rPr>
          <w:rFonts w:ascii="Times New Roman"/>
          <w:b/>
          <w:i w:val="false"/>
          <w:color w:val="000000"/>
        </w:rPr>
        <w:t xml:space="preserve"> 
14-бап</w:t>
      </w:r>
    </w:p>
    <w:bookmarkEnd w:id="31"/>
    <w:bookmarkStart w:name="z43" w:id="32"/>
    <w:p>
      <w:pPr>
        <w:spacing w:after="0"/>
        <w:ind w:left="0"/>
        <w:jc w:val="both"/>
      </w:pPr>
      <w:r>
        <w:rPr>
          <w:rFonts w:ascii="Times New Roman"/>
          <w:b w:val="false"/>
          <w:i w:val="false"/>
          <w:color w:val="000000"/>
          <w:sz w:val="28"/>
        </w:rPr>
        <w:t>
      1. Осы Конвенцияны ратификациялаған Ұйымның әрбір мүшесі оның бастапқы күшіне енген күнінен бастап он жыл өткеннен кейін Халықаралық Еңбек Бюросының Бас директорына жіберілген және ол тіркеген күшін жою туралы өтініші арқылы оның күшін жоя алады. Күшін жою ол туралы акті тіркелген күннен кейін бір жыл өткен соң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ратификациялаған және алдыңғы тармақта көрсетілген он жыл өткеннен кейін бір жылдық мерзімде осы бапта көзделген күшін жою құқығын пайдаланбаған Ұйымның әрбір мүшесі үшін Конвенция келесі он жылға күшінде қалады және кейіннен ол әр он жыл өткен сайын осы бапта көзделген тәртіппен оның күшін жоя алады.</w:t>
      </w:r>
    </w:p>
    <w:bookmarkEnd w:id="32"/>
    <w:bookmarkStart w:name="z45" w:id="33"/>
    <w:p>
      <w:pPr>
        <w:spacing w:after="0"/>
        <w:ind w:left="0"/>
        <w:jc w:val="left"/>
      </w:pPr>
      <w:r>
        <w:rPr>
          <w:rFonts w:ascii="Times New Roman"/>
          <w:b/>
          <w:i w:val="false"/>
          <w:color w:val="000000"/>
        </w:rPr>
        <w:t xml:space="preserve"> 
15-бап</w:t>
      </w:r>
    </w:p>
    <w:bookmarkEnd w:id="33"/>
    <w:bookmarkStart w:name="z46" w:id="34"/>
    <w:p>
      <w:pPr>
        <w:spacing w:after="0"/>
        <w:ind w:left="0"/>
        <w:jc w:val="both"/>
      </w:pPr>
      <w:r>
        <w:rPr>
          <w:rFonts w:ascii="Times New Roman"/>
          <w:b w:val="false"/>
          <w:i w:val="false"/>
          <w:color w:val="000000"/>
          <w:sz w:val="28"/>
        </w:rPr>
        <w:t>
      1. Халықаралық Еңбек Бюросының Бас директоры өзіне Ұйым мүшелері жолдаған барлық ратификациялау грамоталары мен күшін жою туралы өтініштердің тіркелгені туралы Халықаралық Еңбек Ұйымының барлық мүшелеріне хабарлайды.</w:t>
      </w:r>
      <w:r>
        <w:br/>
      </w:r>
      <w:r>
        <w:rPr>
          <w:rFonts w:ascii="Times New Roman"/>
          <w:b w:val="false"/>
          <w:i w:val="false"/>
          <w:color w:val="000000"/>
          <w:sz w:val="28"/>
        </w:rPr>
        <w:t>
</w:t>
      </w:r>
      <w:r>
        <w:rPr>
          <w:rFonts w:ascii="Times New Roman"/>
          <w:b w:val="false"/>
          <w:i w:val="false"/>
          <w:color w:val="000000"/>
          <w:sz w:val="28"/>
        </w:rPr>
        <w:t>
      2. Бас директор өзі алған екінші ратификациялaу грамотасының тіркелгені туралы Ұйым мүшелеріне хабарлай отырып, олардың назарын осы Конвенцияның күшіне ену күніне аударады.</w:t>
      </w:r>
    </w:p>
    <w:bookmarkEnd w:id="34"/>
    <w:bookmarkStart w:name="z48" w:id="35"/>
    <w:p>
      <w:pPr>
        <w:spacing w:after="0"/>
        <w:ind w:left="0"/>
        <w:jc w:val="left"/>
      </w:pPr>
      <w:r>
        <w:rPr>
          <w:rFonts w:ascii="Times New Roman"/>
          <w:b/>
          <w:i w:val="false"/>
          <w:color w:val="000000"/>
        </w:rPr>
        <w:t xml:space="preserve"> 
16-бап</w:t>
      </w:r>
    </w:p>
    <w:bookmarkEnd w:id="35"/>
    <w:bookmarkStart w:name="z49" w:id="36"/>
    <w:p>
      <w:pPr>
        <w:spacing w:after="0"/>
        <w:ind w:left="0"/>
        <w:jc w:val="both"/>
      </w:pPr>
      <w:r>
        <w:rPr>
          <w:rFonts w:ascii="Times New Roman"/>
          <w:b w:val="false"/>
          <w:i w:val="false"/>
          <w:color w:val="000000"/>
          <w:sz w:val="28"/>
        </w:rPr>
        <w:t>
      Халықаралық Еңбек Бюросының Бас директоры алдыңғы баптардың ережелеріне сәйкес өзі тіркеген барлық ратификациялау грамоталары мен күшін жою туралы өтініштер жөніндегі толық мәліметті Біріккен Ұлттар Ұйымы Жарғысының 102-бабына сәйкес Біріккен Ұлттар Ұйымының Бас хатшысына тіркеу үшін жолдайды.</w:t>
      </w:r>
    </w:p>
    <w:bookmarkEnd w:id="36"/>
    <w:bookmarkStart w:name="z50" w:id="37"/>
    <w:p>
      <w:pPr>
        <w:spacing w:after="0"/>
        <w:ind w:left="0"/>
        <w:jc w:val="left"/>
      </w:pPr>
      <w:r>
        <w:rPr>
          <w:rFonts w:ascii="Times New Roman"/>
          <w:b/>
          <w:i w:val="false"/>
          <w:color w:val="000000"/>
        </w:rPr>
        <w:t xml:space="preserve"> 
17-бап</w:t>
      </w:r>
    </w:p>
    <w:bookmarkEnd w:id="37"/>
    <w:bookmarkStart w:name="z51" w:id="38"/>
    <w:p>
      <w:pPr>
        <w:spacing w:after="0"/>
        <w:ind w:left="0"/>
        <w:jc w:val="both"/>
      </w:pPr>
      <w:r>
        <w:rPr>
          <w:rFonts w:ascii="Times New Roman"/>
          <w:b w:val="false"/>
          <w:i w:val="false"/>
          <w:color w:val="000000"/>
          <w:sz w:val="28"/>
        </w:rPr>
        <w:t>
      Халықаралық Еңбек Бюросының Әкімшілік кеңесі қажет деп есептеген жағдайларда ол Бас Конференцияға осы Конвенцияның қолданылуы туралы баяндама ұсынады және оны толық немесе ішінара қайта қарау туралы мәселені Конференцияның күн тәртібіне енгізудің орындылығын қарайды.</w:t>
      </w:r>
    </w:p>
    <w:bookmarkEnd w:id="38"/>
    <w:bookmarkStart w:name="z52" w:id="39"/>
    <w:p>
      <w:pPr>
        <w:spacing w:after="0"/>
        <w:ind w:left="0"/>
        <w:jc w:val="left"/>
      </w:pPr>
      <w:r>
        <w:rPr>
          <w:rFonts w:ascii="Times New Roman"/>
          <w:b/>
          <w:i w:val="false"/>
          <w:color w:val="000000"/>
        </w:rPr>
        <w:t xml:space="preserve"> 
18-бап</w:t>
      </w:r>
    </w:p>
    <w:bookmarkEnd w:id="39"/>
    <w:bookmarkStart w:name="z53" w:id="40"/>
    <w:p>
      <w:pPr>
        <w:spacing w:after="0"/>
        <w:ind w:left="0"/>
        <w:jc w:val="both"/>
      </w:pPr>
      <w:r>
        <w:rPr>
          <w:rFonts w:ascii="Times New Roman"/>
          <w:b w:val="false"/>
          <w:i w:val="false"/>
          <w:color w:val="000000"/>
          <w:sz w:val="28"/>
        </w:rPr>
        <w:t>
      1. Егер Конференция осы Конвенцияны толық немесе ішінара қайта қарайтын жаңа конвенцияны қабылдаса және егер жаңа конвенцияда өзгеше көзделмесе, онда:</w:t>
      </w:r>
      <w:r>
        <w:br/>
      </w:r>
      <w:r>
        <w:rPr>
          <w:rFonts w:ascii="Times New Roman"/>
          <w:b w:val="false"/>
          <w:i w:val="false"/>
          <w:color w:val="000000"/>
          <w:sz w:val="28"/>
        </w:rPr>
        <w:t>
</w:t>
      </w:r>
      <w:r>
        <w:rPr>
          <w:rFonts w:ascii="Times New Roman"/>
          <w:b w:val="false"/>
          <w:i w:val="false"/>
          <w:color w:val="000000"/>
          <w:sz w:val="28"/>
        </w:rPr>
        <w:t>
      a) Ұйымның қандай да бір мүшесінің жаңа, қайта қарайтын конвенцияны ратификациялауы 14-баптың ережелеріне қарамастан, жаңа, қайта қарайтын конвенция күшіне енген жағдайда осы Конвенция күшінің дереу автоматты түрде жойылуына әкеп соғады.</w:t>
      </w:r>
      <w:r>
        <w:br/>
      </w:r>
      <w:r>
        <w:rPr>
          <w:rFonts w:ascii="Times New Roman"/>
          <w:b w:val="false"/>
          <w:i w:val="false"/>
          <w:color w:val="000000"/>
          <w:sz w:val="28"/>
        </w:rPr>
        <w:t>
</w:t>
      </w:r>
      <w:r>
        <w:rPr>
          <w:rFonts w:ascii="Times New Roman"/>
          <w:b w:val="false"/>
          <w:i w:val="false"/>
          <w:color w:val="000000"/>
          <w:sz w:val="28"/>
        </w:rPr>
        <w:t>
      b) жаңа, қайта қарайтын конвенция күшіне енген күннен бастап осы Конвенция Ұйым мүшелерінің оны ратификациялауы үшін жабық болады.</w:t>
      </w:r>
      <w:r>
        <w:br/>
      </w:r>
      <w:r>
        <w:rPr>
          <w:rFonts w:ascii="Times New Roman"/>
          <w:b w:val="false"/>
          <w:i w:val="false"/>
          <w:color w:val="000000"/>
          <w:sz w:val="28"/>
        </w:rPr>
        <w:t>
</w:t>
      </w:r>
      <w:r>
        <w:rPr>
          <w:rFonts w:ascii="Times New Roman"/>
          <w:b w:val="false"/>
          <w:i w:val="false"/>
          <w:color w:val="000000"/>
          <w:sz w:val="28"/>
        </w:rPr>
        <w:t>
      2. Осы Конвенция оны ратификациялаған, бірақ қайта қарайтын конвенцияны ратификацияламаған Ұйым мүшелері үшін кез келген жағдайда нысаны мен мазмұны бойынша өз күшінде қалады.</w:t>
      </w:r>
    </w:p>
    <w:bookmarkEnd w:id="40"/>
    <w:bookmarkStart w:name="z57" w:id="41"/>
    <w:p>
      <w:pPr>
        <w:spacing w:after="0"/>
        <w:ind w:left="0"/>
        <w:jc w:val="left"/>
      </w:pPr>
      <w:r>
        <w:rPr>
          <w:rFonts w:ascii="Times New Roman"/>
          <w:b/>
          <w:i w:val="false"/>
          <w:color w:val="000000"/>
        </w:rPr>
        <w:t xml:space="preserve"> 
19-бап</w:t>
      </w:r>
    </w:p>
    <w:bookmarkEnd w:id="41"/>
    <w:bookmarkStart w:name="z58" w:id="42"/>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bookmarkEnd w:id="42"/>
    <w:bookmarkStart w:name="z59" w:id="43"/>
    <w:p>
      <w:pPr>
        <w:spacing w:after="0"/>
        <w:ind w:left="0"/>
        <w:jc w:val="both"/>
      </w:pPr>
      <w:r>
        <w:rPr>
          <w:rFonts w:ascii="Times New Roman"/>
          <w:b w:val="false"/>
          <w:i w:val="false"/>
          <w:color w:val="000000"/>
          <w:sz w:val="28"/>
        </w:rPr>
        <w:t>
      Жоғарыда баяндалған мәтін Женевада өткен және 1981 жылғы жиырма төртінші маусымда жабық деп жарияланған Халықаралық Еңбек Ұйымының Бас конференциясының алпыс жетінші сессиясында тиісті түрде қабылданған Конвенцияның теңтүпнұсқалы мәтіні болып табылады.</w:t>
      </w:r>
      <w:r>
        <w:br/>
      </w:r>
      <w:r>
        <w:rPr>
          <w:rFonts w:ascii="Times New Roman"/>
          <w:b w:val="false"/>
          <w:i w:val="false"/>
          <w:color w:val="000000"/>
          <w:sz w:val="28"/>
        </w:rPr>
        <w:t>
</w:t>
      </w:r>
      <w:r>
        <w:rPr>
          <w:rFonts w:ascii="Times New Roman"/>
          <w:b w:val="false"/>
          <w:i w:val="false"/>
          <w:color w:val="000000"/>
          <w:sz w:val="28"/>
        </w:rPr>
        <w:t>
      Осыны куәландыру үшін біз осы құжатқа 1981 жылғы жиырма бесінші маусымда қол қойдық.</w:t>
      </w:r>
    </w:p>
    <w:bookmarkEnd w:id="43"/>
    <w:bookmarkStart w:name="z61" w:id="44"/>
    <w:p>
      <w:pPr>
        <w:spacing w:after="0"/>
        <w:ind w:left="0"/>
        <w:jc w:val="both"/>
      </w:pPr>
      <w:r>
        <w:rPr>
          <w:rFonts w:ascii="Times New Roman"/>
          <w:b w:val="false"/>
          <w:i w:val="false"/>
          <w:color w:val="000000"/>
          <w:sz w:val="28"/>
        </w:rPr>
        <w:t>
Конференция төрағасы</w:t>
      </w:r>
      <w:r>
        <w:br/>
      </w:r>
      <w:r>
        <w:rPr>
          <w:rFonts w:ascii="Times New Roman"/>
          <w:b w:val="false"/>
          <w:i w:val="false"/>
          <w:color w:val="000000"/>
          <w:sz w:val="28"/>
        </w:rPr>
        <w:t>
АЛИУН ДИАНЬ</w:t>
      </w:r>
      <w:r>
        <w:br/>
      </w:r>
      <w:r>
        <w:rPr>
          <w:rFonts w:ascii="Times New Roman"/>
          <w:b w:val="false"/>
          <w:i w:val="false"/>
          <w:color w:val="000000"/>
          <w:sz w:val="28"/>
        </w:rPr>
        <w:t>
</w:t>
      </w:r>
      <w:r>
        <w:rPr>
          <w:rFonts w:ascii="Times New Roman"/>
          <w:b w:val="false"/>
          <w:i/>
          <w:color w:val="000000"/>
          <w:sz w:val="28"/>
        </w:rPr>
        <w:t>Халықаралық Еңбек Бюросының</w:t>
      </w:r>
      <w:r>
        <w:br/>
      </w:r>
      <w:r>
        <w:rPr>
          <w:rFonts w:ascii="Times New Roman"/>
          <w:b w:val="false"/>
          <w:i w:val="false"/>
          <w:color w:val="000000"/>
          <w:sz w:val="28"/>
        </w:rPr>
        <w:t>
</w:t>
      </w:r>
      <w:r>
        <w:rPr>
          <w:rFonts w:ascii="Times New Roman"/>
          <w:b w:val="false"/>
          <w:i/>
          <w:color w:val="000000"/>
          <w:sz w:val="28"/>
        </w:rPr>
        <w:t>Бас директоры</w:t>
      </w:r>
    </w:p>
    <w:bookmarkEnd w:id="44"/>
    <w:p>
      <w:pPr>
        <w:spacing w:after="0"/>
        <w:ind w:left="0"/>
        <w:jc w:val="both"/>
      </w:pPr>
      <w:r>
        <w:rPr>
          <w:rFonts w:ascii="Times New Roman"/>
          <w:b w:val="false"/>
          <w:i w:val="false"/>
          <w:color w:val="000000"/>
          <w:sz w:val="28"/>
        </w:rPr>
        <w:t>ФРАНСИС БЛАНШАР</w:t>
      </w:r>
    </w:p>
    <w:bookmarkStart w:name="z62" w:id="45"/>
    <w:p>
      <w:pPr>
        <w:spacing w:after="0"/>
        <w:ind w:left="0"/>
        <w:jc w:val="both"/>
      </w:pPr>
      <w:r>
        <w:rPr>
          <w:rFonts w:ascii="Times New Roman"/>
          <w:b w:val="false"/>
          <w:i w:val="false"/>
          <w:color w:val="000000"/>
          <w:sz w:val="28"/>
        </w:rPr>
        <w:t>
      Конвенцияның ұсынылған мәтіні Халықаралық Еңбек Конференциясының төрағасы мен Халықаралық Еңбек Бюросының Бас директоры қол қойып куәландырған мәтіннің дәл көшірмесі болып табылады.</w:t>
      </w:r>
    </w:p>
    <w:bookmarkEnd w:id="45"/>
    <w:bookmarkStart w:name="z63" w:id="46"/>
    <w:p>
      <w:pPr>
        <w:spacing w:after="0"/>
        <w:ind w:left="0"/>
        <w:jc w:val="both"/>
      </w:pPr>
      <w:r>
        <w:rPr>
          <w:rFonts w:ascii="Times New Roman"/>
          <w:b w:val="false"/>
          <w:i w:val="false"/>
          <w:color w:val="000000"/>
          <w:sz w:val="28"/>
        </w:rPr>
        <w:t>
      Көшірменің дұрыстығы мен толықтығы куәландырылды.</w:t>
      </w:r>
    </w:p>
    <w:bookmarkEnd w:id="46"/>
    <w:bookmarkStart w:name="z64" w:id="47"/>
    <w:p>
      <w:pPr>
        <w:spacing w:after="0"/>
        <w:ind w:left="0"/>
        <w:jc w:val="both"/>
      </w:pPr>
      <w:r>
        <w:rPr>
          <w:rFonts w:ascii="Times New Roman"/>
          <w:b w:val="false"/>
          <w:i w:val="false"/>
          <w:color w:val="000000"/>
          <w:sz w:val="28"/>
        </w:rPr>
        <w:t>
Халықаралық Еңбек Бюросының Бас директоры үшін:</w:t>
      </w:r>
      <w:r>
        <w:br/>
      </w:r>
      <w:r>
        <w:rPr>
          <w:rFonts w:ascii="Times New Roman"/>
          <w:b w:val="false"/>
          <w:i w:val="false"/>
          <w:color w:val="000000"/>
          <w:sz w:val="28"/>
        </w:rPr>
        <w:t>
Люк ДЕРЕПА</w:t>
      </w:r>
      <w:r>
        <w:br/>
      </w:r>
      <w:r>
        <w:rPr>
          <w:rFonts w:ascii="Times New Roman"/>
          <w:b w:val="false"/>
          <w:i w:val="false"/>
          <w:color w:val="000000"/>
          <w:sz w:val="28"/>
        </w:rPr>
        <w:t>
</w:t>
      </w:r>
      <w:r>
        <w:rPr>
          <w:rFonts w:ascii="Times New Roman"/>
          <w:b w:val="false"/>
          <w:i/>
          <w:color w:val="000000"/>
          <w:sz w:val="28"/>
        </w:rPr>
        <w:t>Халықаралық Еңбек Ұйымының</w:t>
      </w:r>
      <w:r>
        <w:br/>
      </w:r>
      <w:r>
        <w:rPr>
          <w:rFonts w:ascii="Times New Roman"/>
          <w:b w:val="false"/>
          <w:i w:val="false"/>
          <w:color w:val="000000"/>
          <w:sz w:val="28"/>
        </w:rPr>
        <w:t>
</w:t>
      </w:r>
      <w:r>
        <w:rPr>
          <w:rFonts w:ascii="Times New Roman"/>
          <w:b w:val="false"/>
          <w:i/>
          <w:color w:val="000000"/>
          <w:sz w:val="28"/>
        </w:rPr>
        <w:t>Заң кеңесшісі</w:t>
      </w:r>
    </w:p>
    <w:bookmarkEnd w:id="47"/>
    <w:bookmarkStart w:name="z65" w:id="48"/>
    <w:p>
      <w:pPr>
        <w:spacing w:after="0"/>
        <w:ind w:left="0"/>
        <w:jc w:val="both"/>
      </w:pPr>
      <w:r>
        <w:rPr>
          <w:rFonts w:ascii="Times New Roman"/>
          <w:b w:val="false"/>
          <w:i w:val="false"/>
          <w:color w:val="000000"/>
          <w:sz w:val="28"/>
        </w:rPr>
        <w:t>
      1981 жылғы 23 маусымдағы Женевада өткен Халықаралық Еңбек Ұйымы Конференциясының алпыс жетінші сессиясында қабылданған «Отбасылық міндеттермен еңбек ететін еңбекші ерлер мен әйелдерге арналған тең қарау және тең мүмкіндіктер туралы конвенция» № 156 Конвенцияның куәландырылған көшірмесі екенін растаймын.</w:t>
      </w:r>
    </w:p>
    <w:bookmarkEnd w:id="48"/>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министрлігі</w:t>
      </w:r>
      <w:r>
        <w:br/>
      </w:r>
      <w:r>
        <w:rPr>
          <w:rFonts w:ascii="Times New Roman"/>
          <w:b w:val="false"/>
          <w:i w:val="false"/>
          <w:color w:val="000000"/>
          <w:sz w:val="28"/>
        </w:rPr>
        <w:t>
</w:t>
      </w:r>
      <w:r>
        <w:rPr>
          <w:rFonts w:ascii="Times New Roman"/>
          <w:b w:val="false"/>
          <w:i/>
          <w:color w:val="000000"/>
          <w:sz w:val="28"/>
        </w:rPr>
        <w:t>      Ішкі әкімшілік</w:t>
      </w:r>
      <w:r>
        <w:br/>
      </w:r>
      <w:r>
        <w:rPr>
          <w:rFonts w:ascii="Times New Roman"/>
          <w:b w:val="false"/>
          <w:i w:val="false"/>
          <w:color w:val="000000"/>
          <w:sz w:val="28"/>
        </w:rPr>
        <w:t>
</w:t>
      </w:r>
      <w:r>
        <w:rPr>
          <w:rFonts w:ascii="Times New Roman"/>
          <w:b w:val="false"/>
          <w:i/>
          <w:color w:val="000000"/>
          <w:sz w:val="28"/>
        </w:rPr>
        <w:t>      департаментінің директоры                  К.Махамбетов</w:t>
      </w:r>
    </w:p>
    <w:bookmarkStart w:name="z68" w:id="49"/>
    <w:p>
      <w:pPr>
        <w:spacing w:after="0"/>
        <w:ind w:left="0"/>
        <w:jc w:val="both"/>
      </w:pPr>
      <w:r>
        <w:rPr>
          <w:rFonts w:ascii="Times New Roman"/>
          <w:b w:val="false"/>
          <w:i w:val="false"/>
          <w:color w:val="000000"/>
          <w:sz w:val="28"/>
        </w:rPr>
        <w:t>
      1981 жылғы 23 маусымда Женевада өткен Халықаралық Еңбек Ұйымы Конференциясының сексен жетінші сессиясында қабылданған «Ерлер мен әйел қызметкерлер үшін тең қарау және тең мүмкіндіктері туралы конвенция: отбасылық міндеттерге ие қызметкерлер» № 156 Конвенцияның куәландырылған көшірмесінің куәландырылған екенін растаймын.</w:t>
      </w:r>
    </w:p>
    <w:bookmarkEnd w:id="4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bookmarkStart w:name="z66" w:id="50"/>
    <w:p>
      <w:pPr>
        <w:spacing w:after="0"/>
        <w:ind w:left="0"/>
        <w:jc w:val="left"/>
      </w:pPr>
      <w:r>
        <w:rPr>
          <w:rFonts w:ascii="Times New Roman"/>
          <w:b/>
          <w:i w:val="false"/>
          <w:color w:val="000000"/>
        </w:rPr>
        <w:t xml:space="preserve"> 
ХЕҰ № 156 Конвенцияға қатысушы мемлекеттердің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4153"/>
        <w:gridCol w:w="4153"/>
      </w:tblGrid>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ратификацияланған күні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11.10.2007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17.03.1988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30.03.1990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29.10.2010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22.06.1999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01.09.1998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және Герцоговина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02.06.1993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03.04.2006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14.10.1994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08.10.1991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12.10.2000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28.01.1991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09.02.1983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16.03.1989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10.06.1988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06.01.1994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16.10.1995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22.06.2000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09.06.1995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 Республикасы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29.03.2001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06.05.2004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 Республикасы Македония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17.11.1991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05.04.2004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06.06.2006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24.03.1988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05.06.1985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22.06.1982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21.12.2007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16.06.1986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02.05.1985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13.02.1998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19.04.1988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24.11.2000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14.06.2002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29.05.1992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11.09.1985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11.08.1982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11.04.2000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16.11.1989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27.11.1984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13.03.1989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ратификацияланды</w:t>
            </w:r>
          </w:p>
        </w:tc>
      </w:tr>
    </w:tbl>
    <w:p>
      <w:pPr>
        <w:spacing w:after="0"/>
        <w:ind w:left="0"/>
        <w:jc w:val="both"/>
      </w:pPr>
      <w:r>
        <w:rPr>
          <w:rFonts w:ascii="Times New Roman"/>
          <w:b w:val="false"/>
          <w:i w:val="false"/>
          <w:color w:val="000000"/>
          <w:sz w:val="28"/>
        </w:rPr>
        <w:t>      ратификацияланды: 41 ескертпемен ратификацияланды – 0 қолдану мүмкіндігі туралы өтініш – 0 жойылды - 0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РҚАО-ның ескертпесі! Бұдан әрі Конвенцияның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