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4e51" w14:textId="f7e4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"Кейбір халықаралық ұйымдардың жарғылық құжаттарын бекіту туралы" Қазақстан Республикасының Заңына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27 желтоқсандағы № 519-IV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«Кейбір халықаралық ұйымдардың жарғылық құжаттарын бекіту туралы» 2004 жылғы 9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2004 ж., № 17, 103-құжат)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тақырыбындағы «бекіту» деген сөз «ратификациялау» деген сөзбен және мәтіндегі «бекітілсін» деген сөз тиісінше «ратификациялансын»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«Бреттон-Вудсте» деген сөздер «1-бап. Бреттон-Вудсте»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2-баппен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«2-бап. Осы Заң 2001 жылғы 6 желтоқсаннан бастап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