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0a0b" w14:textId="6580a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 арасындағы Қарыз туралы келісімді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ратификациялау туралы</w:t>
      </w:r>
    </w:p>
    <w:p>
      <w:pPr>
        <w:spacing w:after="0"/>
        <w:ind w:left="0"/>
        <w:jc w:val="both"/>
      </w:pPr>
      <w:r>
        <w:rPr>
          <w:rFonts w:ascii="Times New Roman"/>
          <w:b w:val="false"/>
          <w:i w:val="false"/>
          <w:color w:val="000000"/>
          <w:sz w:val="28"/>
        </w:rPr>
        <w:t>Қазақстан Республикасының 2011 жылғы 29 қарашадағы № 503-IV Заңы</w:t>
      </w:r>
    </w:p>
    <w:p>
      <w:pPr>
        <w:spacing w:after="0"/>
        <w:ind w:left="0"/>
        <w:jc w:val="both"/>
      </w:pPr>
      <w:bookmarkStart w:name="z1" w:id="0"/>
      <w:r>
        <w:rPr>
          <w:rFonts w:ascii="Times New Roman"/>
          <w:b w:val="false"/>
          <w:i w:val="false"/>
          <w:color w:val="000000"/>
          <w:sz w:val="28"/>
        </w:rPr>
        <w:t>
      2011 жылғы 7 маусымда Астанада қол қойылған Қазақстан Республикасы мен Азия Даму Банкі арасындағы Қарыз туралы келісім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ҚАРЫЗДЫҢ НӨМІРІ 2735 - KАZ</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АЗИЯ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p>
    <w:bookmarkStart w:name="z2" w:id="1"/>
    <w:p>
      <w:pPr>
        <w:spacing w:after="0"/>
        <w:ind w:left="0"/>
        <w:jc w:val="both"/>
      </w:pPr>
      <w:r>
        <w:rPr>
          <w:rFonts w:ascii="Times New Roman"/>
          <w:b w:val="false"/>
          <w:i w:val="false"/>
          <w:color w:val="000000"/>
          <w:sz w:val="28"/>
        </w:rPr>
        <w:t>
(ОАӨЭЫ 1 көлік дәлізі [Жамбыл облысындағы жол учаскесі]</w:t>
      </w:r>
      <w:r>
        <w:br/>
      </w:r>
      <w:r>
        <w:rPr>
          <w:rFonts w:ascii="Times New Roman"/>
          <w:b w:val="false"/>
          <w:i w:val="false"/>
          <w:color w:val="000000"/>
          <w:sz w:val="28"/>
        </w:rPr>
        <w:t>
[Батыс Еуропа - Батыс Қытай халықаралық транзит дәлізі]</w:t>
      </w:r>
      <w:r>
        <w:br/>
      </w:r>
      <w:r>
        <w:rPr>
          <w:rFonts w:ascii="Times New Roman"/>
          <w:b w:val="false"/>
          <w:i w:val="false"/>
          <w:color w:val="000000"/>
          <w:sz w:val="28"/>
        </w:rPr>
        <w:t>
Инвестициялық бағдарлама - 4-жоба)</w:t>
      </w:r>
    </w:p>
    <w:bookmarkEnd w:id="1"/>
    <w:p>
      <w:pPr>
        <w:spacing w:after="0"/>
        <w:ind w:left="0"/>
        <w:jc w:val="both"/>
      </w:pPr>
      <w:r>
        <w:rPr>
          <w:rFonts w:ascii="Times New Roman"/>
          <w:b w:val="false"/>
          <w:i w:val="false"/>
          <w:color w:val="000000"/>
          <w:sz w:val="28"/>
        </w:rPr>
        <w:t>Күні 2011 ЖЫЛҒЫ 7 маусым</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LАL:KАZ 41121</w:t>
      </w:r>
    </w:p>
    <w:bookmarkStart w:name="z3" w:id="2"/>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bookmarkEnd w:id="2"/>
    <w:bookmarkStart w:name="z4" w:id="3"/>
    <w:p>
      <w:pPr>
        <w:spacing w:after="0"/>
        <w:ind w:left="0"/>
        <w:jc w:val="both"/>
      </w:pPr>
      <w:r>
        <w:rPr>
          <w:rFonts w:ascii="Times New Roman"/>
          <w:b w:val="false"/>
          <w:i w:val="false"/>
          <w:color w:val="000000"/>
          <w:sz w:val="28"/>
        </w:rPr>
        <w:t>
      ҚАЗАҚСТАН РЕСПУБЛИКАСЫ (Қарыз алушы) мен АЗИЯ ДАМУ БАНКІ (АДБ) арасындағы 2011 жылғы 7 маусымдағы ҚАРЫЗ ТУРАЛЫ КЕЛІСІМ.</w:t>
      </w:r>
    </w:p>
    <w:bookmarkEnd w:id="3"/>
    <w:bookmarkStart w:name="z5" w:id="4"/>
    <w:p>
      <w:pPr>
        <w:spacing w:after="0"/>
        <w:ind w:left="0"/>
        <w:jc w:val="both"/>
      </w:pPr>
      <w:r>
        <w:rPr>
          <w:rFonts w:ascii="Times New Roman"/>
          <w:b w:val="false"/>
          <w:i w:val="false"/>
          <w:color w:val="000000"/>
          <w:sz w:val="28"/>
        </w:rPr>
        <w:t>
      ТӨМЕНДЕГІНІ НАЗАРҒА АЛА ОТЫРЫП,</w:t>
      </w:r>
    </w:p>
    <w:bookmarkEnd w:id="4"/>
    <w:bookmarkStart w:name="z6" w:id="5"/>
    <w:p>
      <w:pPr>
        <w:spacing w:after="0"/>
        <w:ind w:left="0"/>
        <w:jc w:val="both"/>
      </w:pPr>
      <w:r>
        <w:rPr>
          <w:rFonts w:ascii="Times New Roman"/>
          <w:b w:val="false"/>
          <w:i w:val="false"/>
          <w:color w:val="000000"/>
          <w:sz w:val="28"/>
        </w:rPr>
        <w:t>
      (А) Қазақстан Республикасы мен АДБ арасында 2009 жылғы 13 қаңтарда жасалған «ҚАЗ қаржыландырудың көп траншты тетігі: ОАӨЭЫ 1 Көлік Дәлізі Инвестициялық Бағдарламасы (Жамбыл облысындағы учаскелер) [Батыс Еуропа - Батыс Қытай халықаралық транзит дәлізі]» қаржыландыру туралы негіздемелік келісімге (ҚНК) сәйкес ОАӨЭЫ 1 Көлік Дәлізі (Жамбыл облысындағы учаскелер) [Батыс Еуропа - Батыс Қытай халықаралық транзит дәлізі] Инвестициялық Бағдарламасы (Инвестициялық Бағдарлама) шеңберінде жобаларды қаржыландыру үшін Қарыз алушыға көмек көрсету мақсатында АДБ көп траншты қаржыландыруды ұсынады;</w:t>
      </w:r>
    </w:p>
    <w:bookmarkEnd w:id="5"/>
    <w:bookmarkStart w:name="z7" w:id="6"/>
    <w:p>
      <w:pPr>
        <w:spacing w:after="0"/>
        <w:ind w:left="0"/>
        <w:jc w:val="both"/>
      </w:pPr>
      <w:r>
        <w:rPr>
          <w:rFonts w:ascii="Times New Roman"/>
          <w:b w:val="false"/>
          <w:i w:val="false"/>
          <w:color w:val="000000"/>
          <w:sz w:val="28"/>
        </w:rPr>
        <w:t>
      (В) Қарыз алушының 2011 жылғы 17 қаңтардағы қаржыландыру туралы мерзімді сұрау салуы арқылы Қарыз алушы ҚНК-ге сәйкес АДБ-ға осы Қарыз туралы келісімнің </w:t>
      </w:r>
      <w:r>
        <w:rPr>
          <w:rFonts w:ascii="Times New Roman"/>
          <w:b w:val="false"/>
          <w:i w:val="false"/>
          <w:color w:val="000000"/>
          <w:sz w:val="28"/>
        </w:rPr>
        <w:t>1-қосымшасында</w:t>
      </w:r>
      <w:r>
        <w:rPr>
          <w:rFonts w:ascii="Times New Roman"/>
          <w:b w:val="false"/>
          <w:i w:val="false"/>
          <w:color w:val="000000"/>
          <w:sz w:val="28"/>
        </w:rPr>
        <w:t xml:space="preserve"> сипатталған жобаны («Жоба») қаржыландыру мақсаттары үшін қарыз бөлу туралы өтінішпен жүгінеді; және</w:t>
      </w:r>
    </w:p>
    <w:bookmarkEnd w:id="6"/>
    <w:bookmarkStart w:name="z8" w:id="7"/>
    <w:p>
      <w:pPr>
        <w:spacing w:after="0"/>
        <w:ind w:left="0"/>
        <w:jc w:val="both"/>
      </w:pPr>
      <w:r>
        <w:rPr>
          <w:rFonts w:ascii="Times New Roman"/>
          <w:b w:val="false"/>
          <w:i w:val="false"/>
          <w:color w:val="000000"/>
          <w:sz w:val="28"/>
        </w:rPr>
        <w:t>
      (С) АДБ Қарыз алушыға осы құжатта ұсынылған мерзімде және шарттарда АДБ-ның әдеттегі капитал ресурстарынан қарыз береді.</w:t>
      </w:r>
    </w:p>
    <w:bookmarkEnd w:id="7"/>
    <w:bookmarkStart w:name="z9" w:id="8"/>
    <w:p>
      <w:pPr>
        <w:spacing w:after="0"/>
        <w:ind w:left="0"/>
        <w:jc w:val="both"/>
      </w:pP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bookmarkEnd w:id="8"/>
    <w:bookmarkStart w:name="z10" w:id="9"/>
    <w:p>
      <w:pPr>
        <w:spacing w:after="0"/>
        <w:ind w:left="0"/>
        <w:jc w:val="left"/>
      </w:pPr>
      <w:r>
        <w:rPr>
          <w:rFonts w:ascii="Times New Roman"/>
          <w:b/>
          <w:i w:val="false"/>
          <w:color w:val="000000"/>
        </w:rPr>
        <w:t xml:space="preserve"> 
І БАП</w:t>
      </w:r>
    </w:p>
    <w:bookmarkEnd w:id="9"/>
    <w:bookmarkStart w:name="z11" w:id="10"/>
    <w:p>
      <w:pPr>
        <w:spacing w:after="0"/>
        <w:ind w:left="0"/>
        <w:jc w:val="left"/>
      </w:pPr>
      <w:r>
        <w:rPr>
          <w:rFonts w:ascii="Times New Roman"/>
          <w:b/>
          <w:i w:val="false"/>
          <w:color w:val="000000"/>
        </w:rPr>
        <w:t xml:space="preserve"> 
Қарыз беру қағидалары; Анықтамалар</w:t>
      </w:r>
    </w:p>
    <w:bookmarkEnd w:id="10"/>
    <w:bookmarkStart w:name="z12" w:id="11"/>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(Қарыз беру қағидалары) осы арқылы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p>
    <w:bookmarkEnd w:id="11"/>
    <w:bookmarkStart w:name="z13" w:id="12"/>
    <w:p>
      <w:pPr>
        <w:spacing w:after="0"/>
        <w:ind w:left="0"/>
        <w:jc w:val="both"/>
      </w:pPr>
      <w:r>
        <w:rPr>
          <w:rFonts w:ascii="Times New Roman"/>
          <w:b w:val="false"/>
          <w:i w:val="false"/>
          <w:color w:val="000000"/>
          <w:sz w:val="28"/>
        </w:rPr>
        <w:t>
      (а) 3.03-бөлім алып тасталды және төмендегімен ауыстырылды:</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Резервтегені үшін комиссия; Кредит.</w:t>
      </w:r>
    </w:p>
    <w:bookmarkEnd w:id="13"/>
    <w:bookmarkStart w:name="z15" w:id="14"/>
    <w:p>
      <w:pPr>
        <w:spacing w:after="0"/>
        <w:ind w:left="0"/>
        <w:jc w:val="both"/>
      </w:pPr>
      <w:r>
        <w:rPr>
          <w:rFonts w:ascii="Times New Roman"/>
          <w:b w:val="false"/>
          <w:i w:val="false"/>
          <w:color w:val="000000"/>
          <w:sz w:val="28"/>
        </w:rPr>
        <w:t>
      (а) Қарыз алушы Қарыз туралы келісімде көзделген ставка мен</w:t>
      </w:r>
      <w:r>
        <w:br/>
      </w:r>
      <w:r>
        <w:rPr>
          <w:rFonts w:ascii="Times New Roman"/>
          <w:b w:val="false"/>
          <w:i w:val="false"/>
          <w:color w:val="000000"/>
          <w:sz w:val="28"/>
        </w:rPr>
        <w:t>
шарттар бойынша Қарыздың талап етілмеген сомасы бойынша резервтегені үшін комиссия төлеуге міндеттенеді.</w:t>
      </w:r>
      <w:r>
        <w:br/>
      </w:r>
      <w:r>
        <w:rPr>
          <w:rFonts w:ascii="Times New Roman"/>
          <w:b w:val="false"/>
          <w:i w:val="false"/>
          <w:color w:val="000000"/>
          <w:sz w:val="28"/>
        </w:rPr>
        <w:t>
</w:t>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әрі мұндай кредит Қарыз мерзімі аяқталғанға дейін тіркелген болып қалады. АДБ Қарыз алушы төлеуге тиіс пайыздарға кредиттің сомасын қолдануға міндеттенеді.</w:t>
      </w:r>
    </w:p>
    <w:bookmarkEnd w:id="14"/>
    <w:bookmarkStart w:name="z17" w:id="15"/>
    <w:p>
      <w:pPr>
        <w:spacing w:after="0"/>
        <w:ind w:left="0"/>
        <w:jc w:val="both"/>
      </w:pPr>
      <w:r>
        <w:rPr>
          <w:rFonts w:ascii="Times New Roman"/>
          <w:b w:val="false"/>
          <w:i w:val="false"/>
          <w:color w:val="000000"/>
          <w:sz w:val="28"/>
        </w:rPr>
        <w:t>
      (b) 3.06-бөлім алып тасталды және төмендегімен ауыстырылды:</w:t>
      </w:r>
    </w:p>
    <w:bookmarkEnd w:id="15"/>
    <w:bookmarkStart w:name="z18" w:id="16"/>
    <w:p>
      <w:pPr>
        <w:spacing w:after="0"/>
        <w:ind w:left="0"/>
        <w:jc w:val="both"/>
      </w:pP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(жылдық пайыздық мән түрінде көрсетілген) айырмасын (і) жаңа қарыздарға қолданылатын, төмендетілген тіркелген спред күшіне енген күннен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оның қаржыландыру құнының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 төлеуге тиіс пайыздарға өтем сомасын қолдануға міндеттенеді».</w:t>
      </w:r>
    </w:p>
    <w:bookmarkEnd w:id="16"/>
    <w:bookmarkStart w:name="z20" w:id="17"/>
    <w:p>
      <w:pPr>
        <w:spacing w:after="0"/>
        <w:ind w:left="0"/>
        <w:jc w:val="both"/>
      </w:pPr>
      <w:r>
        <w:rPr>
          <w:rFonts w:ascii="Times New Roman"/>
          <w:b w:val="false"/>
          <w:i w:val="false"/>
          <w:color w:val="000000"/>
          <w:sz w:val="28"/>
        </w:rPr>
        <w:t>
      (с) 3.07-бөлім алып тасталды және төмендегімен ауыстырылды:</w:t>
      </w:r>
    </w:p>
    <w:bookmarkEnd w:id="17"/>
    <w:bookmarkStart w:name="z21" w:id="18"/>
    <w:p>
      <w:pPr>
        <w:spacing w:after="0"/>
        <w:ind w:left="0"/>
        <w:jc w:val="both"/>
      </w:pPr>
      <w:r>
        <w:rPr>
          <w:rFonts w:ascii="Times New Roman"/>
          <w:b w:val="false"/>
          <w:i w:val="false"/>
          <w:color w:val="000000"/>
          <w:sz w:val="28"/>
        </w:rPr>
        <w:t>
      (а) Жаңа қарыздарға қолданылатын тіркелген спредтің өсетіні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Осы қосымша соманың мөлшері (і) жаңа қарыздарға қолданылатын тіркелген спред пен талап етілмеген қарызға қолданылатын тіркелген спред (жылдық пайыздық мән түрінде көрсетілген) айырмасын (іі) талап етілмеген қарыздың негізгі сомасына көбейту жолымен айқындалатын болады, ол бойынша Қарыз алушы жаңа қарыздарға қолданылатын, арттырылған тіркелген спред күшіне енген күннен бастап және одан кейін кейінгі барлық пайыздық кезеңдер ішінде пайыздарды төлеуге міндеттенеді.</w:t>
      </w:r>
      <w:r>
        <w:br/>
      </w:r>
      <w:r>
        <w:rPr>
          <w:rFonts w:ascii="Times New Roman"/>
          <w:b w:val="false"/>
          <w:i w:val="false"/>
          <w:color w:val="000000"/>
          <w:sz w:val="28"/>
        </w:rPr>
        <w:t>
</w:t>
      </w:r>
      <w:r>
        <w:rPr>
          <w:rFonts w:ascii="Times New Roman"/>
          <w:b w:val="false"/>
          <w:i w:val="false"/>
          <w:color w:val="000000"/>
          <w:sz w:val="28"/>
        </w:rPr>
        <w:t>
      (b) Қарыздың кез келген валютасына (немесе бекітілген валютаға) қатысты оның қаржыландыру құнының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Осы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p>
    <w:bookmarkEnd w:id="18"/>
    <w:bookmarkStart w:name="z23" w:id="19"/>
    <w:p>
      <w:pPr>
        <w:spacing w:after="0"/>
        <w:ind w:left="0"/>
        <w:jc w:val="both"/>
      </w:pPr>
      <w:r>
        <w:rPr>
          <w:rFonts w:ascii="Times New Roman"/>
          <w:b w:val="false"/>
          <w:i w:val="false"/>
          <w:color w:val="000000"/>
          <w:sz w:val="28"/>
        </w:rPr>
        <w:t>
      1.02-бөлім. Егер осы құжатқа өзгерістер енгізілмесе немесе түпмәтін бойынша өзгеше талап етілмесе, осы Қарыз туралы келісімде қолданылған әрбір жағдайда Қарыз беру қағидасында анықтама берілген мына терминдер оларда баяндалған тиісті мағынаға ие болады. Мынадай терминдердің төмендегідей мағыналары бар:</w:t>
      </w:r>
    </w:p>
    <w:bookmarkEnd w:id="19"/>
    <w:bookmarkStart w:name="z24" w:id="20"/>
    <w:p>
      <w:pPr>
        <w:spacing w:after="0"/>
        <w:ind w:left="0"/>
        <w:jc w:val="both"/>
      </w:pPr>
      <w:r>
        <w:rPr>
          <w:rFonts w:ascii="Times New Roman"/>
          <w:b w:val="false"/>
          <w:i w:val="false"/>
          <w:color w:val="000000"/>
          <w:sz w:val="28"/>
        </w:rPr>
        <w:t>
      (а) ОАӨЭЫ Орталық Азия Өңірлік Экономикалық Ынтымақтастықты білдіреді;</w:t>
      </w:r>
    </w:p>
    <w:bookmarkEnd w:id="20"/>
    <w:bookmarkStart w:name="z25" w:id="21"/>
    <w:p>
      <w:pPr>
        <w:spacing w:after="0"/>
        <w:ind w:left="0"/>
        <w:jc w:val="both"/>
      </w:pPr>
      <w:r>
        <w:rPr>
          <w:rFonts w:ascii="Times New Roman"/>
          <w:b w:val="false"/>
          <w:i w:val="false"/>
          <w:color w:val="000000"/>
          <w:sz w:val="28"/>
        </w:rPr>
        <w:t>
      (b) «ОАӨЭЫ 1 көлік дәлізі» - Қытай Халық Республикасымен шекарадағы Қорғастан Алматы мен Шымкент арқылы Ресей Федерациясымен батыс шекараға дейін өтетін «Батыс Еуропа - Батыс Қытай Халық Республикасы» халықаралық транзит дәлізін білдіреді;</w:t>
      </w:r>
    </w:p>
    <w:bookmarkEnd w:id="21"/>
    <w:bookmarkStart w:name="z26" w:id="22"/>
    <w:p>
      <w:pPr>
        <w:spacing w:after="0"/>
        <w:ind w:left="0"/>
        <w:jc w:val="both"/>
      </w:pPr>
      <w:r>
        <w:rPr>
          <w:rFonts w:ascii="Times New Roman"/>
          <w:b w:val="false"/>
          <w:i w:val="false"/>
          <w:color w:val="000000"/>
          <w:sz w:val="28"/>
        </w:rPr>
        <w:t>
      (с) «Консультациялық қызметтерді тарту жөніндегі нұсқау» консультанттардың қызметтерін Азия Даму Банкінің және оның Қарыз алушыларының пайдалануы жөніндегі нұсқауын (мерзімді түзетулері бар 2010 жылғы) білдіреді;</w:t>
      </w:r>
    </w:p>
    <w:bookmarkEnd w:id="22"/>
    <w:bookmarkStart w:name="z27" w:id="23"/>
    <w:p>
      <w:pPr>
        <w:spacing w:after="0"/>
        <w:ind w:left="0"/>
        <w:jc w:val="both"/>
      </w:pPr>
      <w:r>
        <w:rPr>
          <w:rFonts w:ascii="Times New Roman"/>
          <w:b w:val="false"/>
          <w:i w:val="false"/>
          <w:color w:val="000000"/>
          <w:sz w:val="28"/>
        </w:rPr>
        <w:t>
      (d) «Консультациялық қызметтер» Жоба шеңберінде көрсетілген және Қарыз туралы осы келісімге 1-қосымшаның </w:t>
      </w:r>
      <w:r>
        <w:rPr>
          <w:rFonts w:ascii="Times New Roman"/>
          <w:b w:val="false"/>
          <w:i w:val="false"/>
          <w:color w:val="000000"/>
          <w:sz w:val="28"/>
        </w:rPr>
        <w:t>2(b) тармағына</w:t>
      </w:r>
      <w:r>
        <w:rPr>
          <w:rFonts w:ascii="Times New Roman"/>
          <w:b w:val="false"/>
          <w:i w:val="false"/>
          <w:color w:val="000000"/>
          <w:sz w:val="28"/>
        </w:rPr>
        <w:t xml:space="preserve"> сәйкес Инвестициялық Бағдарламаның 1-жобасы бойынша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 көрсетулер алып тасталады.</w:t>
      </w:r>
    </w:p>
    <w:bookmarkEnd w:id="23"/>
    <w:bookmarkStart w:name="z28" w:id="24"/>
    <w:p>
      <w:pPr>
        <w:spacing w:after="0"/>
        <w:ind w:left="0"/>
        <w:jc w:val="both"/>
      </w:pPr>
      <w:r>
        <w:rPr>
          <w:rFonts w:ascii="Times New Roman"/>
          <w:b w:val="false"/>
          <w:i w:val="false"/>
          <w:color w:val="000000"/>
          <w:sz w:val="28"/>
        </w:rPr>
        <w:t>
      (е) «ЭБШНҚ» Қарыз алушы мен АДБ арасында келісілген және ҚНК-ның 5-қосымшасының сілтемесі арқылы енгізілген экологиялық бағалау мен шолудың негіздемелік құжатын білдіреді;</w:t>
      </w:r>
    </w:p>
    <w:bookmarkEnd w:id="24"/>
    <w:bookmarkStart w:name="z29" w:id="25"/>
    <w:p>
      <w:pPr>
        <w:spacing w:after="0"/>
        <w:ind w:left="0"/>
        <w:jc w:val="both"/>
      </w:pPr>
      <w:r>
        <w:rPr>
          <w:rFonts w:ascii="Times New Roman"/>
          <w:b w:val="false"/>
          <w:i w:val="false"/>
          <w:color w:val="000000"/>
          <w:sz w:val="28"/>
        </w:rPr>
        <w:t>
      (f) «ҚОБЖ» Қоршаған ортаға әсерді бағалауға (АЭБ) енгізілген Қоршаған ортаны басқару жоспарын білдіреді;</w:t>
      </w:r>
    </w:p>
    <w:bookmarkEnd w:id="25"/>
    <w:bookmarkStart w:name="z30" w:id="26"/>
    <w:p>
      <w:pPr>
        <w:spacing w:after="0"/>
        <w:ind w:left="0"/>
        <w:jc w:val="both"/>
      </w:pPr>
      <w:r>
        <w:rPr>
          <w:rFonts w:ascii="Times New Roman"/>
          <w:b w:val="false"/>
          <w:i w:val="false"/>
          <w:color w:val="000000"/>
          <w:sz w:val="28"/>
        </w:rPr>
        <w:t>
      (g) ҚНК Қарыз туралы осы келісімнің декларативтік (А) бөлігінде берілген мағынаға ие болады;</w:t>
      </w:r>
    </w:p>
    <w:bookmarkEnd w:id="26"/>
    <w:bookmarkStart w:name="z31" w:id="27"/>
    <w:p>
      <w:pPr>
        <w:spacing w:after="0"/>
        <w:ind w:left="0"/>
        <w:jc w:val="both"/>
      </w:pPr>
      <w:r>
        <w:rPr>
          <w:rFonts w:ascii="Times New Roman"/>
          <w:b w:val="false"/>
          <w:i w:val="false"/>
          <w:color w:val="000000"/>
          <w:sz w:val="28"/>
        </w:rPr>
        <w:t>
      (h) «АЭБ» Жоба үшін Қарыз алушы дайындаған және АДБ-мен келісілген Алдын ала экологиялық бағалауды білдіреді;</w:t>
      </w:r>
    </w:p>
    <w:bookmarkEnd w:id="27"/>
    <w:bookmarkStart w:name="z32" w:id="28"/>
    <w:p>
      <w:pPr>
        <w:spacing w:after="0"/>
        <w:ind w:left="0"/>
        <w:jc w:val="both"/>
      </w:pPr>
      <w:r>
        <w:rPr>
          <w:rFonts w:ascii="Times New Roman"/>
          <w:b w:val="false"/>
          <w:i w:val="false"/>
          <w:color w:val="000000"/>
          <w:sz w:val="28"/>
        </w:rPr>
        <w:t>
      (і) «Инвестициялық Бағдарлама» Қарыз туралы осы келісімнің декларативтік (А) бөлігінде берілген мағынаға ие болады;</w:t>
      </w:r>
    </w:p>
    <w:bookmarkEnd w:id="28"/>
    <w:bookmarkStart w:name="z33" w:id="29"/>
    <w:p>
      <w:pPr>
        <w:spacing w:after="0"/>
        <w:ind w:left="0"/>
        <w:jc w:val="both"/>
      </w:pPr>
      <w:r>
        <w:rPr>
          <w:rFonts w:ascii="Times New Roman"/>
          <w:b w:val="false"/>
          <w:i w:val="false"/>
          <w:color w:val="000000"/>
          <w:sz w:val="28"/>
        </w:rPr>
        <w:t>
      (j) «км» осы белгі және жобалық жолда километрдің белгілі бір саны көрсетілген жерді білдіреді және төменде километрді білдіретін «км» деп келтірілген;</w:t>
      </w:r>
    </w:p>
    <w:bookmarkEnd w:id="29"/>
    <w:bookmarkStart w:name="z34" w:id="30"/>
    <w:p>
      <w:pPr>
        <w:spacing w:after="0"/>
        <w:ind w:left="0"/>
        <w:jc w:val="both"/>
      </w:pPr>
      <w:r>
        <w:rPr>
          <w:rFonts w:ascii="Times New Roman"/>
          <w:b w:val="false"/>
          <w:i w:val="false"/>
          <w:color w:val="000000"/>
          <w:sz w:val="28"/>
        </w:rPr>
        <w:t>
      (k) «ЖСҚНҚ» Қарыз алушы мен АДБ арасында келісілген және ҚНК-ның 5-қосымшасының сілтемесі арқылы енгізілген жерді сатып алу және қоныс аудару жөніндегі негіздемелік құжатты білдіреді;</w:t>
      </w:r>
    </w:p>
    <w:bookmarkEnd w:id="30"/>
    <w:bookmarkStart w:name="z35" w:id="31"/>
    <w:p>
      <w:pPr>
        <w:spacing w:after="0"/>
        <w:ind w:left="0"/>
        <w:jc w:val="both"/>
      </w:pPr>
      <w:r>
        <w:rPr>
          <w:rFonts w:ascii="Times New Roman"/>
          <w:b w:val="false"/>
          <w:i w:val="false"/>
          <w:color w:val="000000"/>
          <w:sz w:val="28"/>
        </w:rPr>
        <w:t>
      (l) «ЖСҚЖ» Жоба үшін жерді сатып алу және қоныс аудару жоспарын білдіреді;</w:t>
      </w:r>
    </w:p>
    <w:bookmarkEnd w:id="31"/>
    <w:bookmarkStart w:name="z36" w:id="32"/>
    <w:p>
      <w:pPr>
        <w:spacing w:after="0"/>
        <w:ind w:left="0"/>
        <w:jc w:val="both"/>
      </w:pPr>
      <w:r>
        <w:rPr>
          <w:rFonts w:ascii="Times New Roman"/>
          <w:b w:val="false"/>
          <w:i w:val="false"/>
          <w:color w:val="000000"/>
          <w:sz w:val="28"/>
        </w:rPr>
        <w:t>
      (m) «Қарыз қаражатының төлемдері бойынша анықтамалық» Қарыз қаражатының төлемдері бойынша АДБ-ның анықтамалығын (мерзімді түзетулері бар 2007 жылғы) білдіреді;</w:t>
      </w:r>
    </w:p>
    <w:bookmarkEnd w:id="32"/>
    <w:bookmarkStart w:name="z37" w:id="33"/>
    <w:p>
      <w:pPr>
        <w:spacing w:after="0"/>
        <w:ind w:left="0"/>
        <w:jc w:val="both"/>
      </w:pPr>
      <w:r>
        <w:rPr>
          <w:rFonts w:ascii="Times New Roman"/>
          <w:b w:val="false"/>
          <w:i w:val="false"/>
          <w:color w:val="000000"/>
          <w:sz w:val="28"/>
        </w:rPr>
        <w:t>
      (n) «ККМ» Қарыз алушының Көлік және коммуникация министрлігін және оның кез келген құқықтық мирасқорын білдіреді;</w:t>
      </w:r>
    </w:p>
    <w:bookmarkEnd w:id="33"/>
    <w:bookmarkStart w:name="z38" w:id="34"/>
    <w:p>
      <w:pPr>
        <w:spacing w:after="0"/>
        <w:ind w:left="0"/>
        <w:jc w:val="both"/>
      </w:pPr>
      <w:r>
        <w:rPr>
          <w:rFonts w:ascii="Times New Roman"/>
          <w:b w:val="false"/>
          <w:i w:val="false"/>
          <w:color w:val="000000"/>
          <w:sz w:val="28"/>
        </w:rPr>
        <w:t>
      (o) «облыс» Қарыз алушының аумақтық-әкімшілік бірлігін білдіреді;</w:t>
      </w:r>
    </w:p>
    <w:bookmarkEnd w:id="34"/>
    <w:bookmarkStart w:name="z39" w:id="35"/>
    <w:p>
      <w:pPr>
        <w:spacing w:after="0"/>
        <w:ind w:left="0"/>
        <w:jc w:val="both"/>
      </w:pPr>
      <w:r>
        <w:rPr>
          <w:rFonts w:ascii="Times New Roman"/>
          <w:b w:val="false"/>
          <w:i w:val="false"/>
          <w:color w:val="000000"/>
          <w:sz w:val="28"/>
        </w:rPr>
        <w:t>
      (р) «ҚМС» Қарыз алушы Инвестициялық Бағдарлама шеңберінде әрбір траншты алу үшін жіберген немесе жіберетін қаржыландыруға арналған мерзімді сұрау салуды білдіреді, Қарыз туралы осы келісім бойынша қаржыландыруға арналған мерзімді сұрау салу 2011 жылғы 17 қаңтарда ұсынылған;</w:t>
      </w:r>
    </w:p>
    <w:bookmarkEnd w:id="35"/>
    <w:bookmarkStart w:name="z40" w:id="36"/>
    <w:p>
      <w:pPr>
        <w:spacing w:after="0"/>
        <w:ind w:left="0"/>
        <w:jc w:val="both"/>
      </w:pPr>
      <w:r>
        <w:rPr>
          <w:rFonts w:ascii="Times New Roman"/>
          <w:b w:val="false"/>
          <w:i w:val="false"/>
          <w:color w:val="000000"/>
          <w:sz w:val="28"/>
        </w:rPr>
        <w:t>
      (q) «ЖБК-АДБ» Инвестициялық бағдарламаның 1-жобасы шеңберінде құрылатын жобаны басқару жөніндегі консультанттар тобын білдіреді;</w:t>
      </w:r>
    </w:p>
    <w:bookmarkEnd w:id="36"/>
    <w:bookmarkStart w:name="z41" w:id="37"/>
    <w:p>
      <w:pPr>
        <w:spacing w:after="0"/>
        <w:ind w:left="0"/>
        <w:jc w:val="both"/>
      </w:pPr>
      <w:r>
        <w:rPr>
          <w:rFonts w:ascii="Times New Roman"/>
          <w:b w:val="false"/>
          <w:i w:val="false"/>
          <w:color w:val="000000"/>
          <w:sz w:val="28"/>
        </w:rPr>
        <w:t>
      (r) «Сатып алу жөніндегі нұсқау» АДБ-ның Сатып алу жөніндегі нұсқауын (Мерзімді түзетулері бар 2010 жылғы) білдіреді;</w:t>
      </w:r>
    </w:p>
    <w:bookmarkEnd w:id="37"/>
    <w:bookmarkStart w:name="z42" w:id="38"/>
    <w:p>
      <w:pPr>
        <w:spacing w:after="0"/>
        <w:ind w:left="0"/>
        <w:jc w:val="both"/>
      </w:pPr>
      <w:r>
        <w:rPr>
          <w:rFonts w:ascii="Times New Roman"/>
          <w:b w:val="false"/>
          <w:i w:val="false"/>
          <w:color w:val="000000"/>
          <w:sz w:val="28"/>
        </w:rPr>
        <w:t>
      (s)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2011 жылғы 9 ақпандағы жоба үшін сатып алу жоспарын білдіреді;</w:t>
      </w:r>
    </w:p>
    <w:bookmarkEnd w:id="38"/>
    <w:bookmarkStart w:name="z43" w:id="39"/>
    <w:p>
      <w:pPr>
        <w:spacing w:after="0"/>
        <w:ind w:left="0"/>
        <w:jc w:val="both"/>
      </w:pPr>
      <w:r>
        <w:rPr>
          <w:rFonts w:ascii="Times New Roman"/>
          <w:b w:val="false"/>
          <w:i w:val="false"/>
          <w:color w:val="000000"/>
          <w:sz w:val="28"/>
        </w:rPr>
        <w:t>
      (t) «Жоба» Қарыз туралы осы келісімнің декларативтік (В) бөлігінде берілген анықтамаға ие болады;</w:t>
      </w:r>
    </w:p>
    <w:bookmarkEnd w:id="39"/>
    <w:bookmarkStart w:name="z44" w:id="40"/>
    <w:p>
      <w:pPr>
        <w:spacing w:after="0"/>
        <w:ind w:left="0"/>
        <w:jc w:val="both"/>
      </w:pPr>
      <w:r>
        <w:rPr>
          <w:rFonts w:ascii="Times New Roman"/>
          <w:b w:val="false"/>
          <w:i w:val="false"/>
          <w:color w:val="000000"/>
          <w:sz w:val="28"/>
        </w:rPr>
        <w:t>
      (u) «Жоба бойынша атқарушы агенттік» Қарыз беру қағидаларының мақсаттары үшін және оның айқындамасы шеңберінде ККМ-ді және жобаны орындауға жауапты оның кез келген құқықтық мирасқорын білдіреді;</w:t>
      </w:r>
    </w:p>
    <w:bookmarkEnd w:id="40"/>
    <w:bookmarkStart w:name="z45" w:id="41"/>
    <w:p>
      <w:pPr>
        <w:spacing w:after="0"/>
        <w:ind w:left="0"/>
        <w:jc w:val="both"/>
      </w:pPr>
      <w:r>
        <w:rPr>
          <w:rFonts w:ascii="Times New Roman"/>
          <w:b w:val="false"/>
          <w:i w:val="false"/>
          <w:color w:val="000000"/>
          <w:sz w:val="28"/>
        </w:rPr>
        <w:t>
      (v) «Жоба жолы» жолдың Қарыз туралы осы келісімнің 1-қосымшасының 2 (а) тармағында толық көрсетілген, Жобаға сәйкес салынатын, жақсартылатын немесе қалпына келтірілетін жол учаскелерін білдіреді;</w:t>
      </w:r>
    </w:p>
    <w:bookmarkEnd w:id="41"/>
    <w:bookmarkStart w:name="z46" w:id="42"/>
    <w:p>
      <w:pPr>
        <w:spacing w:after="0"/>
        <w:ind w:left="0"/>
        <w:jc w:val="both"/>
      </w:pP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бір бөлігі ретінде көрсетілетін қызметтерді қоса алғанда, құрылысты немесе азаматтық-құрылыс жұмыстарын білдіреді.</w:t>
      </w:r>
    </w:p>
    <w:bookmarkEnd w:id="42"/>
    <w:bookmarkStart w:name="z47" w:id="43"/>
    <w:p>
      <w:pPr>
        <w:spacing w:after="0"/>
        <w:ind w:left="0"/>
        <w:jc w:val="left"/>
      </w:pPr>
      <w:r>
        <w:rPr>
          <w:rFonts w:ascii="Times New Roman"/>
          <w:b/>
          <w:i w:val="false"/>
          <w:color w:val="000000"/>
        </w:rPr>
        <w:t xml:space="preserve"> 
ІІ БАП</w:t>
      </w:r>
      <w:r>
        <w:br/>
      </w:r>
      <w:r>
        <w:rPr>
          <w:rFonts w:ascii="Times New Roman"/>
          <w:b/>
          <w:i w:val="false"/>
          <w:color w:val="000000"/>
        </w:rPr>
        <w:t>
</w:t>
      </w:r>
      <w:r>
        <w:rPr>
          <w:rFonts w:ascii="Times New Roman"/>
          <w:b/>
          <w:i w:val="false"/>
          <w:color w:val="000000"/>
        </w:rPr>
        <w:t>
Қарыз</w:t>
      </w:r>
    </w:p>
    <w:bookmarkEnd w:id="43"/>
    <w:bookmarkStart w:name="z49" w:id="44"/>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бір жүз он екі миллион АҚШ доллары ($ 112,000,000) сомасына қарыз беруге келіседі, әрі бұл соманы Қарыз туралы осы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w:t>
      </w:r>
      <w:r>
        <w:rPr>
          <w:rFonts w:ascii="Times New Roman"/>
          <w:b w:val="false"/>
          <w:i w:val="false"/>
          <w:color w:val="000000"/>
          <w:sz w:val="28"/>
        </w:rPr>
        <w:t>
      (b) Қарыз негізгі өтеу кезеңін 20 жыл деп және осы Бөлімнің (с) тармағында айқындалған жеңілдікті кезеңді болжамдайды.</w:t>
      </w:r>
      <w:r>
        <w:br/>
      </w:r>
      <w:r>
        <w:rPr>
          <w:rFonts w:ascii="Times New Roman"/>
          <w:b w:val="false"/>
          <w:i w:val="false"/>
          <w:color w:val="000000"/>
          <w:sz w:val="28"/>
        </w:rPr>
        <w:t>
</w:t>
      </w:r>
      <w:r>
        <w:rPr>
          <w:rFonts w:ascii="Times New Roman"/>
          <w:b w:val="false"/>
          <w:i w:val="false"/>
          <w:color w:val="000000"/>
          <w:sz w:val="28"/>
        </w:rPr>
        <w:t>
      (с) Осы Бөлімнің (b) тармағында пайдаланылатын «жеңілдікті кезең» деген анықтама Қарыз туралы осы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баяндалған өтеу кестесіне сәйкес қарыздың негізгі сомасын өтеу Төлемінің бірінші күнінің алдындағы кезеңді білдіреді.</w:t>
      </w:r>
    </w:p>
    <w:bookmarkEnd w:id="44"/>
    <w:bookmarkStart w:name="z52" w:id="45"/>
    <w:p>
      <w:pPr>
        <w:spacing w:after="0"/>
        <w:ind w:left="0"/>
        <w:jc w:val="both"/>
      </w:pP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және Қарыз беру қағидаларының 3.03-бөліміне сәйкес жылына 0.30% кредитті шегере отырып, Қарыз беру қағидаларының 3.02-бөліміне сәйкес жылына 0.60% пайыз төлеуге міндеттенеді.</w:t>
      </w:r>
    </w:p>
    <w:bookmarkEnd w:id="45"/>
    <w:bookmarkStart w:name="z53" w:id="46"/>
    <w:p>
      <w:pPr>
        <w:spacing w:after="0"/>
        <w:ind w:left="0"/>
        <w:jc w:val="both"/>
      </w:pPr>
      <w:r>
        <w:rPr>
          <w:rFonts w:ascii="Times New Roman"/>
          <w:b w:val="false"/>
          <w:i w:val="false"/>
          <w:color w:val="000000"/>
          <w:sz w:val="28"/>
        </w:rPr>
        <w:t>
      2.03-бөлім. Қарыз алушы жыл сайын 0.15% сомасында резервтегені үшін комиссия төлеуге міндеттенеді. Бұл комиссия Қарыз туралы осы келісімге қол қойылған күннен кейін алпыс (60) күн өткен күннен бастап қарыздың толық сомасына (кезең-кезеңімен алынатын соманы шегергенде) есептеледі.</w:t>
      </w:r>
    </w:p>
    <w:bookmarkEnd w:id="46"/>
    <w:bookmarkStart w:name="z54" w:id="47"/>
    <w:p>
      <w:pPr>
        <w:spacing w:after="0"/>
        <w:ind w:left="0"/>
        <w:jc w:val="both"/>
      </w:pPr>
      <w:r>
        <w:rPr>
          <w:rFonts w:ascii="Times New Roman"/>
          <w:b w:val="false"/>
          <w:i w:val="false"/>
          <w:color w:val="000000"/>
          <w:sz w:val="28"/>
        </w:rPr>
        <w:t>
      2.04-бөлім. Пайыздар мен қарыз жөніндегі өзге де төлемдер жарты жылда бір рет әрбір жылдың 15 ақпанында және 15 тамызында төленуге тиіс.</w:t>
      </w:r>
    </w:p>
    <w:bookmarkEnd w:id="47"/>
    <w:bookmarkStart w:name="z55" w:id="48"/>
    <w:p>
      <w:pPr>
        <w:spacing w:after="0"/>
        <w:ind w:left="0"/>
        <w:jc w:val="both"/>
      </w:pPr>
      <w:r>
        <w:rPr>
          <w:rFonts w:ascii="Times New Roman"/>
          <w:b w:val="false"/>
          <w:i w:val="false"/>
          <w:color w:val="000000"/>
          <w:sz w:val="28"/>
        </w:rPr>
        <w:t>
      2.05-бөлім. Қарыз алушы Қарыз туралы осы келісімнің </w:t>
      </w:r>
      <w:r>
        <w:rPr>
          <w:rFonts w:ascii="Times New Roman"/>
          <w:b w:val="false"/>
          <w:i w:val="false"/>
          <w:color w:val="000000"/>
          <w:sz w:val="28"/>
        </w:rPr>
        <w:t>2-қосымшасындағы</w:t>
      </w:r>
      <w:r>
        <w:rPr>
          <w:rFonts w:ascii="Times New Roman"/>
          <w:b w:val="false"/>
          <w:i w:val="false"/>
          <w:color w:val="000000"/>
          <w:sz w:val="28"/>
        </w:rPr>
        <w:t xml:space="preserve"> ережелерге сәйкес Несие шотынан талап етілген қарыздың негізгі сомасын төлеуге міндеттенеді.</w:t>
      </w:r>
    </w:p>
    <w:bookmarkEnd w:id="48"/>
    <w:bookmarkStart w:name="z56" w:id="49"/>
    <w:p>
      <w:pPr>
        <w:spacing w:after="0"/>
        <w:ind w:left="0"/>
        <w:jc w:val="both"/>
      </w:pP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 төмендегідей айырбастаудың кез келгенін сұратуға құқылы:</w:t>
      </w:r>
      <w:r>
        <w:br/>
      </w:r>
      <w:r>
        <w:rPr>
          <w:rFonts w:ascii="Times New Roman"/>
          <w:b w:val="false"/>
          <w:i w:val="false"/>
          <w:color w:val="000000"/>
          <w:sz w:val="28"/>
        </w:rPr>
        <w:t>
</w:t>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w:t>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w:t>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етілмейтін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w:t>
      </w:r>
      <w:r>
        <w:rPr>
          <w:rFonts w:ascii="Times New Roman"/>
          <w:b w:val="false"/>
          <w:i w:val="false"/>
          <w:color w:val="000000"/>
          <w:sz w:val="28"/>
        </w:rPr>
        <w:t>
      (b) Осы Бөлімнің (а) тармағына сәйкес АДБ мақұлдаған айырбастау туралы кез келген сауалды Қарыз беру қағидаларының 2.01 (6) бөлімінің анықтамасы бойынша «Айырбастау» деп және ол Қарыз беру қағидаларының V Бабының және Айырбастау жөніндегі нұсқаудың ережелеріне сәйкес күшіне енеді деп есептеу керек.</w:t>
      </w:r>
    </w:p>
    <w:bookmarkEnd w:id="49"/>
    <w:bookmarkStart w:name="z61" w:id="50"/>
    <w:p>
      <w:pPr>
        <w:spacing w:after="0"/>
        <w:ind w:left="0"/>
        <w:jc w:val="left"/>
      </w:pPr>
      <w:r>
        <w:rPr>
          <w:rFonts w:ascii="Times New Roman"/>
          <w:b/>
          <w:i w:val="false"/>
          <w:color w:val="000000"/>
        </w:rPr>
        <w:t xml:space="preserve"> 
III БАП</w:t>
      </w:r>
      <w:r>
        <w:br/>
      </w:r>
      <w:r>
        <w:rPr>
          <w:rFonts w:ascii="Times New Roman"/>
          <w:b/>
          <w:i w:val="false"/>
          <w:color w:val="000000"/>
        </w:rPr>
        <w:t>
</w:t>
      </w:r>
      <w:r>
        <w:rPr>
          <w:rFonts w:ascii="Times New Roman"/>
          <w:b/>
          <w:i w:val="false"/>
          <w:color w:val="000000"/>
        </w:rPr>
        <w:t>
Қарыз қаражатын пайдалану</w:t>
      </w:r>
    </w:p>
    <w:bookmarkEnd w:id="50"/>
    <w:bookmarkStart w:name="z63" w:id="51"/>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Қарыз туралы осы келісімнің ережелеріне сәйкес пайдалануға міндеттенеді.</w:t>
      </w:r>
    </w:p>
    <w:bookmarkEnd w:id="51"/>
    <w:bookmarkStart w:name="z64" w:id="52"/>
    <w:p>
      <w:pPr>
        <w:spacing w:after="0"/>
        <w:ind w:left="0"/>
        <w:jc w:val="both"/>
      </w:pPr>
      <w:r>
        <w:rPr>
          <w:rFonts w:ascii="Times New Roman"/>
          <w:b w:val="false"/>
          <w:i w:val="false"/>
          <w:color w:val="000000"/>
          <w:sz w:val="28"/>
        </w:rPr>
        <w:t>
      3.02-бөлім. Барлық қарыз қаражаты Қарыз туралы осы келісімнің </w:t>
      </w:r>
      <w:r>
        <w:rPr>
          <w:rFonts w:ascii="Times New Roman"/>
          <w:b w:val="false"/>
          <w:i w:val="false"/>
          <w:color w:val="000000"/>
          <w:sz w:val="28"/>
        </w:rPr>
        <w:t>3-қосымшасының</w:t>
      </w:r>
      <w:r>
        <w:rPr>
          <w:rFonts w:ascii="Times New Roman"/>
          <w:b w:val="false"/>
          <w:i w:val="false"/>
          <w:color w:val="000000"/>
          <w:sz w:val="28"/>
        </w:rPr>
        <w:t xml:space="preserve"> ережелеріне сәйкес бөлінуге және алынуға тиіс, бұл ретте Қарыз алушы мен АДБ-ның келісімі бойынша осы Қосымшаға кезең-кезеңмен өзгерістер жасауға жол беріледі.</w:t>
      </w:r>
    </w:p>
    <w:bookmarkEnd w:id="52"/>
    <w:bookmarkStart w:name="z65" w:id="53"/>
    <w:p>
      <w:pPr>
        <w:spacing w:after="0"/>
        <w:ind w:left="0"/>
        <w:jc w:val="both"/>
      </w:pPr>
      <w:r>
        <w:rPr>
          <w:rFonts w:ascii="Times New Roman"/>
          <w:b w:val="false"/>
          <w:i w:val="false"/>
          <w:color w:val="000000"/>
          <w:sz w:val="28"/>
        </w:rPr>
        <w:t>
      3.03-бөлім. Егер АДБ өзгеше көрсетпесе, Қарыз алушы барлық шығыс баптарын Қарыз туралы осы келісімнің </w:t>
      </w:r>
      <w:r>
        <w:rPr>
          <w:rFonts w:ascii="Times New Roman"/>
          <w:b w:val="false"/>
          <w:i w:val="false"/>
          <w:color w:val="000000"/>
          <w:sz w:val="28"/>
        </w:rPr>
        <w:t>4-қосымшасының</w:t>
      </w:r>
      <w:r>
        <w:rPr>
          <w:rFonts w:ascii="Times New Roman"/>
          <w:b w:val="false"/>
          <w:i w:val="false"/>
          <w:color w:val="000000"/>
          <w:sz w:val="28"/>
        </w:rPr>
        <w:t xml:space="preserve"> қолданылатын ережелеріне сәйкес жүргізеді немесе жүргізуді ұйымдастырады. Қарыз алушы мен АДБ келіскен рәсімдер шеңберінде барлық мұндай баптар елеулі дәрежеде сатып алынбаған не егер келісімшарттың мерзімдері мен шарттары АДБ талаптарын қанағаттандырмаған жағдайда, АДБ келісімшартты қаржыландырудан бас тартуға құқылы.</w:t>
      </w:r>
    </w:p>
    <w:bookmarkEnd w:id="53"/>
    <w:bookmarkStart w:name="z66" w:id="54"/>
    <w:p>
      <w:pPr>
        <w:spacing w:after="0"/>
        <w:ind w:left="0"/>
        <w:jc w:val="both"/>
      </w:pPr>
      <w:r>
        <w:rPr>
          <w:rFonts w:ascii="Times New Roman"/>
          <w:b w:val="false"/>
          <w:i w:val="false"/>
          <w:color w:val="000000"/>
          <w:sz w:val="28"/>
        </w:rPr>
        <w:t>
      3.04-бөлім. Егер АДБ өзгеше келіспесе, Қарыз алушы қарыз қаражаты есебінен қаржыландырылатын барлық шығыс баптарын жобаны орындау мақсатында ғана пайдаланылуын қамтамасыз етуге міндеттенеді.</w:t>
      </w:r>
    </w:p>
    <w:bookmarkEnd w:id="54"/>
    <w:bookmarkStart w:name="z67" w:id="55"/>
    <w:p>
      <w:pPr>
        <w:spacing w:after="0"/>
        <w:ind w:left="0"/>
        <w:jc w:val="both"/>
      </w:pPr>
      <w:r>
        <w:rPr>
          <w:rFonts w:ascii="Times New Roman"/>
          <w:b w:val="false"/>
          <w:i w:val="false"/>
          <w:color w:val="000000"/>
          <w:sz w:val="28"/>
        </w:rPr>
        <w:t>
      3.05-бөлім. Қарыз беру қағидаларының 9.02-бөлімінде баяндалған мақсаттар үшін қарыз шотынан қаражат алу үшін жабу күні болып 2014 жылғы 31 желтоқсан не Қарыз алушы мен АДБ арасында келісілуі мүмкін осындай басқа бір күн есептеледі.</w:t>
      </w:r>
    </w:p>
    <w:bookmarkEnd w:id="55"/>
    <w:bookmarkStart w:name="z68" w:id="56"/>
    <w:p>
      <w:pPr>
        <w:spacing w:after="0"/>
        <w:ind w:left="0"/>
        <w:jc w:val="left"/>
      </w:pPr>
      <w:r>
        <w:rPr>
          <w:rFonts w:ascii="Times New Roman"/>
          <w:b/>
          <w:i w:val="false"/>
          <w:color w:val="000000"/>
        </w:rPr>
        <w:t xml:space="preserve"> 
IV БАП</w:t>
      </w:r>
      <w:r>
        <w:br/>
      </w:r>
      <w:r>
        <w:rPr>
          <w:rFonts w:ascii="Times New Roman"/>
          <w:b/>
          <w:i w:val="false"/>
          <w:color w:val="000000"/>
        </w:rPr>
        <w:t>
</w:t>
      </w:r>
      <w:r>
        <w:rPr>
          <w:rFonts w:ascii="Times New Roman"/>
          <w:b/>
          <w:i w:val="false"/>
          <w:color w:val="000000"/>
        </w:rPr>
        <w:t>
Ерекше жағдайлар</w:t>
      </w:r>
    </w:p>
    <w:bookmarkEnd w:id="56"/>
    <w:bookmarkStart w:name="z70" w:id="57"/>
    <w:p>
      <w:pPr>
        <w:spacing w:after="0"/>
        <w:ind w:left="0"/>
        <w:jc w:val="both"/>
      </w:pPr>
      <w:r>
        <w:rPr>
          <w:rFonts w:ascii="Times New Roman"/>
          <w:b w:val="false"/>
          <w:i w:val="false"/>
          <w:color w:val="000000"/>
          <w:sz w:val="28"/>
        </w:rPr>
        <w:t>
      4.01-бөлім. (а) Қарыз алушы Жобаны тиісті жауапкершілікпен әрі тиімділікпен және практиканың ұтымды инженерлік, қаржылық, экономикалық және әлеуметтік талаптарына сәйкес орындауды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Жобаны іске асыру және Жоба объектілерін пайдалану процесінде Қарыз алушы Қарыз туралы осы келісімнің 5-қосымшасында баяндалған барлық міндеттемелерді орындауға не олардың орындалуын қамтамасыз етуге міндеттенеді.</w:t>
      </w:r>
    </w:p>
    <w:bookmarkEnd w:id="57"/>
    <w:bookmarkStart w:name="z72" w:id="58"/>
    <w:p>
      <w:pPr>
        <w:spacing w:after="0"/>
        <w:ind w:left="0"/>
        <w:jc w:val="both"/>
      </w:pPr>
      <w:r>
        <w:rPr>
          <w:rFonts w:ascii="Times New Roman"/>
          <w:b w:val="false"/>
          <w:i w:val="false"/>
          <w:color w:val="000000"/>
          <w:sz w:val="28"/>
        </w:rPr>
        <w:t>
      4.02-бөлім. Қарыз алушы Жобаны орындау үшін және Жобалық объектілерді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 болуына қарай дереу қамтамасыз етуге міндеттенеді.</w:t>
      </w:r>
    </w:p>
    <w:bookmarkEnd w:id="58"/>
    <w:bookmarkStart w:name="z73" w:id="59"/>
    <w:p>
      <w:pPr>
        <w:spacing w:after="0"/>
        <w:ind w:left="0"/>
        <w:jc w:val="both"/>
      </w:pPr>
      <w:r>
        <w:rPr>
          <w:rFonts w:ascii="Times New Roman"/>
          <w:b w:val="false"/>
          <w:i w:val="false"/>
          <w:color w:val="000000"/>
          <w:sz w:val="28"/>
        </w:rPr>
        <w:t>
      4.03-бөлім.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сай болатындай дәрежеде, мерзімде және шарттарда жалдауды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кестелерін дайындағаннан кейін дереу, сондай-ақ көрсетілген құжаттарға АДБ негізді түрде талап ететін толық дәрежеде жасалған кез келген елеулі өзгерістерді беруге не олардың АДБ-ға берілуін қамтамасыз етуге міндеттенеді.</w:t>
      </w:r>
    </w:p>
    <w:bookmarkEnd w:id="59"/>
    <w:bookmarkStart w:name="z75" w:id="60"/>
    <w:p>
      <w:pPr>
        <w:spacing w:after="0"/>
        <w:ind w:left="0"/>
        <w:jc w:val="both"/>
      </w:pP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 ұтымды әкімшілік саясат пен рәсімдерге сәйкес жүргізілуіне және үйлестірілуіне көз жеткізуге міндеттенеді.</w:t>
      </w:r>
    </w:p>
    <w:bookmarkEnd w:id="60"/>
    <w:bookmarkStart w:name="z76" w:id="61"/>
    <w:p>
      <w:pPr>
        <w:spacing w:after="0"/>
        <w:ind w:left="0"/>
        <w:jc w:val="both"/>
      </w:pPr>
      <w:r>
        <w:rPr>
          <w:rFonts w:ascii="Times New Roman"/>
          <w:b w:val="false"/>
          <w:i w:val="false"/>
          <w:color w:val="000000"/>
          <w:sz w:val="28"/>
        </w:rPr>
        <w:t>
      4.05-бөлім. (а) Қарыз алушы (і) Жоба үшін жекелеген есептілікті жүргізуге не оның жүргізілуін қамтамасыз етуге; (іі) біліктілігі, жұмыс тәжірибесі мен құзыретінің саласы АДБ-ның талаптарына сай келетін тәуелсіз аудиторларға аудиттің тиісті стандарттарын қолдана отырып, осы шоттарға және тиісті қаржылық есептерге аудит жыл сайын жүргізуіне; (ііі) алғанына қарай, бірақ әрбір тиісті фискалды жыл аяқталған кезден бастап алты (6) ай өткеннен кейін кешіктірмей, осы шоттардың және аудиттен өткен қаржылық есептердің расталған көшірмелерін және аудиторлардың тиісті есебін (қарыз қаражатын пайдалануға және қаржылық шарттардың Қарыз туралы осы келісімге сәйкес келуіне қатысты аудиторлардың пікірлерін қоса алғанда) ағылшын тілінде АДБ-ға беруге; сондай-ақ (іv) АДБ-ның мерзімді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4.05 (а) бөлімге сәйкес Қарыз алушы жалдаған аудиторлармен бірге талқылау құқығын АДБ-ға беруге міндеттенеді және егер Қарыз алушы өзгеше келісім бермесе, кез келген осындай талқылауды Қарыз алушының уәкілетті өкілінің қатысуымен ғана өткізу шартымен, АДБ-ның сұрауы бойынша, аудиторлардың кез келген өкіліне осындай талқылауға қатысуға өкілеттік беруге және соны талап етуге міндеттенеді.</w:t>
      </w:r>
    </w:p>
    <w:bookmarkEnd w:id="61"/>
    <w:bookmarkStart w:name="z78" w:id="62"/>
    <w:p>
      <w:pPr>
        <w:spacing w:after="0"/>
        <w:ind w:left="0"/>
        <w:jc w:val="both"/>
      </w:pPr>
      <w:r>
        <w:rPr>
          <w:rFonts w:ascii="Times New Roman"/>
          <w:b w:val="false"/>
          <w:i w:val="false"/>
          <w:color w:val="000000"/>
          <w:sz w:val="28"/>
        </w:rPr>
        <w:t>
      4.06-бөлім. Қарыз алушы АДБ өкілдеріне Жобаны және Жоба объектілерін, сондай-ақ кез-келген тиісті жазбалар мен құжаттарды инспекциялау мүмкіндігін беруге міндеттенеді.</w:t>
      </w:r>
    </w:p>
    <w:bookmarkEnd w:id="62"/>
    <w:bookmarkStart w:name="z79" w:id="63"/>
    <w:p>
      <w:pPr>
        <w:spacing w:after="0"/>
        <w:ind w:left="0"/>
        <w:jc w:val="both"/>
      </w:pPr>
      <w:r>
        <w:rPr>
          <w:rFonts w:ascii="Times New Roman"/>
          <w:b w:val="false"/>
          <w:i w:val="false"/>
          <w:color w:val="000000"/>
          <w:sz w:val="28"/>
        </w:rPr>
        <w:t>
      4.07-бөлім. Қарыз алушы барлық Жоба объектілерінің ұтымды инженерлік, қаржылық, экономикалық және әлеуметтік қауіпсіздік шараларына сәйкес,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bookmarkEnd w:id="63"/>
    <w:bookmarkStart w:name="z80" w:id="64"/>
    <w:p>
      <w:pPr>
        <w:spacing w:after="0"/>
        <w:ind w:left="0"/>
        <w:jc w:val="left"/>
      </w:pPr>
      <w:r>
        <w:rPr>
          <w:rFonts w:ascii="Times New Roman"/>
          <w:b/>
          <w:i w:val="false"/>
          <w:color w:val="000000"/>
        </w:rPr>
        <w:t xml:space="preserve"> 
V БАП</w:t>
      </w:r>
      <w:r>
        <w:br/>
      </w:r>
      <w:r>
        <w:rPr>
          <w:rFonts w:ascii="Times New Roman"/>
          <w:b/>
          <w:i w:val="false"/>
          <w:color w:val="000000"/>
        </w:rPr>
        <w:t>
</w:t>
      </w:r>
      <w:r>
        <w:rPr>
          <w:rFonts w:ascii="Times New Roman"/>
          <w:b/>
          <w:i w:val="false"/>
          <w:color w:val="000000"/>
        </w:rPr>
        <w:t>
Күшіне енуі</w:t>
      </w:r>
    </w:p>
    <w:bookmarkEnd w:id="64"/>
    <w:bookmarkStart w:name="z82" w:id="65"/>
    <w:p>
      <w:pPr>
        <w:spacing w:after="0"/>
        <w:ind w:left="0"/>
        <w:jc w:val="both"/>
      </w:pPr>
      <w:r>
        <w:rPr>
          <w:rFonts w:ascii="Times New Roman"/>
          <w:b w:val="false"/>
          <w:i w:val="false"/>
          <w:color w:val="000000"/>
          <w:sz w:val="28"/>
        </w:rPr>
        <w:t>
      5.01-бөлім. Қарыз туралы осы келісімге қол қойылған күннен соң 60 күн өткеннен кейінгі күн Қарыз беру қағидаларының 10.04-бөлімінде баяндалған мақсаттар үшін Қарыз туралы келісімнің күшіне ену күні болып есептеледі.</w:t>
      </w:r>
    </w:p>
    <w:bookmarkEnd w:id="65"/>
    <w:bookmarkStart w:name="z83" w:id="66"/>
    <w:p>
      <w:pPr>
        <w:spacing w:after="0"/>
        <w:ind w:left="0"/>
        <w:jc w:val="left"/>
      </w:pPr>
      <w:r>
        <w:rPr>
          <w:rFonts w:ascii="Times New Roman"/>
          <w:b/>
          <w:i w:val="false"/>
          <w:color w:val="000000"/>
        </w:rPr>
        <w:t xml:space="preserve"> 
VI БАП</w:t>
      </w:r>
      <w:r>
        <w:br/>
      </w:r>
      <w:r>
        <w:rPr>
          <w:rFonts w:ascii="Times New Roman"/>
          <w:b/>
          <w:i w:val="false"/>
          <w:color w:val="000000"/>
        </w:rPr>
        <w:t>
</w:t>
      </w:r>
      <w:r>
        <w:rPr>
          <w:rFonts w:ascii="Times New Roman"/>
          <w:b/>
          <w:i w:val="false"/>
          <w:color w:val="000000"/>
        </w:rPr>
        <w:t>
Өзге де ережелер</w:t>
      </w:r>
    </w:p>
    <w:bookmarkEnd w:id="66"/>
    <w:bookmarkStart w:name="z85" w:id="67"/>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баяндалған мақсаттар үшін Қарыз алушының өкілі ретінде әрекет етеді.</w:t>
      </w:r>
      <w:r>
        <w:br/>
      </w:r>
      <w:r>
        <w:rPr>
          <w:rFonts w:ascii="Times New Roman"/>
          <w:b w:val="false"/>
          <w:i w:val="false"/>
          <w:color w:val="000000"/>
          <w:sz w:val="28"/>
        </w:rPr>
        <w:t>
</w:t>
      </w:r>
      <w:r>
        <w:rPr>
          <w:rFonts w:ascii="Times New Roman"/>
          <w:b w:val="false"/>
          <w:i w:val="false"/>
          <w:color w:val="000000"/>
          <w:sz w:val="28"/>
        </w:rPr>
        <w:t>
      6.02-бөлім. Төмендегі деректемелер Қарыз беру қағидаларының 12.01-бөлімінде баяндалған мақсаттар үшін көрсетіліп отыр:</w:t>
      </w:r>
    </w:p>
    <w:bookmarkEnd w:id="67"/>
    <w:bookmarkStart w:name="z87" w:id="68"/>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bookmarkEnd w:id="68"/>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bookmarkStart w:name="z88" w:id="69"/>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+7(7172)71 77 85</w:t>
      </w:r>
    </w:p>
    <w:bookmarkEnd w:id="69"/>
    <w:bookmarkStart w:name="z89" w:id="70"/>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bookmarkEnd w:id="70"/>
    <w:p>
      <w:pPr>
        <w:spacing w:after="0"/>
        <w:ind w:left="0"/>
        <w:jc w:val="both"/>
      </w:pPr>
      <w:r>
        <w:rPr>
          <w:rFonts w:ascii="Times New Roman"/>
          <w:b w:val="false"/>
          <w:i w:val="false"/>
          <w:color w:val="000000"/>
          <w:sz w:val="28"/>
        </w:rPr>
        <w:t>      Аsіаn Dеvеlорmеnt Ваnк</w:t>
      </w:r>
      <w:r>
        <w:br/>
      </w:r>
      <w:r>
        <w:rPr>
          <w:rFonts w:ascii="Times New Roman"/>
          <w:b w:val="false"/>
          <w:i w:val="false"/>
          <w:color w:val="000000"/>
          <w:sz w:val="28"/>
        </w:rPr>
        <w:t>
      6 АDВ Аvеnuе</w:t>
      </w:r>
      <w:r>
        <w:br/>
      </w:r>
      <w:r>
        <w:rPr>
          <w:rFonts w:ascii="Times New Roman"/>
          <w:b w:val="false"/>
          <w:i w:val="false"/>
          <w:color w:val="000000"/>
          <w:sz w:val="28"/>
        </w:rPr>
        <w:t>
      Маndaluyong Сіty</w:t>
      </w:r>
      <w:r>
        <w:br/>
      </w:r>
      <w:r>
        <w:rPr>
          <w:rFonts w:ascii="Times New Roman"/>
          <w:b w:val="false"/>
          <w:i w:val="false"/>
          <w:color w:val="000000"/>
          <w:sz w:val="28"/>
        </w:rPr>
        <w:t>
      1550 Меtrо Маnіlа</w:t>
      </w:r>
      <w:r>
        <w:br/>
      </w:r>
      <w:r>
        <w:rPr>
          <w:rFonts w:ascii="Times New Roman"/>
          <w:b w:val="false"/>
          <w:i w:val="false"/>
          <w:color w:val="000000"/>
          <w:sz w:val="28"/>
        </w:rPr>
        <w:t>
      Рhіlірріnеs</w:t>
      </w:r>
    </w:p>
    <w:bookmarkStart w:name="z90" w:id="71"/>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bookmarkEnd w:id="71"/>
    <w:bookmarkStart w:name="z91" w:id="72"/>
    <w:p>
      <w:pPr>
        <w:spacing w:after="0"/>
        <w:ind w:left="0"/>
        <w:jc w:val="both"/>
      </w:pPr>
      <w:r>
        <w:rPr>
          <w:rFonts w:ascii="Times New Roman"/>
          <w:b w:val="false"/>
          <w:i w:val="false"/>
          <w:color w:val="000000"/>
          <w:sz w:val="28"/>
        </w:rPr>
        <w:t>
      ЖОҒАРЫДА БАЯНДАЛҒАНДЫ РАСТАУ үшін осы Келісімнің тараптары атынан олардың уәкілетті өкілдері Қарыз туралы осы келісімге тиісті қолдармен қол қойылуын және оның АДБ штаб-пәтеріне жоғарыда көрсетілген күні мен жылы жеткізілуін қамтамасыз етті.</w:t>
      </w:r>
    </w:p>
    <w:bookmarkEnd w:id="7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xml:space="preserve">
_______________________ </w:t>
      </w:r>
    </w:p>
    <w:bookmarkStart w:name="z92" w:id="73"/>
    <w:p>
      <w:pPr>
        <w:spacing w:after="0"/>
        <w:ind w:left="0"/>
        <w:jc w:val="left"/>
      </w:pPr>
      <w:r>
        <w:rPr>
          <w:rFonts w:ascii="Times New Roman"/>
          <w:b/>
          <w:i w:val="false"/>
          <w:color w:val="000000"/>
        </w:rPr>
        <w:t xml:space="preserve"> 
1-ҚОСЫМША</w:t>
      </w:r>
      <w:r>
        <w:br/>
      </w:r>
      <w:r>
        <w:rPr>
          <w:rFonts w:ascii="Times New Roman"/>
          <w:b/>
          <w:i w:val="false"/>
          <w:color w:val="000000"/>
        </w:rPr>
        <w:t>
</w:t>
      </w:r>
      <w:r>
        <w:rPr>
          <w:rFonts w:ascii="Times New Roman"/>
          <w:b/>
          <w:i w:val="false"/>
          <w:color w:val="000000"/>
        </w:rPr>
        <w:t>
Жобаның сипаттамасы</w:t>
      </w:r>
    </w:p>
    <w:bookmarkEnd w:id="73"/>
    <w:bookmarkStart w:name="z94" w:id="74"/>
    <w:p>
      <w:pPr>
        <w:spacing w:after="0"/>
        <w:ind w:left="0"/>
        <w:jc w:val="both"/>
      </w:pPr>
      <w:r>
        <w:rPr>
          <w:rFonts w:ascii="Times New Roman"/>
          <w:b w:val="false"/>
          <w:i w:val="false"/>
          <w:color w:val="000000"/>
          <w:sz w:val="28"/>
        </w:rPr>
        <w:t>
      1. Инвестициялық бағдарламаның мақсаты - Жамбыл облысындағы тиімді көлік жүйесін дамыту жолымен Қарыз алушының тұрақты экономикалық дамуына жәрдемдесу.</w:t>
      </w:r>
      <w:r>
        <w:br/>
      </w:r>
      <w:r>
        <w:rPr>
          <w:rFonts w:ascii="Times New Roman"/>
          <w:b w:val="false"/>
          <w:i w:val="false"/>
          <w:color w:val="000000"/>
          <w:sz w:val="28"/>
        </w:rPr>
        <w:t>
</w:t>
      </w:r>
      <w:r>
        <w:rPr>
          <w:rFonts w:ascii="Times New Roman"/>
          <w:b w:val="false"/>
          <w:i w:val="false"/>
          <w:color w:val="000000"/>
          <w:sz w:val="28"/>
        </w:rPr>
        <w:t>
      2. ҚМС-дағы егжей-тегжейлі сипаттауға сәйкес Жоба мынадай Бөліктерден тұратын болады:</w:t>
      </w:r>
      <w:r>
        <w:br/>
      </w:r>
      <w:r>
        <w:rPr>
          <w:rFonts w:ascii="Times New Roman"/>
          <w:b w:val="false"/>
          <w:i w:val="false"/>
          <w:color w:val="000000"/>
          <w:sz w:val="28"/>
        </w:rPr>
        <w:t>
</w:t>
      </w:r>
      <w:r>
        <w:rPr>
          <w:rFonts w:ascii="Times New Roman"/>
          <w:b w:val="false"/>
          <w:i w:val="false"/>
          <w:color w:val="000000"/>
          <w:sz w:val="28"/>
        </w:rPr>
        <w:t>
      (а) Жамбыл облысында Тараз бен Қордай арасында орналасқан Аспара-Благовещенка учаскесінің (261.5 км және 310.5 км арасы) II санаттағы 2 жолақты 49 километр жолды реконструкциялау және оны ІВ санаттағы 4 жолақты жол етіп кеңейту; және</w:t>
      </w:r>
      <w:r>
        <w:br/>
      </w:r>
      <w:r>
        <w:rPr>
          <w:rFonts w:ascii="Times New Roman"/>
          <w:b w:val="false"/>
          <w:i w:val="false"/>
          <w:color w:val="000000"/>
          <w:sz w:val="28"/>
        </w:rPr>
        <w:t>
</w:t>
      </w:r>
      <w:r>
        <w:rPr>
          <w:rFonts w:ascii="Times New Roman"/>
          <w:b w:val="false"/>
          <w:i w:val="false"/>
          <w:color w:val="000000"/>
          <w:sz w:val="28"/>
        </w:rPr>
        <w:t>
      (b) Құрылысты қадағалау жөніндегі консультациялық қызметтер көрсету;</w:t>
      </w:r>
      <w:r>
        <w:br/>
      </w:r>
      <w:r>
        <w:rPr>
          <w:rFonts w:ascii="Times New Roman"/>
          <w:b w:val="false"/>
          <w:i w:val="false"/>
          <w:color w:val="000000"/>
          <w:sz w:val="28"/>
        </w:rPr>
        <w:t>
</w:t>
      </w:r>
      <w:r>
        <w:rPr>
          <w:rFonts w:ascii="Times New Roman"/>
          <w:b w:val="false"/>
          <w:i w:val="false"/>
          <w:color w:val="000000"/>
          <w:sz w:val="28"/>
        </w:rPr>
        <w:t>
3. Жобаның 2014 жылғы 1 шілдеге аяқталуы күтілуде.</w:t>
      </w:r>
    </w:p>
    <w:bookmarkEnd w:id="74"/>
    <w:bookmarkStart w:name="z136" w:id="75"/>
    <w:p>
      <w:pPr>
        <w:spacing w:after="0"/>
        <w:ind w:left="0"/>
        <w:jc w:val="left"/>
      </w:pPr>
      <w:r>
        <w:rPr>
          <w:rFonts w:ascii="Times New Roman"/>
          <w:b/>
          <w:i w:val="false"/>
          <w:color w:val="000000"/>
        </w:rPr>
        <w:t xml:space="preserve"> 
2-ҚОСЫМША</w:t>
      </w:r>
      <w:r>
        <w:br/>
      </w:r>
      <w:r>
        <w:rPr>
          <w:rFonts w:ascii="Times New Roman"/>
          <w:b/>
          <w:i w:val="false"/>
          <w:color w:val="000000"/>
        </w:rPr>
        <w:t>
Қарызды өтеу кестесі (ОАӨЭЫ 1 көлік дәлізі [Жамбыл облысындағы учаскелер]</w:t>
      </w:r>
      <w:r>
        <w:br/>
      </w:r>
      <w:r>
        <w:rPr>
          <w:rFonts w:ascii="Times New Roman"/>
          <w:b/>
          <w:i w:val="false"/>
          <w:color w:val="000000"/>
        </w:rPr>
        <w:t>
[Батыс Еуропа - Батыс Қытай халықаралық транзит дәлізі]</w:t>
      </w:r>
      <w:r>
        <w:br/>
      </w:r>
      <w:r>
        <w:rPr>
          <w:rFonts w:ascii="Times New Roman"/>
          <w:b/>
          <w:i w:val="false"/>
          <w:color w:val="000000"/>
        </w:rPr>
        <w:t>
Инвестициялық бағдарлама - 4-жоба)</w:t>
      </w:r>
    </w:p>
    <w:bookmarkEnd w:id="75"/>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төлеудің әрбір күніне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 қарыздың негізгі сомасын АДБ: (а) негізгі қарызды өтеуге төлемнің бірінші күніне талап етілетін және талап етілмейтін қарыздың жалпы негізгі сомасын; (b) негізгі қарызды өтеуге төлемнің әрбір күні үшін Кезекті жарнасына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қарай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359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тамыз</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ақпан</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bookmarkStart w:name="z99" w:id="76"/>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толық көлемде талап етілмесе, Қарыз алушы төлеуге тиісті қарыздың негізгі сомасы негізгі қарызды өтеуге төлемнің әрбір күніне мынадай түрде айқындалады:</w:t>
      </w:r>
      <w:r>
        <w:br/>
      </w:r>
      <w:r>
        <w:rPr>
          <w:rFonts w:ascii="Times New Roman"/>
          <w:b w:val="false"/>
          <w:i w:val="false"/>
          <w:color w:val="000000"/>
          <w:sz w:val="28"/>
        </w:rPr>
        <w:t>
</w:t>
      </w:r>
      <w:r>
        <w:rPr>
          <w:rFonts w:ascii="Times New Roman"/>
          <w:b w:val="false"/>
          <w:i w:val="false"/>
          <w:color w:val="000000"/>
          <w:sz w:val="28"/>
        </w:rPr>
        <w:t>
      (а) негізгі қарызды өтеуге төлемінің бірінші күніне дейін талап етілуге тиісті кез келген қарыз қаражаты шегінде Қарыз алушы осы Қосымшаның 1-тармағына сәйкес осы күнге талап етілген және талап етілмеген соманы төлеуге міндеттенеді.</w:t>
      </w:r>
      <w:r>
        <w:br/>
      </w:r>
      <w:r>
        <w:rPr>
          <w:rFonts w:ascii="Times New Roman"/>
          <w:b w:val="false"/>
          <w:i w:val="false"/>
          <w:color w:val="000000"/>
          <w:sz w:val="28"/>
        </w:rPr>
        <w:t>
</w:t>
      </w:r>
      <w:r>
        <w:rPr>
          <w:rFonts w:ascii="Times New Roman"/>
          <w:b w:val="false"/>
          <w:i w:val="false"/>
          <w:color w:val="000000"/>
          <w:sz w:val="28"/>
        </w:rPr>
        <w:t>
      (b) негізгі қарызды өтеуге төлем жүргізілген бірінші күннен кейін қаражатты кез келген алу әрбір алу сомасын негізгі қарызды (бастапқы кезекті жарнаны) өтеуге жоғарыда аталған төлем күні үшін,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күнгі кезден кейін түсетін негізгі қарызды өтеуге төлемнің әрбір күнінде өтелуге тиіс және оның бөлгіші осы күнгі кезге немесе кейін түсетін негізгі қарызды өтеуге төлемдер күні үшін барлық қалған бастапқы Кезекті жарналардың сомасын құрайды, бұл төлем сомалары, оларға Айырбастау қолданылатын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w:t>
      </w:r>
      <w:r>
        <w:rPr>
          <w:rFonts w:ascii="Times New Roman"/>
          <w:b w:val="false"/>
          <w:i w:val="false"/>
          <w:color w:val="000000"/>
          <w:sz w:val="28"/>
        </w:rPr>
        <w:t>
      3. Негізгі өтеудің кез келген күні төленуге тиісті негізгі сомаларды есептеу мақсатында ғана негізгі қарызды өтеуге төлемдердің кез келген күніне дейін күнтізбелік екі ай ішінде жүргізілген қаражат алуды алынған күннен кейінгі негізгі қарызды өтеу төлемінің екінші күнгі кезіне талап етілген және талап етілмеген деп есептеледі және бұл сома қаражат алынған күннен кейінгі негізгі борышты өтеу төлемінің екінші күнінен бастап негізгі қарызды өтеуге төлемнің әрбір күнінде төленуге тиіс.</w:t>
      </w:r>
      <w:r>
        <w:br/>
      </w:r>
      <w:r>
        <w:rPr>
          <w:rFonts w:ascii="Times New Roman"/>
          <w:b w:val="false"/>
          <w:i w:val="false"/>
          <w:color w:val="000000"/>
          <w:sz w:val="28"/>
        </w:rPr>
        <w:t>
</w:t>
      </w:r>
      <w:r>
        <w:rPr>
          <w:rFonts w:ascii="Times New Roman"/>
          <w:b w:val="false"/>
          <w:i w:val="false"/>
          <w:color w:val="000000"/>
          <w:sz w:val="28"/>
        </w:rPr>
        <w:t>
      4. Осы Қосымшаның 1 және 2-тармақтарының ережелеріне қарамастан, қарыздың негізгі сомасының талап етілген қаражатының валютасы толық көлемде немесе ішінара бекітілген валютаға Айырбасталған кезде Айырбастау кезеңі ішінде негізгі соманы өтеу күндерінің кез келгенінде өтеуге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валюталарды қосарлы айырбастау шеңберінде АДБ-ға төленуге тиіс, негізгі соманы көрсетілген бекітілген валютада көрсететін валюталардың айырбас бағамына; не (іі) Айырбастау жөніндегі нұсқауға сәйкес АДБ-ның шешімі бойынша валюталардың айырбас бағамының белгіленген ставкадағы құрамдасына көбейту жолымен айқындайды.</w:t>
      </w:r>
      <w:r>
        <w:br/>
      </w:r>
      <w:r>
        <w:rPr>
          <w:rFonts w:ascii="Times New Roman"/>
          <w:b w:val="false"/>
          <w:i w:val="false"/>
          <w:color w:val="000000"/>
          <w:sz w:val="28"/>
        </w:rPr>
        <w:t>
</w:t>
      </w:r>
      <w:r>
        <w:rPr>
          <w:rFonts w:ascii="Times New Roman"/>
          <w:b w:val="false"/>
          <w:i w:val="false"/>
          <w:color w:val="000000"/>
          <w:sz w:val="28"/>
        </w:rPr>
        <w:t>
      5. Егер талап етілген және талап етілмеген қарыздың негізгі сомасы қарыздың біреуден артық валютасында кезең-кезеңімен номиналданса, осы Қосымшаның ережелері осы сомалардың әрқайсысы үшін бөлек өтеу кестесін әзірлеу мақсатында қарыздың әрбір валютасына номиналданған сомаларға бөлек-бөлек қолданылуға тиіс.</w:t>
      </w:r>
    </w:p>
    <w:bookmarkEnd w:id="76"/>
    <w:bookmarkStart w:name="z105" w:id="77"/>
    <w:p>
      <w:pPr>
        <w:spacing w:after="0"/>
        <w:ind w:left="0"/>
        <w:jc w:val="left"/>
      </w:pPr>
      <w:r>
        <w:rPr>
          <w:rFonts w:ascii="Times New Roman"/>
          <w:b/>
          <w:i w:val="false"/>
          <w:color w:val="000000"/>
        </w:rPr>
        <w:t xml:space="preserve"> 
3-ҚОСЫМША</w:t>
      </w:r>
      <w:r>
        <w:br/>
      </w:r>
      <w:r>
        <w:rPr>
          <w:rFonts w:ascii="Times New Roman"/>
          <w:b/>
          <w:i w:val="false"/>
          <w:color w:val="000000"/>
        </w:rPr>
        <w:t>
</w:t>
      </w:r>
      <w:r>
        <w:rPr>
          <w:rFonts w:ascii="Times New Roman"/>
          <w:b/>
          <w:i w:val="false"/>
          <w:color w:val="000000"/>
        </w:rPr>
        <w:t>
Қарыз қаражатын бөлу және алу</w:t>
      </w:r>
    </w:p>
    <w:bookmarkEnd w:id="77"/>
    <w:bookmarkStart w:name="z107" w:id="7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End w:id="78"/>
    <w:bookmarkStart w:name="z108" w:id="79"/>
    <w:p>
      <w:pPr>
        <w:spacing w:after="0"/>
        <w:ind w:left="0"/>
        <w:jc w:val="both"/>
      </w:pPr>
      <w:r>
        <w:rPr>
          <w:rFonts w:ascii="Times New Roman"/>
          <w:b w:val="false"/>
          <w:i w:val="false"/>
          <w:color w:val="000000"/>
          <w:sz w:val="28"/>
        </w:rPr>
        <w:t>
      1. Осы Қосымшадағы (осы Қосымшаға Толықтыруда көрсетілгендей) кесте (Кесте) қарыз қаражаты есебінен қаржыландырылатын Шығыстар баптарының санаттарын, сондай-ақ әрбір осындай Санат үшін қарыз сомасын бөлу баяндалады. (Осы Қосымшада «Санат» немесе «Санаттар» деген ұғымдар кестенің Санатына немесе Санаттарына жатады).</w:t>
      </w:r>
    </w:p>
    <w:bookmarkEnd w:id="79"/>
    <w:bookmarkStart w:name="z109" w:id="80"/>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қаржыландыруының пайыздық мәндері</w:t>
      </w:r>
    </w:p>
    <w:bookmarkEnd w:id="80"/>
    <w:p>
      <w:pPr>
        <w:spacing w:after="0"/>
        <w:ind w:left="0"/>
        <w:jc w:val="both"/>
      </w:pPr>
      <w:r>
        <w:rPr>
          <w:rFonts w:ascii="Times New Roman"/>
          <w:b w:val="false"/>
          <w:i w:val="false"/>
          <w:color w:val="000000"/>
          <w:sz w:val="28"/>
        </w:rPr>
        <w:t>      2. Егер АДБ-мен өзгеше келісілмеген болса, шығыс баптарының әрқайсысы Кестеде көрсетілген пайыздық мәндер негізінде қарыз қаражаты есебінен қаржыландырылатын болады.</w:t>
      </w:r>
    </w:p>
    <w:bookmarkStart w:name="z110" w:id="8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Қайта бөлу</w:t>
      </w:r>
    </w:p>
    <w:bookmarkEnd w:id="81"/>
    <w:bookmarkStart w:name="z111" w:id="82"/>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w:t>
      </w:r>
      <w:r>
        <w:rPr>
          <w:rFonts w:ascii="Times New Roman"/>
          <w:b w:val="false"/>
          <w:i w:val="false"/>
          <w:color w:val="000000"/>
          <w:sz w:val="28"/>
        </w:rPr>
        <w:t>
      (а) егер кез келген санат үшін бөлінген қарыз сомасы осы Санаттың келісілген шығыстарының барлығын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жетіспеуінің орнын толтыру үшін қажетті дәрежеде осы Санат үшін қаражатты қайта бөлуге, сондай-ақ (іі) егер бұл қайта бөлу есептелген тапшылықтың орнын толық көлемде толтыра алмаса, осы Санат үшін бұдан кейінгі алуды барлық шығыстар жабылмайынша жүргізу үшін осы шығыстар үшін қаражатты алу пайызын азайтуға; және</w:t>
      </w:r>
      <w:r>
        <w:br/>
      </w:r>
      <w:r>
        <w:rPr>
          <w:rFonts w:ascii="Times New Roman"/>
          <w:b w:val="false"/>
          <w:i w:val="false"/>
          <w:color w:val="000000"/>
          <w:sz w:val="28"/>
        </w:rPr>
        <w:t>
</w:t>
      </w:r>
      <w:r>
        <w:rPr>
          <w:rFonts w:ascii="Times New Roman"/>
          <w:b w:val="false"/>
          <w:i w:val="false"/>
          <w:color w:val="000000"/>
          <w:sz w:val="28"/>
        </w:rPr>
        <w:t>
      (b) егер қандай да бір Санатқа бөлінген қарыз сомасы осы Санаттағы келісілген шығыстардың барлығынан асып түссе, АДБ Қарыз алушыға хабарлау жолымен мұндай артық соманы басқа Санаттың пайдасына қайта бөлуге құқылы.</w:t>
      </w:r>
    </w:p>
    <w:bookmarkEnd w:id="82"/>
    <w:bookmarkStart w:name="z114" w:id="83"/>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төлеу рәсімі</w:t>
      </w:r>
    </w:p>
    <w:bookmarkEnd w:id="83"/>
    <w:bookmarkStart w:name="z115" w:id="84"/>
    <w:p>
      <w:pPr>
        <w:spacing w:after="0"/>
        <w:ind w:left="0"/>
        <w:jc w:val="both"/>
      </w:pPr>
      <w:r>
        <w:rPr>
          <w:rFonts w:ascii="Times New Roman"/>
          <w:b w:val="false"/>
          <w:i w:val="false"/>
          <w:color w:val="000000"/>
          <w:sz w:val="28"/>
        </w:rPr>
        <w:t>
      4. Егер АДБ өзгеше келіспесе, қарыз қаражаты АДБ-ның Қарыз қаражатын төлеу жөніндегі анықтамалығына сәйкес төленуге тиіс.</w:t>
      </w:r>
    </w:p>
    <w:bookmarkEnd w:id="84"/>
    <w:bookmarkStart w:name="z116" w:id="85"/>
    <w:p>
      <w:pPr>
        <w:spacing w:after="0"/>
        <w:ind w:left="0"/>
        <w:jc w:val="both"/>
      </w:pPr>
      <w:r>
        <w:rPr>
          <w:rFonts w:ascii="Times New Roman"/>
          <w:b w:val="false"/>
          <w:i w:val="false"/>
          <w:color w:val="000000"/>
          <w:sz w:val="28"/>
        </w:rPr>
        <w:t>
</w:t>
      </w:r>
      <w:r>
        <w:rPr>
          <w:rFonts w:ascii="Times New Roman"/>
          <w:b w:val="false"/>
          <w:i w:val="false"/>
          <w:color w:val="000000"/>
          <w:sz w:val="28"/>
          <w:u w:val="single"/>
        </w:rPr>
        <w:t>3-қосымшаға толықтыру</w:t>
      </w:r>
    </w:p>
    <w:bookmarkEnd w:id="85"/>
    <w:bookmarkStart w:name="z117" w:id="86"/>
    <w:p>
      <w:pPr>
        <w:spacing w:after="0"/>
        <w:ind w:left="0"/>
        <w:jc w:val="left"/>
      </w:pPr>
      <w:r>
        <w:rPr>
          <w:rFonts w:ascii="Times New Roman"/>
          <w:b/>
          <w:i w:val="false"/>
          <w:color w:val="000000"/>
        </w:rPr>
        <w:t xml:space="preserve"> 
КЕСТЕ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893"/>
        <w:gridCol w:w="2393"/>
        <w:gridCol w:w="973"/>
        <w:gridCol w:w="33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ҚАРАЖАТЫН БӨЛУ ЖӘНЕ АЛУ (ОАӨЭЫ 1 көлік дәлізі</w:t>
            </w:r>
            <w:r>
              <w:br/>
            </w:r>
            <w:r>
              <w:rPr>
                <w:rFonts w:ascii="Times New Roman"/>
                <w:b w:val="false"/>
                <w:i w:val="false"/>
                <w:color w:val="000000"/>
                <w:sz w:val="20"/>
              </w:rPr>
              <w:t>
[Жамбыл облысындағы жол учаскесі] [Батыс Еуропа -</w:t>
            </w:r>
            <w:r>
              <w:br/>
            </w:r>
            <w:r>
              <w:rPr>
                <w:rFonts w:ascii="Times New Roman"/>
                <w:b w:val="false"/>
                <w:i w:val="false"/>
                <w:color w:val="000000"/>
                <w:sz w:val="20"/>
              </w:rPr>
              <w:t>
Батыс Қытай халықаралық транзит дәлізі]</w:t>
            </w:r>
            <w:r>
              <w:br/>
            </w:r>
            <w:r>
              <w:rPr>
                <w:rFonts w:ascii="Times New Roman"/>
                <w:b w:val="false"/>
                <w:i w:val="false"/>
                <w:color w:val="000000"/>
                <w:sz w:val="20"/>
              </w:rPr>
              <w:t>
Инвестициялық бағдарлама - 4-жоба)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w:t>
            </w:r>
            <w:r>
              <w:br/>
            </w:r>
            <w:r>
              <w:rPr>
                <w:rFonts w:ascii="Times New Roman"/>
                <w:b w:val="false"/>
                <w:i w:val="false"/>
                <w:color w:val="000000"/>
                <w:sz w:val="20"/>
              </w:rPr>
              <w:t>
НЕГІЗІ</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АДБ-ның</w:t>
            </w:r>
            <w:r>
              <w:br/>
            </w:r>
            <w:r>
              <w:rPr>
                <w:rFonts w:ascii="Times New Roman"/>
                <w:b w:val="false"/>
                <w:i w:val="false"/>
                <w:color w:val="000000"/>
                <w:sz w:val="20"/>
              </w:rPr>
              <w:t>
қаржыландыруы</w:t>
            </w:r>
            <w:r>
              <w:br/>
            </w:r>
            <w:r>
              <w:rPr>
                <w:rFonts w:ascii="Times New Roman"/>
                <w:b w:val="false"/>
                <w:i w:val="false"/>
                <w:color w:val="000000"/>
                <w:sz w:val="20"/>
              </w:rPr>
              <w:t>
үшін бөлінген</w:t>
            </w:r>
            <w:r>
              <w:br/>
            </w:r>
            <w:r>
              <w:rPr>
                <w:rFonts w:ascii="Times New Roman"/>
                <w:b w:val="false"/>
                <w:i w:val="false"/>
                <w:color w:val="000000"/>
                <w:sz w:val="20"/>
              </w:rPr>
              <w:t>
жалпы сома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Санат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шотынан</w:t>
            </w:r>
            <w:r>
              <w:br/>
            </w:r>
            <w:r>
              <w:rPr>
                <w:rFonts w:ascii="Times New Roman"/>
                <w:b w:val="false"/>
                <w:i w:val="false"/>
                <w:color w:val="000000"/>
                <w:sz w:val="20"/>
              </w:rPr>
              <w:t>
АДБ-ның</w:t>
            </w:r>
            <w:r>
              <w:br/>
            </w:r>
            <w:r>
              <w:rPr>
                <w:rFonts w:ascii="Times New Roman"/>
                <w:b w:val="false"/>
                <w:i w:val="false"/>
                <w:color w:val="000000"/>
                <w:sz w:val="20"/>
              </w:rPr>
              <w:t>
қаржыландыру пайызы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85 пайызы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сұралатын сомасының 100 пайызы*</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Қарыз алушының аумағында алынатын салықтар мен баждарды қоспағанда</w:t>
      </w:r>
    </w:p>
    <w:bookmarkStart w:name="z118" w:id="87"/>
    <w:p>
      <w:pPr>
        <w:spacing w:after="0"/>
        <w:ind w:left="0"/>
        <w:jc w:val="left"/>
      </w:pPr>
      <w:r>
        <w:rPr>
          <w:rFonts w:ascii="Times New Roman"/>
          <w:b/>
          <w:i w:val="false"/>
          <w:color w:val="000000"/>
        </w:rPr>
        <w:t xml:space="preserve"> 
4-ҚОСЫМША</w:t>
      </w:r>
      <w:r>
        <w:br/>
      </w:r>
      <w:r>
        <w:rPr>
          <w:rFonts w:ascii="Times New Roman"/>
          <w:b/>
          <w:i w:val="false"/>
          <w:color w:val="000000"/>
        </w:rPr>
        <w:t>
</w:t>
      </w:r>
      <w:r>
        <w:rPr>
          <w:rFonts w:ascii="Times New Roman"/>
          <w:b/>
          <w:i w:val="false"/>
          <w:color w:val="000000"/>
        </w:rPr>
        <w:t>
Жұмыстар мен консультациялық қызметтерді сатып алу</w:t>
      </w:r>
    </w:p>
    <w:bookmarkEnd w:id="87"/>
    <w:bookmarkStart w:name="z120" w:id="88"/>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p>
    <w:bookmarkEnd w:id="88"/>
    <w:bookmarkStart w:name="z121" w:id="89"/>
    <w:p>
      <w:pPr>
        <w:spacing w:after="0"/>
        <w:ind w:left="0"/>
        <w:jc w:val="both"/>
      </w:pPr>
      <w:r>
        <w:rPr>
          <w:rFonts w:ascii="Times New Roman"/>
          <w:b w:val="false"/>
          <w:i w:val="false"/>
          <w:color w:val="000000"/>
          <w:sz w:val="28"/>
        </w:rPr>
        <w:t>
      1. Барлық жұмыстар мен консультациялық қызметтер тиісінше Сатып алу жөніндегі нұсқауға және Консультанттардың қызметтерін тарту жөніндегі нұсқауға сәйкес орындалуға және бақылауға жатады.</w:t>
      </w:r>
      <w:r>
        <w:br/>
      </w:r>
      <w:r>
        <w:rPr>
          <w:rFonts w:ascii="Times New Roman"/>
          <w:b w:val="false"/>
          <w:i w:val="false"/>
          <w:color w:val="000000"/>
          <w:sz w:val="28"/>
        </w:rPr>
        <w:t>
</w:t>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және/немесе Консультанттардың қызметтерін тарту жөніндегі нұсқауда жазылған мағынаға ие болады.</w:t>
      </w:r>
    </w:p>
    <w:bookmarkEnd w:id="89"/>
    <w:bookmarkStart w:name="z123" w:id="90"/>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Жұмыстарды сатып алу</w:t>
      </w:r>
    </w:p>
    <w:bookmarkEnd w:id="90"/>
    <w:bookmarkStart w:name="z124" w:id="91"/>
    <w:p>
      <w:pPr>
        <w:spacing w:after="0"/>
        <w:ind w:left="0"/>
        <w:jc w:val="both"/>
      </w:pPr>
      <w:r>
        <w:rPr>
          <w:rFonts w:ascii="Times New Roman"/>
          <w:b w:val="false"/>
          <w:i w:val="false"/>
          <w:color w:val="000000"/>
          <w:sz w:val="28"/>
        </w:rPr>
        <w:t>
      3. Егер АДБ өзгеше келіспесе, жұмыстар төменде жазылған сатып алу рәсімдерінің негізінде сатып алынуға тиіс:</w:t>
      </w:r>
    </w:p>
    <w:bookmarkEnd w:id="91"/>
    <w:bookmarkStart w:name="z125" w:id="92"/>
    <w:p>
      <w:pPr>
        <w:spacing w:after="0"/>
        <w:ind w:left="0"/>
        <w:jc w:val="both"/>
      </w:pPr>
      <w:r>
        <w:rPr>
          <w:rFonts w:ascii="Times New Roman"/>
          <w:b w:val="false"/>
          <w:i w:val="false"/>
          <w:color w:val="000000"/>
          <w:sz w:val="28"/>
        </w:rPr>
        <w:t>
      Халықаралық конкурстық сауда-саттық</w:t>
      </w:r>
    </w:p>
    <w:bookmarkEnd w:id="92"/>
    <w:bookmarkStart w:name="z126" w:id="93"/>
    <w:p>
      <w:pPr>
        <w:spacing w:after="0"/>
        <w:ind w:left="0"/>
        <w:jc w:val="both"/>
      </w:pPr>
      <w:r>
        <w:rPr>
          <w:rFonts w:ascii="Times New Roman"/>
          <w:b w:val="false"/>
          <w:i w:val="false"/>
          <w:color w:val="000000"/>
          <w:sz w:val="28"/>
        </w:rPr>
        <w:t>
      4. Өзге шарттардан басқа, сатып алу рәсімі Сатып алу жоспарында көрсетілген егжей-тегжейлі уағдаластықтар мен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bookmarkEnd w:id="93"/>
    <w:bookmarkStart w:name="z127" w:id="94"/>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жөніндегі шарттар</w:t>
      </w:r>
    </w:p>
    <w:bookmarkEnd w:id="94"/>
    <w:bookmarkStart w:name="z128" w:id="95"/>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w:t>
      </w:r>
      <w:r>
        <w:rPr>
          <w:rFonts w:ascii="Times New Roman"/>
          <w:b w:val="false"/>
          <w:i w:val="false"/>
          <w:color w:val="000000"/>
          <w:sz w:val="28"/>
        </w:rPr>
        <w:t>
      (і) аяқталған АЭН мен ҚОБЖ-ны АДБ мақұлдамайынша; және</w:t>
      </w:r>
      <w:r>
        <w:br/>
      </w:r>
      <w:r>
        <w:rPr>
          <w:rFonts w:ascii="Times New Roman"/>
          <w:b w:val="false"/>
          <w:i w:val="false"/>
          <w:color w:val="000000"/>
          <w:sz w:val="28"/>
        </w:rPr>
        <w:t>
</w:t>
      </w:r>
      <w:r>
        <w:rPr>
          <w:rFonts w:ascii="Times New Roman"/>
          <w:b w:val="false"/>
          <w:i w:val="false"/>
          <w:color w:val="000000"/>
          <w:sz w:val="28"/>
        </w:rPr>
        <w:t>
      (іі) ЖСҚЖ шарттарға сәйкес орындалмайынша жұмыстар бойынша келісімшарттарды бермеуге тиіс.</w:t>
      </w:r>
    </w:p>
    <w:bookmarkEnd w:id="95"/>
    <w:bookmarkStart w:name="z131" w:id="9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Консультациялық қызметтерді таңдау</w:t>
      </w:r>
    </w:p>
    <w:bookmarkEnd w:id="96"/>
    <w:bookmarkStart w:name="z132" w:id="97"/>
    <w:p>
      <w:pPr>
        <w:spacing w:after="0"/>
        <w:ind w:left="0"/>
        <w:jc w:val="both"/>
      </w:pPr>
      <w:r>
        <w:rPr>
          <w:rFonts w:ascii="Times New Roman"/>
          <w:b w:val="false"/>
          <w:i w:val="false"/>
          <w:color w:val="000000"/>
          <w:sz w:val="28"/>
        </w:rPr>
        <w:t>
      6. Егер АДБ өзгеше көрсетпесе, Қарыз алушы іріктеудің сапалық және бағалық параметрлерін ескере отырып, консультанттарды іріктеу әдісін немесе олар көрсететін қызметтердің көлемін қолдануға құқылы.</w:t>
      </w:r>
    </w:p>
    <w:bookmarkEnd w:id="97"/>
    <w:bookmarkStart w:name="z133" w:id="98"/>
    <w:p>
      <w:pPr>
        <w:spacing w:after="0"/>
        <w:ind w:left="0"/>
        <w:jc w:val="both"/>
      </w:pPr>
      <w:r>
        <w:rPr>
          <w:rFonts w:ascii="Times New Roman"/>
          <w:b w:val="false"/>
          <w:i w:val="false"/>
          <w:color w:val="000000"/>
          <w:sz w:val="28"/>
        </w:rPr>
        <w:t>
</w:t>
      </w:r>
      <w:r>
        <w:rPr>
          <w:rFonts w:ascii="Times New Roman"/>
          <w:b w:val="false"/>
          <w:i w:val="false"/>
          <w:color w:val="000000"/>
          <w:sz w:val="28"/>
          <w:u w:val="single"/>
        </w:rPr>
        <w:t>Өнеркәсіптік және зияткерлік меншікке құқық</w:t>
      </w:r>
    </w:p>
    <w:bookmarkEnd w:id="98"/>
    <w:bookmarkStart w:name="z134" w:id="99"/>
    <w:p>
      <w:pPr>
        <w:spacing w:after="0"/>
        <w:ind w:left="0"/>
        <w:jc w:val="both"/>
      </w:pP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компьютерлік аппараттық және бағдарламалық қамтамасыз етуді, компьютерлік жүйелерді қоса алғанда, бірақ олармен шектелмей) үшінші тұлғалардың өнеркәсіптік немесе зияткерлік меншікке кез келген құқықтарын немесе талабын бұзбауын немесе қысым жасамауын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(b) Қарыз алушы жұмыстарды сатып алу бойынша барлық келісімшарттар тиісті нұсқамаларды, кепілдіктерді және егер қажет болса, осы тармақтың (а) тармақшасында көрсетілген жағдайларға қатысты мердігер немесе өнім беруші тарапынан зиянды өтеу кепілдіктерін қамтитынына көз жеткізуге міндеттенеді.</w:t>
      </w:r>
      <w:r>
        <w:br/>
      </w:r>
      <w:r>
        <w:rPr>
          <w:rFonts w:ascii="Times New Roman"/>
          <w:b w:val="false"/>
          <w:i w:val="false"/>
          <w:color w:val="000000"/>
          <w:sz w:val="28"/>
        </w:rPr>
        <w:t>
</w:t>
      </w:r>
      <w:r>
        <w:rPr>
          <w:rFonts w:ascii="Times New Roman"/>
          <w:b w:val="false"/>
          <w:i w:val="false"/>
          <w:color w:val="000000"/>
          <w:sz w:val="28"/>
        </w:rPr>
        <w:t>
      8. Қарыз алушы ұсынылып отырған көрсетілетін консультациялық қызметтер үшінші тұлғалардың өнеркәсіптік немесе зияткерлік меншікке кез келген құқығын немесе талабын бұзбайтынына немесе қысым жасалмайтынына көз жеткізу үшін АДБ қаржыландыратын консультанттармен жасалатын барлық келісімшарттар тиісті нұсқамаларды, кепілдіктерді және егер қажет болса, консультанттар тарапынан зиянды өтеу кепілдіктерін қамтитынына көз жеткізуге міндеттенеді.</w:t>
      </w:r>
    </w:p>
    <w:bookmarkEnd w:id="99"/>
    <w:bookmarkStart w:name="z138" w:id="100"/>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АДБ-ның сатып алу туралы шешімдерді қарауы</w:t>
      </w:r>
    </w:p>
    <w:bookmarkEnd w:id="100"/>
    <w:bookmarkStart w:name="z139" w:id="101"/>
    <w:p>
      <w:pPr>
        <w:spacing w:after="0"/>
        <w:ind w:left="0"/>
        <w:jc w:val="both"/>
      </w:pP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r>
        <w:br/>
      </w:r>
      <w:r>
        <w:rPr>
          <w:rFonts w:ascii="Times New Roman"/>
          <w:b w:val="false"/>
          <w:i w:val="false"/>
          <w:color w:val="000000"/>
          <w:sz w:val="28"/>
        </w:rPr>
        <w:t>
</w:t>
      </w:r>
      <w:r>
        <w:rPr>
          <w:rFonts w:ascii="Times New Roman"/>
          <w:b w:val="false"/>
          <w:i w:val="false"/>
          <w:color w:val="000000"/>
          <w:sz w:val="28"/>
        </w:rPr>
        <w:t>
      10. Келісімшарт бойынша жұмыстарды аяқтауға белгіленген кезеңнің уақытын ұзартудан бұрын, осы келісімшарттың мерзімі мен шарттары бойынша кез келген өзгеріске келісуден, оның ішінде осы келісімшарт шеңберіндегі өзгертуге өтінім немесе өтінімдер жазудан бұрын Қарыз алушы ұсынылатын ұзартуға, өзгеріске АДБ тарабынан мақұлдау алуға тиіс. Егер АДБ ұсыныстарды Қарыз туралы келісімнің шарттарына және/немесе Сатып алу жоспарына сай емес деп анықтаса, онда Қарыз алушыға осы шешімнің себептерін дереу хабарлауға және түсіндіруге тиіс. Келісімшартқа енгізілетін барлық түзетулердің көшірмелері есепке алу үшін АДБ-ға табыс етілуге тиіс.</w:t>
      </w:r>
    </w:p>
    <w:bookmarkEnd w:id="101"/>
    <w:bookmarkStart w:name="z141" w:id="102"/>
    <w:p>
      <w:pPr>
        <w:spacing w:after="0"/>
        <w:ind w:left="0"/>
        <w:jc w:val="left"/>
      </w:pPr>
      <w:r>
        <w:rPr>
          <w:rFonts w:ascii="Times New Roman"/>
          <w:b/>
          <w:i w:val="false"/>
          <w:color w:val="000000"/>
        </w:rPr>
        <w:t xml:space="preserve"> 
5-ҚОСЫМША</w:t>
      </w:r>
      <w:r>
        <w:br/>
      </w:r>
      <w:r>
        <w:rPr>
          <w:rFonts w:ascii="Times New Roman"/>
          <w:b/>
          <w:i w:val="false"/>
          <w:color w:val="000000"/>
        </w:rPr>
        <w:t>
</w:t>
      </w:r>
      <w:r>
        <w:rPr>
          <w:rFonts w:ascii="Times New Roman"/>
          <w:b/>
          <w:i w:val="false"/>
          <w:color w:val="000000"/>
        </w:rPr>
        <w:t>
Жобаны орындау және жобалық объектілерді пайдалану;</w:t>
      </w:r>
      <w:r>
        <w:br/>
      </w:r>
      <w:r>
        <w:rPr>
          <w:rFonts w:ascii="Times New Roman"/>
          <w:b/>
          <w:i w:val="false"/>
          <w:color w:val="000000"/>
        </w:rPr>
        <w:t>
қаржылық мәселелер</w:t>
      </w:r>
    </w:p>
    <w:bookmarkEnd w:id="102"/>
    <w:bookmarkStart w:name="z143" w:id="103"/>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тәртібі</w:t>
      </w:r>
    </w:p>
    <w:bookmarkEnd w:id="103"/>
    <w:bookmarkStart w:name="z144" w:id="104"/>
    <w:p>
      <w:pPr>
        <w:spacing w:after="0"/>
        <w:ind w:left="0"/>
        <w:jc w:val="both"/>
      </w:pPr>
      <w:r>
        <w:rPr>
          <w:rFonts w:ascii="Times New Roman"/>
          <w:b w:val="false"/>
          <w:i w:val="false"/>
          <w:color w:val="000000"/>
          <w:sz w:val="28"/>
        </w:rPr>
        <w:t>
      1. ККМ Жоба бойынша атқарушы агенттік ретінде Жобаны іске асыру үшін жалпы жауапкершілікте болады. (а) ЖБК-АДБ және (b) осы жоба бойынша тартылған консультанттар қызмет көрсететін ККМ және ККМ Автожол комитеті іске асырушы агенттік ретінде жауапкершілікте болады.</w:t>
      </w:r>
      <w:r>
        <w:br/>
      </w:r>
      <w:r>
        <w:rPr>
          <w:rFonts w:ascii="Times New Roman"/>
          <w:b w:val="false"/>
          <w:i w:val="false"/>
          <w:color w:val="000000"/>
          <w:sz w:val="28"/>
        </w:rPr>
        <w:t>
</w:t>
      </w:r>
      <w:r>
        <w:rPr>
          <w:rFonts w:ascii="Times New Roman"/>
          <w:b w:val="false"/>
          <w:i w:val="false"/>
          <w:color w:val="000000"/>
          <w:sz w:val="28"/>
        </w:rPr>
        <w:t>
      2. Қарыз алушы (а) кез келген жұмысты бастағанға дейін ККМ-нің құрылысты қадағалауға жауапты консультанттарды жұмылдырғанына; (b) жоба іске асырылатын бүкіл кезең ішінде қолдау көрсету үшін ККМ мен Жол комитетінің құзырлы персоналы тағайындағанына; және (с) ККМ-нің жобаны АДБ-мен келісім бойынша енгізу кестесіне сәйкес және оны пайдалана отырып орындағанына көз жеткізуге міндетті.</w:t>
      </w:r>
    </w:p>
    <w:bookmarkEnd w:id="104"/>
    <w:bookmarkStart w:name="z146" w:id="105"/>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Жобаны Шолу және Бағалау</w:t>
      </w:r>
    </w:p>
    <w:bookmarkEnd w:id="105"/>
    <w:bookmarkStart w:name="z147" w:id="106"/>
    <w:p>
      <w:pPr>
        <w:spacing w:after="0"/>
        <w:ind w:left="0"/>
        <w:jc w:val="both"/>
      </w:pPr>
      <w:r>
        <w:rPr>
          <w:rFonts w:ascii="Times New Roman"/>
          <w:b w:val="false"/>
          <w:i w:val="false"/>
          <w:color w:val="000000"/>
          <w:sz w:val="28"/>
        </w:rPr>
        <w:t>
      3. Қарыз алушы ККМ-нің жобаны іске асыру тиімділігін мониторингілеу жүйесі арқылы аталған жобаның орындалуын мониторингілеуін және бағалау жүргізуін қамтамасыз етуге міндетті. Күтілетін нәтижелер ретінде ұсынылатын түйінді көрсеткіштер мен болжанған нәтижелер және мониторинг пен дизайн құрылымындағы жобаның әсері талдау үшін қажетті бастапқы деректер болып саналады.</w:t>
      </w:r>
      <w:r>
        <w:br/>
      </w:r>
      <w:r>
        <w:rPr>
          <w:rFonts w:ascii="Times New Roman"/>
          <w:b w:val="false"/>
          <w:i w:val="false"/>
          <w:color w:val="000000"/>
          <w:sz w:val="28"/>
        </w:rPr>
        <w:t>
</w:t>
      </w:r>
      <w:r>
        <w:rPr>
          <w:rFonts w:ascii="Times New Roman"/>
          <w:b w:val="false"/>
          <w:i w:val="false"/>
          <w:color w:val="000000"/>
          <w:sz w:val="28"/>
        </w:rPr>
        <w:t>
      4. Қарыз Күшіне енген күннен кейінгі 1 жыл ішінде жобаға бірлескен аралық шолу жүргізіледі. Аталған бірлескен аралық шолу жоба қауіпсіздігінің инженерлік, экологиялық және әлеуметтік шараларына, ҚНК-де баяндалған қарыз алу шарттары мен міндеттемелеріне сәйкестігіне бағытталатын болады. Бағалау жобаның және Инвестициялық бағдарламаның табысты іске асырылуын және олардың мақсаттарына көз жеткізуді қамтамасыз ету үшін барлық қажетті аралық өзгерістер жүргізуге мүмкіндік береді.</w:t>
      </w:r>
    </w:p>
    <w:bookmarkEnd w:id="106"/>
    <w:bookmarkStart w:name="z149" w:id="107"/>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Қаржылық басқару жүйесі, аудит және есептілік</w:t>
      </w:r>
    </w:p>
    <w:bookmarkEnd w:id="107"/>
    <w:bookmarkStart w:name="z150" w:id="108"/>
    <w:p>
      <w:pPr>
        <w:spacing w:after="0"/>
        <w:ind w:left="0"/>
        <w:jc w:val="both"/>
      </w:pPr>
      <w:r>
        <w:rPr>
          <w:rFonts w:ascii="Times New Roman"/>
          <w:b w:val="false"/>
          <w:i w:val="false"/>
          <w:color w:val="000000"/>
          <w:sz w:val="28"/>
        </w:rPr>
        <w:t>
      5. Қарыз алушы (а) АДБ талаптарына сәйкес қаржылық басқару жүйесі құрылатынына және жұмыс істейтіндігіне; (b) АДБ әзірлеген техникалық тапсырмаға сәйкес жыл сайынғы негізде жоба бойынша қаржылық аудит жүргізілетініне көз жеткізуге міндетті.</w:t>
      </w:r>
      <w:r>
        <w:br/>
      </w:r>
      <w:r>
        <w:rPr>
          <w:rFonts w:ascii="Times New Roman"/>
          <w:b w:val="false"/>
          <w:i w:val="false"/>
          <w:color w:val="000000"/>
          <w:sz w:val="28"/>
        </w:rPr>
        <w:t>
</w:t>
      </w:r>
      <w:r>
        <w:rPr>
          <w:rFonts w:ascii="Times New Roman"/>
          <w:b w:val="false"/>
          <w:i w:val="false"/>
          <w:color w:val="000000"/>
          <w:sz w:val="28"/>
        </w:rPr>
        <w:t>
      6. Осы Қарыз туралы келісімнің (а) 4.05-бөлімінің және (b) Қарыз беру қағидасының VII бабының ережелерін қате ұғынбай, Қарыз алушы жобаны орындауға қатысушылардың барлығы Қарыздың тиісті қаражатын; сондай-ақ осы мақсат үшін қолданылатын Қарыз алушының қаражатын пайдалану үшін жеке жазбалар мен шоттарды жүргізетініне көз жеткізуге міндеттенеді. Қарыздар беру қағидасының 7.04-бөлімінде көрсетілген талаптарға қосымша Қарыз алушы АДБ-ға: (а) жобаны іске асыру жөніндегі тиісті іс-шаралардың және оған байланысты мәселелердің мәртебесі туралы ақпаратты жаңарту үшін қарыз күшіне енген күннен бастап әрбір ай аяқталғаннан кейін күнтізбелік 10 күн ішінде айлық есептерді; (b) қарыз күшіне енген күннен бастап әрбір тоқсан аяқталғаннан кейін 2 апта ішінде қол жеткізілген нәтижелер туралы тоқсандық есептерді және (с) орындау процесі мен мониторинг туралы басқа да есептерді жарты жылда бір рет ұсынуды ККМ-ге тапсырады.</w:t>
      </w:r>
    </w:p>
    <w:bookmarkEnd w:id="108"/>
    <w:bookmarkStart w:name="z153" w:id="109"/>
    <w:p>
      <w:pPr>
        <w:spacing w:after="0"/>
        <w:ind w:left="0"/>
        <w:jc w:val="both"/>
      </w:pPr>
      <w:r>
        <w:rPr>
          <w:rFonts w:ascii="Times New Roman"/>
          <w:b w:val="false"/>
          <w:i w:val="false"/>
          <w:color w:val="000000"/>
          <w:sz w:val="28"/>
        </w:rPr>
        <w:t>
</w:t>
      </w:r>
      <w:r>
        <w:rPr>
          <w:rFonts w:ascii="Times New Roman"/>
          <w:b w:val="false"/>
          <w:i w:val="false"/>
          <w:color w:val="000000"/>
          <w:sz w:val="28"/>
          <w:u w:val="single"/>
        </w:rPr>
        <w:t>Бірлесіп қаржыландыру</w:t>
      </w:r>
    </w:p>
    <w:bookmarkEnd w:id="109"/>
    <w:bookmarkStart w:name="z154" w:id="110"/>
    <w:p>
      <w:pPr>
        <w:spacing w:after="0"/>
        <w:ind w:left="0"/>
        <w:jc w:val="both"/>
      </w:pPr>
      <w:r>
        <w:rPr>
          <w:rFonts w:ascii="Times New Roman"/>
          <w:b w:val="false"/>
          <w:i w:val="false"/>
          <w:color w:val="000000"/>
          <w:sz w:val="28"/>
        </w:rPr>
        <w:t>
      7.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 уақтылы ұсынылатынына көз жеткізуге міндеттенеді. Қарыз алушы ККМ-нің жобаны іске асыру үшін қаржыландырудағы барлық өзгертілген қажеттіліктерді өзінің жыл сайынғы даму бағдарламаларына енгізетініне көз жеткізуге міндеттенеді.</w:t>
      </w:r>
    </w:p>
    <w:bookmarkEnd w:id="110"/>
    <w:bookmarkStart w:name="z155" w:id="111"/>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Құрылыстың сапасы</w:t>
      </w:r>
    </w:p>
    <w:bookmarkEnd w:id="111"/>
    <w:bookmarkStart w:name="z156" w:id="112"/>
    <w:p>
      <w:pPr>
        <w:spacing w:after="0"/>
        <w:ind w:left="0"/>
        <w:jc w:val="both"/>
      </w:pPr>
      <w:r>
        <w:rPr>
          <w:rFonts w:ascii="Times New Roman"/>
          <w:b w:val="false"/>
          <w:i w:val="false"/>
          <w:color w:val="000000"/>
          <w:sz w:val="28"/>
        </w:rPr>
        <w:t>
      8. Қарыз алушы жобаның қолданылатын техникалық ерекшеліктер мен жоспарларға сәйкес орындалуын және құрылысты қадағалау, сапаны бақылау және жобаны басқару қолданылып жүрген стандарттар мен үздік халықаралық тәжірибеге сәйкес жүргізілуін қамтамасыз етуді ККМ-ге тапсырады.</w:t>
      </w:r>
    </w:p>
    <w:bookmarkEnd w:id="112"/>
    <w:bookmarkStart w:name="z157" w:id="113"/>
    <w:p>
      <w:pPr>
        <w:spacing w:after="0"/>
        <w:ind w:left="0"/>
        <w:jc w:val="both"/>
      </w:pPr>
      <w:r>
        <w:rPr>
          <w:rFonts w:ascii="Times New Roman"/>
          <w:b w:val="false"/>
          <w:i w:val="false"/>
          <w:color w:val="000000"/>
          <w:sz w:val="28"/>
        </w:rPr>
        <w:t>
</w:t>
      </w:r>
      <w:r>
        <w:rPr>
          <w:rFonts w:ascii="Times New Roman"/>
          <w:b w:val="false"/>
          <w:i w:val="false"/>
          <w:color w:val="000000"/>
          <w:sz w:val="28"/>
          <w:u w:val="single"/>
        </w:rPr>
        <w:t>Жұмыстарға арналған келісімшарттар</w:t>
      </w:r>
    </w:p>
    <w:bookmarkEnd w:id="113"/>
    <w:bookmarkStart w:name="z158" w:id="114"/>
    <w:p>
      <w:pPr>
        <w:spacing w:after="0"/>
        <w:ind w:left="0"/>
        <w:jc w:val="both"/>
      </w:pPr>
      <w:r>
        <w:rPr>
          <w:rFonts w:ascii="Times New Roman"/>
          <w:b w:val="false"/>
          <w:i w:val="false"/>
          <w:color w:val="000000"/>
          <w:sz w:val="28"/>
        </w:rPr>
        <w:t>
      9. Осы Қарыз туралы келісімнің 5-қосымшасының 11, 12, 13, 14 және 15-тармақтарының ережелерін қате ұғынбай, Қарыз алушы жоба, ҚОӘБ және жаңартылған ҚОҚЖ бойынша жолдың тиісті бөлігіне қатысты ЖСҚЖ-ның (атап айтқанда, зардап шеккен адамдарға өтемақыны уақтылы төлеуді қоса алғанда) барлық қолданылатын ережелері сақталғанға дейін тиісті мердігерлерге жұмыстардың басталғаны туралы хабарламалардың біреуінің де берілмеуін қамтамасыз етуді тапсырады. Қарыз алушы ККМ-ге (а) құрылыс жұмыстарына арналған барлық келісімшарттарда жол қозғалысы қауіпсіздігін қамтамасыз ету жөніндегі шараларды мердігердің орындау міндеттілігін қамтитынына көз жеткізуін; және (b) жобаланған жолдарды пайдалану кезінде қозғалыстың авариялық және қарқындылық деңгейінің мониторингін жүзеге асыруын да тапсыруға тиіс.</w:t>
      </w:r>
    </w:p>
    <w:bookmarkEnd w:id="114"/>
    <w:bookmarkStart w:name="z159" w:id="115"/>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Заңсыз саудаға жол бермеу</w:t>
      </w:r>
    </w:p>
    <w:bookmarkEnd w:id="115"/>
    <w:bookmarkStart w:name="z160" w:id="116"/>
    <w:p>
      <w:pPr>
        <w:spacing w:after="0"/>
        <w:ind w:left="0"/>
        <w:jc w:val="both"/>
      </w:pPr>
      <w:r>
        <w:rPr>
          <w:rFonts w:ascii="Times New Roman"/>
          <w:b w:val="false"/>
          <w:i w:val="false"/>
          <w:color w:val="000000"/>
          <w:sz w:val="28"/>
        </w:rPr>
        <w:t>
      10. Қарыз алушы жобалық жолда адамдарды, жабайы жануарларды, сирек кездесетін жануарларды және бақыланатын заттарды заңсыз сатуды анықтау және болғызбау үшін сенімді әрі қатаң шаралардың орындалуын толығымен қамтамасыз етеді.</w:t>
      </w:r>
    </w:p>
    <w:bookmarkEnd w:id="116"/>
    <w:bookmarkStart w:name="z161" w:id="117"/>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Қоршаған орта</w:t>
      </w:r>
    </w:p>
    <w:bookmarkEnd w:id="117"/>
    <w:bookmarkStart w:name="z162" w:id="118"/>
    <w:p>
      <w:pPr>
        <w:spacing w:after="0"/>
        <w:ind w:left="0"/>
        <w:jc w:val="both"/>
      </w:pPr>
      <w:r>
        <w:rPr>
          <w:rFonts w:ascii="Times New Roman"/>
          <w:b w:val="false"/>
          <w:i w:val="false"/>
          <w:color w:val="000000"/>
          <w:sz w:val="28"/>
        </w:rPr>
        <w:t>
      11. Қарыз алушы ККМ-ге (а) жоба шешімдері, Жобалық объектілердің құрылысы мен оларды пайдалану және оларға техникалық қызмет көрсету АДБ-ның Қауіпсіздік шаралары туралы саясатына (2009), Қарыз алушының, ЭБШНҚ-ның табиғатты қорғау заңнамасы мен нормативтік талаптарына, Инвестициялық бағдарлама үшін дайындалған және АДБ-мен келісілген қоршаған ортаға әсер етудің жалпы бағасына және ҚОӘБ-ға сәйкес жүргізілетініне; және (b) жобаның қоршаған ортаға ықтимал зиянды әсер етуі ҚОҚЖ-да көрсетілгендей азайтудың барлық шараларын және мониторинг қолдану есебінен төмендегеніне көз жеткізуді тапсырады.</w:t>
      </w:r>
      <w:r>
        <w:br/>
      </w:r>
      <w:r>
        <w:rPr>
          <w:rFonts w:ascii="Times New Roman"/>
          <w:b w:val="false"/>
          <w:i w:val="false"/>
          <w:color w:val="000000"/>
          <w:sz w:val="28"/>
        </w:rPr>
        <w:t>
</w:t>
      </w:r>
      <w:r>
        <w:rPr>
          <w:rFonts w:ascii="Times New Roman"/>
          <w:b w:val="false"/>
          <w:i w:val="false"/>
          <w:color w:val="000000"/>
          <w:sz w:val="28"/>
        </w:rPr>
        <w:t xml:space="preserve">
      12. Қарыз алушы ККМ-ге (а) жұмыстардың басталуы туралы кез келген хабарлама берілгенге дейін ҚОҚЖ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өзгелерінен басқа</w:t>
      </w:r>
      <w:r>
        <w:rPr>
          <w:rFonts w:ascii="Times New Roman"/>
          <w:b w:val="false"/>
          <w:i/>
          <w:color w:val="000000"/>
          <w:sz w:val="28"/>
        </w:rPr>
        <w:t xml:space="preserve">, </w:t>
      </w:r>
      <w:r>
        <w:rPr>
          <w:rFonts w:ascii="Times New Roman"/>
          <w:b w:val="false"/>
          <w:i w:val="false"/>
          <w:color w:val="000000"/>
          <w:sz w:val="28"/>
        </w:rPr>
        <w:t>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ҚОӘБ және ҚОҚЖ талаптарына сәйкестігін қамтамасыз ету мақсатында мердігерлердің бақыланатынына қосымша көз жеткізуді тапсырады.</w:t>
      </w:r>
    </w:p>
    <w:bookmarkEnd w:id="118"/>
    <w:bookmarkStart w:name="z165" w:id="119"/>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және қоныс аудару</w:t>
      </w:r>
    </w:p>
    <w:bookmarkEnd w:id="119"/>
    <w:bookmarkStart w:name="z166" w:id="120"/>
    <w:p>
      <w:pPr>
        <w:spacing w:after="0"/>
        <w:ind w:left="0"/>
        <w:jc w:val="both"/>
      </w:pPr>
      <w:r>
        <w:rPr>
          <w:rFonts w:ascii="Times New Roman"/>
          <w:b w:val="false"/>
          <w:i w:val="false"/>
          <w:color w:val="000000"/>
          <w:sz w:val="28"/>
        </w:rPr>
        <w:t xml:space="preserve">
      13. Қарыз алушы ККМ-ге </w:t>
      </w:r>
      <w:r>
        <w:rPr>
          <w:rFonts w:ascii="Times New Roman"/>
          <w:b w:val="false"/>
          <w:i w:val="false"/>
          <w:color w:val="000000"/>
          <w:sz w:val="28"/>
          <w:u w:val="single"/>
        </w:rPr>
        <w:t>өзгелерінен басқа</w:t>
      </w:r>
      <w:r>
        <w:rPr>
          <w:rFonts w:ascii="Times New Roman"/>
          <w:b w:val="false"/>
          <w:i w:val="false"/>
          <w:color w:val="000000"/>
          <w:sz w:val="28"/>
        </w:rPr>
        <w:t>, мынадай: (а) ЖСҚНҚ ережелеріне сәйкес ЖСҚЖ жоба шеңберінде қатысы бар тұрғындардың назарына жеткізілуге тиіс; (b) ЖСҚЖ-ны құрылыс жұмыстарына арналған қандай да бір келісімшарттарды алғанға дейін АДБ-ның қарауына және мақұлдауына ұсыну қажет; (с) жоба үшін қажетті барлық жер учаскелері мен бөлінетін белдеулер дер кезінде сатып алынуға және берілуге тиіс; (d) мыналар: (і) қоныс аударған адамдарға көмек көрсету мақсатында табысын және өмір сүру деңгейін қалпына келтіру үшін жағдай жасайтын жоспарды қамтитын ЖСҚЖ түпкілікті әзірленбейінше; (іі) жобаның тиісті құрауыштары немесе құрылысқа дайын учаскелері үшін әрбір қоныс аударған адамға орнын ауыстырудың толық құнының өтемақысы төленбейінше; (ііі) қоныс аударудың тиісті жоспарында көрсетілген көмектің басқа да түрлері қоныс аударған адамдарға көрсетілмейінше ешқандай күштеп немесе экономикалық қоныс аудару жүргізілмеуге және мердігерлерге жұмыстардың басталуы туралы ешқандай да нұсқау жасалмауға тиіс; (е) мәселелер мен шағымдар туындаған кезде оларды уақтылы шешу үшін мүдделеріне жоба әсер ететін адамдарға көмек көрсету үшін шағымдарды қараудың тиімді тетіктері белгіленуге тиіс; (f) ЖСҚЖ-ның іске асырылуын бақылауды және оған мониторингті жүзеге асыру үшін қажетті персонал мен ресурстар; (g) АДБ үшін қолайлы, мониторинг жүргізу жөніндегі тәуелсіз ұйым ЖСҚЖ-ның сыртқы мониторингін және оны бағалауды жүргізетін және ЖСҚЖ-ның іске асырылу процесінің басында және оның аяқталуы бойынша нәтижелерді АДБ-ға ұсынатын болады; және (h) егер ЖСҚЖ-ны орындау кезеңінде жергілікті жерде, жол айырымдарында кез келген өзгерістер не қоршаған ортаға қосымша әсер және/немесе қоныс аудару анықталса, онда ЖСҚЖ-ға толықтырулар енгізу және ЖСҚЖ-ны одан әрі іске асырғанға дейін АДБ-ның және тиісті үкіметтік органдардың алдын ала мақұлдауын алу қажет деген ережелерді қоса алғанда, Жоба Қарыз алушының қолданыстағы заңнамасына және нормативтік талаптарына, АДБ-ның Қауіпсіздік шаралары туралы саясатына (2009) және ЖСҚНҚ мен ЖСҚЖ-ға сәйкес орындалуына көз жеткізуді тапсырады.</w:t>
      </w:r>
      <w:r>
        <w:br/>
      </w:r>
      <w:r>
        <w:rPr>
          <w:rFonts w:ascii="Times New Roman"/>
          <w:b w:val="false"/>
          <w:i w:val="false"/>
          <w:color w:val="000000"/>
          <w:sz w:val="28"/>
        </w:rPr>
        <w:t>
</w:t>
      </w:r>
      <w:r>
        <w:rPr>
          <w:rFonts w:ascii="Times New Roman"/>
          <w:b w:val="false"/>
          <w:i w:val="false"/>
          <w:color w:val="000000"/>
          <w:sz w:val="28"/>
        </w:rPr>
        <w:t>
      14. Қарыз алушы жобаға қатысты жерді жалға алушыларға беру үшін жер учаскелеріне талдау жүргізуді және тең жер іздеуді, немесе қолданылатын құқықтарға және Қарыз алушының заңнамасына, Қауіпсіздік шаралары туралы АДБ саясатына (2009), ЖСҚНҚ және ЖСҚЖ-ға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болатын фермерлерге - жобаға қатысты жалға алушылар) оларда қалған жер учаскесінде (учаскелерінде) өндірісті ұлғайту немесе кеңейту үшін жеткілікті қаржылық немесе техникалық көмек беру жөніндегі шараларды қабылдайды.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жазылатын болады.</w:t>
      </w:r>
    </w:p>
    <w:bookmarkEnd w:id="120"/>
    <w:bookmarkStart w:name="z168" w:id="121"/>
    <w:p>
      <w:pPr>
        <w:spacing w:after="0"/>
        <w:ind w:left="0"/>
        <w:jc w:val="both"/>
      </w:pPr>
      <w:r>
        <w:rPr>
          <w:rFonts w:ascii="Times New Roman"/>
          <w:b w:val="false"/>
          <w:i w:val="false"/>
          <w:color w:val="000000"/>
          <w:sz w:val="28"/>
        </w:rPr>
        <w:t>
</w:t>
      </w:r>
      <w:r>
        <w:rPr>
          <w:rFonts w:ascii="Times New Roman"/>
          <w:b w:val="false"/>
          <w:i w:val="false"/>
          <w:color w:val="000000"/>
          <w:sz w:val="28"/>
          <w:u w:val="single"/>
        </w:rPr>
        <w:t>Еңбекті қорғау</w:t>
      </w:r>
    </w:p>
    <w:bookmarkEnd w:id="121"/>
    <w:bookmarkStart w:name="z169" w:id="122"/>
    <w:p>
      <w:pPr>
        <w:spacing w:after="0"/>
        <w:ind w:left="0"/>
        <w:jc w:val="both"/>
      </w:pPr>
      <w:r>
        <w:rPr>
          <w:rFonts w:ascii="Times New Roman"/>
          <w:b w:val="false"/>
          <w:i w:val="false"/>
          <w:color w:val="000000"/>
          <w:sz w:val="28"/>
        </w:rPr>
        <w:t>
      15. Қарыз алушы ККМ-ге:</w:t>
      </w:r>
      <w:r>
        <w:br/>
      </w:r>
      <w:r>
        <w:rPr>
          <w:rFonts w:ascii="Times New Roman"/>
          <w:b w:val="false"/>
          <w:i w:val="false"/>
          <w:color w:val="000000"/>
          <w:sz w:val="28"/>
        </w:rPr>
        <w:t>
</w:t>
      </w:r>
      <w:r>
        <w:rPr>
          <w:rFonts w:ascii="Times New Roman"/>
          <w:b w:val="false"/>
          <w:i w:val="false"/>
          <w:color w:val="000000"/>
          <w:sz w:val="28"/>
        </w:rPr>
        <w:t>
      (а) құрылыс мердігерлерінің (і) қолданылатын негізгі еңбек стандарттарын, еңбек заңнамасын және жұмыс орнындағы еңбек қауіпсіздігінің тиісті нормаларын қолдануды, (іі) еркектер мен әйелдерге тең еңбек үшін тең ақы төлеуді; (ііі) жолдарды салу және оларға техникалық қызмет көрсету жөніндегі іс-шаралар кезінде балалар еңбегін пайдаланбауды; (iv) жұмысқа қойылатын талаптарды баламалы орындау және тиімділік шартымен жобаның құрылыстық мақсаттары үшін жергілікті аз қамтылған және тұрмысы нашар халықты ықтимал көлемде барынша жұмысқа орналастыруды және (v) тәжірибесі бар және тәжірибесі жоқ жұмыс істейтін әйелдерді жұмысқа орналастыруға жәрдемдесуді, және</w:t>
      </w:r>
      <w:r>
        <w:br/>
      </w:r>
      <w:r>
        <w:rPr>
          <w:rFonts w:ascii="Times New Roman"/>
          <w:b w:val="false"/>
          <w:i w:val="false"/>
          <w:color w:val="000000"/>
          <w:sz w:val="28"/>
        </w:rPr>
        <w:t>
</w:t>
      </w:r>
      <w:r>
        <w:rPr>
          <w:rFonts w:ascii="Times New Roman"/>
          <w:b w:val="false"/>
          <w:i w:val="false"/>
          <w:color w:val="000000"/>
          <w:sz w:val="28"/>
        </w:rPr>
        <w:t>
      (b) АИТВ/ЖҚТБ-ны қоса алғанда, жыныстық жолмен тарайтын аурулар тәуекелдері туралы ақпаратты жоба шеңберінде тартылған мердігер ұйымдардың қызметкерлері мен жобалық жолға тікелей жақын тұратын жергілікті тұрғындар арасында таратуды жүзеге асыруды қамтамасыз етуді тапсырады.</w:t>
      </w:r>
    </w:p>
    <w:bookmarkEnd w:id="122"/>
    <w:bookmarkStart w:name="z172" w:id="123"/>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жемқорлыққа қарсы күрес</w:t>
      </w:r>
    </w:p>
    <w:bookmarkEnd w:id="123"/>
    <w:bookmarkStart w:name="z173" w:id="124"/>
    <w:p>
      <w:pPr>
        <w:spacing w:after="0"/>
        <w:ind w:left="0"/>
        <w:jc w:val="both"/>
      </w:pP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қағидаттарын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қажеттігіне қарай тиісті есептер мен жазбаларға қолжетімділікті қамтамасыз етуді қоса алғанда, көмек көрсетудің қажетті деңгейінде кез келген мұндай тексеруге толыққанды ынтымақтасатынына және көмектесетініне келіседі. Бұдан басқа, Қарыз алушы ККМ-ге (а) мердігерлердің қарыз қаражатын алуға және олар бойынша төлемдерге қатысты іс-әрекеттеріне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берушілердің,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консультанттың мердігерлердің төлем сертификаттарын келісімшарттың жұмыс сызбалары мен ерекшеліктеріне сәйкес тексеретініне көз жеткізуді; және (d) Инвестициялық бағдарлама үшін әзірленген және АДБ-мен келісілген сыбайлас жемқорлыққа қарсы күрес жоспарының орындалуына көз жеткізуді тапсырады.</w:t>
      </w:r>
    </w:p>
    <w:bookmarkEnd w:id="124"/>
    <w:bookmarkStart w:name="z174" w:id="125"/>
    <w:p>
      <w:pPr>
        <w:spacing w:after="0"/>
        <w:ind w:left="0"/>
        <w:jc w:val="both"/>
      </w:pPr>
      <w:r>
        <w:rPr>
          <w:rFonts w:ascii="Times New Roman"/>
          <w:b w:val="false"/>
          <w:i w:val="false"/>
          <w:color w:val="000000"/>
          <w:sz w:val="28"/>
        </w:rPr>
        <w:t>
      Осымен 2011 жылғы 7 маусымда Астана қаласында жасалған Қазақстан Республикасы мен Азия Даму Банкі арасындағы Қарыз туралы келісімді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осы аудармасы ағылшын тіліндегі мәтінге сәйкес келетінін куәландырамын.</w:t>
      </w:r>
    </w:p>
    <w:bookmarkEnd w:id="125"/>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