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e5fa" w14:textId="250e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11 желтоқсандағы Кеден одағының өсімдіктер карантині туралы келісіміне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2011 жылғы 24 қаңтардағы № 397-IV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хаттама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2010 жылғы 21 мамырда Санкт-Петербургте жасалған 2009 жылғы 11 желтоқсандағы Кеден одағының өсімдіктер карантині туралы </w:t>
      </w:r>
      <w:r>
        <w:rPr>
          <w:rFonts w:ascii="Times New Roman"/>
          <w:b w:val="false"/>
          <w:i w:val="false"/>
          <w:color w:val="000000"/>
          <w:sz w:val="28"/>
        </w:rPr>
        <w:t>келісіміне</w:t>
      </w:r>
      <w:r>
        <w:rPr>
          <w:rFonts w:ascii="Times New Roman"/>
          <w:b w:val="false"/>
          <w:i w:val="false"/>
          <w:color w:val="000000"/>
          <w:sz w:val="28"/>
        </w:rPr>
        <w:t xml:space="preserve"> өзгерістер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3" w:id="1"/>
    <w:p>
      <w:pPr>
        <w:spacing w:after="0"/>
        <w:ind w:left="0"/>
        <w:jc w:val="both"/>
      </w:pPr>
      <w:r>
        <w:rPr>
          <w:rFonts w:ascii="Times New Roman"/>
          <w:b w:val="false"/>
          <w:i w:val="false"/>
          <w:color w:val="000000"/>
          <w:sz w:val="28"/>
        </w:rPr>
        <w:t>
 </w:t>
      </w:r>
    </w:p>
    <w:bookmarkEnd w:id="1"/>
    <w:bookmarkStart w:name="z4" w:id="2"/>
    <w:p>
      <w:pPr>
        <w:spacing w:after="0"/>
        <w:ind w:left="0"/>
        <w:jc w:val="left"/>
      </w:pPr>
      <w:r>
        <w:rPr>
          <w:rFonts w:ascii="Times New Roman"/>
          <w:b/>
          <w:i w:val="false"/>
          <w:color w:val="000000"/>
        </w:rPr>
        <w:t xml:space="preserve"> 
2009 жылғы 11 желтоқсандағы Кеден одағының өсімдіктер</w:t>
      </w:r>
      <w:r>
        <w:br/>
      </w:r>
      <w:r>
        <w:rPr>
          <w:rFonts w:ascii="Times New Roman"/>
          <w:b/>
          <w:i w:val="false"/>
          <w:color w:val="000000"/>
        </w:rPr>
        <w:t>
карантині туралы келісіміне өзгерістер енгізу туралы</w:t>
      </w:r>
      <w:r>
        <w:br/>
      </w:r>
      <w:r>
        <w:rPr>
          <w:rFonts w:ascii="Times New Roman"/>
          <w:b/>
          <w:i w:val="false"/>
          <w:color w:val="000000"/>
        </w:rPr>
        <w:t>
ХАТТАМА</w:t>
      </w:r>
    </w:p>
    <w:bookmarkEnd w:id="2"/>
    <w:bookmarkStart w:name="z5" w:id="3"/>
    <w:p>
      <w:pPr>
        <w:spacing w:after="0"/>
        <w:ind w:left="0"/>
        <w:jc w:val="both"/>
      </w:pPr>
      <w:r>
        <w:rPr>
          <w:rFonts w:ascii="Times New Roman"/>
          <w:b w:val="false"/>
          <w:i w:val="false"/>
          <w:color w:val="000000"/>
          <w:sz w:val="28"/>
        </w:rPr>
        <w:t>
      Бұдан әрі Тараптар деп аталатын Еуразиялық экономикалық қауымдастық шеңберіндегі кеден одағына мүше мемлекеттердің үкіметтері,</w:t>
      </w:r>
      <w:r>
        <w:br/>
      </w:r>
      <w:r>
        <w:rPr>
          <w:rFonts w:ascii="Times New Roman"/>
          <w:b w:val="false"/>
          <w:i w:val="false"/>
          <w:color w:val="000000"/>
          <w:sz w:val="28"/>
        </w:rPr>
        <w:t>
      2009 жылғы 11 желтоқсандағы Кеден одағының өсімдіктер карантині туралы келісімінің (бұдан әрі - Келісім) </w:t>
      </w:r>
      <w:r>
        <w:rPr>
          <w:rFonts w:ascii="Times New Roman"/>
          <w:b w:val="false"/>
          <w:i w:val="false"/>
          <w:color w:val="000000"/>
          <w:sz w:val="28"/>
        </w:rPr>
        <w:t>10-бабына</w:t>
      </w:r>
      <w:r>
        <w:rPr>
          <w:rFonts w:ascii="Times New Roman"/>
          <w:b w:val="false"/>
          <w:i w:val="false"/>
          <w:color w:val="000000"/>
          <w:sz w:val="28"/>
        </w:rPr>
        <w:t xml:space="preserve"> сәйкес,</w:t>
      </w:r>
      <w:r>
        <w:br/>
      </w:r>
      <w:r>
        <w:rPr>
          <w:rFonts w:ascii="Times New Roman"/>
          <w:b w:val="false"/>
          <w:i w:val="false"/>
          <w:color w:val="000000"/>
          <w:sz w:val="28"/>
        </w:rPr>
        <w:t>
      төмендегідей туралы келісті:</w:t>
      </w:r>
    </w:p>
    <w:bookmarkEnd w:id="3"/>
    <w:bookmarkStart w:name="z6" w:id="4"/>
    <w:p>
      <w:pPr>
        <w:spacing w:after="0"/>
        <w:ind w:left="0"/>
        <w:jc w:val="left"/>
      </w:pPr>
      <w:r>
        <w:rPr>
          <w:rFonts w:ascii="Times New Roman"/>
          <w:b/>
          <w:i w:val="false"/>
          <w:color w:val="000000"/>
        </w:rPr>
        <w:t xml:space="preserve"> 
1-бап</w:t>
      </w:r>
    </w:p>
    <w:bookmarkEnd w:id="4"/>
    <w:bookmarkStart w:name="z7" w:id="5"/>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2-бабында</w:t>
      </w:r>
      <w:r>
        <w:rPr>
          <w:rFonts w:ascii="Times New Roman"/>
          <w:b w:val="false"/>
          <w:i w:val="false"/>
          <w:color w:val="000000"/>
          <w:sz w:val="28"/>
        </w:rPr>
        <w:t>:</w:t>
      </w:r>
      <w:r>
        <w:br/>
      </w:r>
      <w:r>
        <w:rPr>
          <w:rFonts w:ascii="Times New Roman"/>
          <w:b w:val="false"/>
          <w:i w:val="false"/>
          <w:color w:val="000000"/>
          <w:sz w:val="28"/>
        </w:rPr>
        <w:t>
      а) бірінші абзацтағы «кеден одағының» деген сөздер «әкелу кезінде кеден одағының» деген сөздермен ауыстырылсын;</w:t>
      </w:r>
      <w:r>
        <w:br/>
      </w:r>
      <w:r>
        <w:rPr>
          <w:rFonts w:ascii="Times New Roman"/>
          <w:b w:val="false"/>
          <w:i w:val="false"/>
          <w:color w:val="000000"/>
          <w:sz w:val="28"/>
        </w:rPr>
        <w:t>
      б) мынадай мазмұндағы төртінші абзацпен толықтырылсын: «Кеден одағының кедендік аумағынан карантинге жатқызылған өнімді әкету кезінде карантиндік фитосанитариялық бақылау (қадағалау) өсімдіктер карантині саласындағы Тараптар мемлекеттерінің халықаралық міндеттемелеріне және Тараптар мемлекеттерінің заңнамасына сәйкес жүзеге асырылады».</w:t>
      </w:r>
    </w:p>
    <w:bookmarkEnd w:id="5"/>
    <w:bookmarkStart w:name="z8" w:id="6"/>
    <w:p>
      <w:pPr>
        <w:spacing w:after="0"/>
        <w:ind w:left="0"/>
        <w:jc w:val="left"/>
      </w:pPr>
      <w:r>
        <w:rPr>
          <w:rFonts w:ascii="Times New Roman"/>
          <w:b/>
          <w:i w:val="false"/>
          <w:color w:val="000000"/>
        </w:rPr>
        <w:t xml:space="preserve"> 
2-бап</w:t>
      </w:r>
    </w:p>
    <w:bookmarkEnd w:id="6"/>
    <w:bookmarkStart w:name="z9" w:id="7"/>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4-бабында</w:t>
      </w:r>
      <w:r>
        <w:rPr>
          <w:rFonts w:ascii="Times New Roman"/>
          <w:b w:val="false"/>
          <w:i w:val="false"/>
          <w:color w:val="000000"/>
          <w:sz w:val="28"/>
        </w:rPr>
        <w:t>:</w:t>
      </w:r>
      <w:r>
        <w:br/>
      </w:r>
      <w:r>
        <w:rPr>
          <w:rFonts w:ascii="Times New Roman"/>
          <w:b w:val="false"/>
          <w:i w:val="false"/>
          <w:color w:val="000000"/>
          <w:sz w:val="28"/>
        </w:rPr>
        <w:t>
      а) 2-тармақ мынадай редакцияда жазылсын:</w:t>
      </w:r>
      <w:r>
        <w:br/>
      </w:r>
      <w:r>
        <w:rPr>
          <w:rFonts w:ascii="Times New Roman"/>
          <w:b w:val="false"/>
          <w:i w:val="false"/>
          <w:color w:val="000000"/>
          <w:sz w:val="28"/>
        </w:rPr>
        <w:t>
      «2. Кеден одағының кедендік аумағына әкелінетін карантинге жатқызылған өнім аумағында карантинге жатқызылған өнімді жеткізу орны орналасқан Тарап мемлекетінің фитосанитариялық талаптарына сәйкес келуі тиіс.</w:t>
      </w:r>
      <w:r>
        <w:br/>
      </w:r>
      <w:r>
        <w:rPr>
          <w:rFonts w:ascii="Times New Roman"/>
          <w:b w:val="false"/>
          <w:i w:val="false"/>
          <w:color w:val="000000"/>
          <w:sz w:val="28"/>
        </w:rPr>
        <w:t>
      Тараптар әкелінетін карантинге жатқызылған өнімге қойылатын фитосанитариялық талаптар туралы ресми ақпаратты Тараптардың уәкілетті органдарының ресми сайттарында (интернет-ресурстарында), сондай-ақ Еуразиялық экономикалық қауымдастықтың Техникалық реттеу, санитарлық және фитосанитариялық шаралар саласындағы ақпараттық жүйесінде және Кеден одағының ықпалдасқан сыртқы және ішкі өзара саудасының ақпараттық жүйесіне орналастыруды қамтамасыз етеді.</w:t>
      </w:r>
      <w:r>
        <w:br/>
      </w:r>
      <w:r>
        <w:rPr>
          <w:rFonts w:ascii="Times New Roman"/>
          <w:b w:val="false"/>
          <w:i w:val="false"/>
          <w:color w:val="000000"/>
          <w:sz w:val="28"/>
        </w:rPr>
        <w:t>
      Карантинге жатқызылған өнім тізбесіне сәйкес фитосанитариялық қаупі жоғары карантинге жатқызылған өнім тобына жатқызылған карантинге жатқызылған өнімнің әрбір легі кеден одағының кедендік аумағына Конвенцияда белгіленген нысан бойынша экспорттаушы (кері экспорттаушы) ел мемлекетінің құзыретті органы беретін экспорттық немесе кері экспорттық фитосанитариялық сертификатпен бірге әкелінеді.»;</w:t>
      </w:r>
      <w:r>
        <w:br/>
      </w:r>
      <w:r>
        <w:rPr>
          <w:rFonts w:ascii="Times New Roman"/>
          <w:b w:val="false"/>
          <w:i w:val="false"/>
          <w:color w:val="000000"/>
          <w:sz w:val="28"/>
        </w:rPr>
        <w:t>
      б) 3-тармақтағы «тасымалданатын» деген сөзден кейін «Карантинге жатқызылған өнім тізбесіне сәйкес фитосанитариялық қаупі жоғары карантинге жатқызылған өнім тобына жатқызылған» деген сөздермен толықтырылсын.</w:t>
      </w:r>
    </w:p>
    <w:bookmarkEnd w:id="7"/>
    <w:bookmarkStart w:name="z10" w:id="8"/>
    <w:p>
      <w:pPr>
        <w:spacing w:after="0"/>
        <w:ind w:left="0"/>
        <w:jc w:val="left"/>
      </w:pPr>
      <w:r>
        <w:rPr>
          <w:rFonts w:ascii="Times New Roman"/>
          <w:b/>
          <w:i w:val="false"/>
          <w:color w:val="000000"/>
        </w:rPr>
        <w:t xml:space="preserve"> 
3-бап</w:t>
      </w:r>
    </w:p>
    <w:bookmarkEnd w:id="8"/>
    <w:bookmarkStart w:name="z11" w:id="9"/>
    <w:p>
      <w:pPr>
        <w:spacing w:after="0"/>
        <w:ind w:left="0"/>
        <w:jc w:val="both"/>
      </w:pPr>
      <w:r>
        <w:rPr>
          <w:rFonts w:ascii="Times New Roman"/>
          <w:b w:val="false"/>
          <w:i w:val="false"/>
          <w:color w:val="000000"/>
          <w:sz w:val="28"/>
        </w:rPr>
        <w:t>
      </w:t>
      </w:r>
      <w:r>
        <w:rPr>
          <w:rFonts w:ascii="Times New Roman"/>
          <w:b w:val="false"/>
          <w:i w:val="false"/>
          <w:color w:val="000000"/>
          <w:sz w:val="28"/>
        </w:rPr>
        <w:t>5-баптағы</w:t>
      </w:r>
      <w:r>
        <w:rPr>
          <w:rFonts w:ascii="Times New Roman"/>
          <w:b w:val="false"/>
          <w:i w:val="false"/>
          <w:color w:val="000000"/>
          <w:sz w:val="28"/>
        </w:rPr>
        <w:t xml:space="preserve"> «уәкілетті органдарының» деген сөздер алып тасталсын.</w:t>
      </w:r>
    </w:p>
    <w:bookmarkEnd w:id="9"/>
    <w:bookmarkStart w:name="z12" w:id="10"/>
    <w:p>
      <w:pPr>
        <w:spacing w:after="0"/>
        <w:ind w:left="0"/>
        <w:jc w:val="left"/>
      </w:pPr>
      <w:r>
        <w:rPr>
          <w:rFonts w:ascii="Times New Roman"/>
          <w:b/>
          <w:i w:val="false"/>
          <w:color w:val="000000"/>
        </w:rPr>
        <w:t xml:space="preserve"> 
4-бап</w:t>
      </w:r>
    </w:p>
    <w:bookmarkEnd w:id="10"/>
    <w:bookmarkStart w:name="z13" w:id="11"/>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консультациялар мен келіссөздер жүргізу жолымен шешіледі.</w:t>
      </w:r>
      <w:r>
        <w:br/>
      </w:r>
      <w:r>
        <w:rPr>
          <w:rFonts w:ascii="Times New Roman"/>
          <w:b w:val="false"/>
          <w:i w:val="false"/>
          <w:color w:val="000000"/>
          <w:sz w:val="28"/>
        </w:rPr>
        <w:t>
      Егер Тараптар дауды бір Тараптың басқа Тараптарға жолдаған консультациялар мен келіссөздер жүргізу туралы ресми жазбаша өтініші түскен күннен бастап алты ай ішінде реттемесе, Тараптардың кез келгені осы дауды қарау үшін Еуразиялық экономикалық қоғамдастықтық Сотына береді.</w:t>
      </w:r>
    </w:p>
    <w:bookmarkEnd w:id="11"/>
    <w:bookmarkStart w:name="z14" w:id="12"/>
    <w:p>
      <w:pPr>
        <w:spacing w:after="0"/>
        <w:ind w:left="0"/>
        <w:jc w:val="left"/>
      </w:pPr>
      <w:r>
        <w:rPr>
          <w:rFonts w:ascii="Times New Roman"/>
          <w:b/>
          <w:i w:val="false"/>
          <w:color w:val="000000"/>
        </w:rPr>
        <w:t xml:space="preserve"> 
5-бап</w:t>
      </w:r>
    </w:p>
    <w:bookmarkEnd w:id="12"/>
    <w:bookmarkStart w:name="z15" w:id="13"/>
    <w:p>
      <w:pPr>
        <w:spacing w:after="0"/>
        <w:ind w:left="0"/>
        <w:jc w:val="both"/>
      </w:pP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w:t>
      </w:r>
      <w:r>
        <w:br/>
      </w:r>
      <w:r>
        <w:rPr>
          <w:rFonts w:ascii="Times New Roman"/>
          <w:b w:val="false"/>
          <w:i w:val="false"/>
          <w:color w:val="000000"/>
          <w:sz w:val="28"/>
        </w:rPr>
        <w:t>
      Санкт-Петербург қаласында 2010 жылғы 21 мамырда бір түпнұсқа данада орыс тілінде жасалды.</w:t>
      </w:r>
      <w:r>
        <w:br/>
      </w:r>
      <w:r>
        <w:rPr>
          <w:rFonts w:ascii="Times New Roman"/>
          <w:b w:val="false"/>
          <w:i w:val="false"/>
          <w:color w:val="000000"/>
          <w:sz w:val="28"/>
        </w:rPr>
        <w:t>
      Осы Хаттаманың түпнұсқа данасы Кеден одағының комиссиясында сақталады, ол осы Хаттаманың депозитарийі бола отырып, әр Тарапқа оның расталған көшірмесін жібереді.</w:t>
      </w:r>
    </w:p>
    <w:bookmarkEnd w:id="13"/>
    <w:bookmarkStart w:name="z16" w:id="14"/>
    <w:p>
      <w:pPr>
        <w:spacing w:after="0"/>
        <w:ind w:left="0"/>
        <w:jc w:val="both"/>
      </w:pPr>
      <w:r>
        <w:rPr>
          <w:rFonts w:ascii="Times New Roman"/>
          <w:b w:val="false"/>
          <w:i w:val="false"/>
          <w:color w:val="000000"/>
          <w:sz w:val="28"/>
        </w:rPr>
        <w:t>
</w:t>
      </w:r>
      <w:r>
        <w:rPr>
          <w:rFonts w:ascii="Times New Roman"/>
          <w:b w:val="false"/>
          <w:i/>
          <w:color w:val="000000"/>
          <w:sz w:val="28"/>
        </w:rPr>
        <w:t xml:space="preserve">         Беларусь              Қазақстан              Ресей </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End w:id="14"/>
    <w:bookmarkStart w:name="z17" w:id="15"/>
    <w:p>
      <w:pPr>
        <w:spacing w:after="0"/>
        <w:ind w:left="0"/>
        <w:jc w:val="both"/>
      </w:pPr>
      <w:r>
        <w:rPr>
          <w:rFonts w:ascii="Times New Roman"/>
          <w:b w:val="false"/>
          <w:i w:val="false"/>
          <w:color w:val="000000"/>
          <w:sz w:val="28"/>
        </w:rPr>
        <w:t>
      Осымен 2010 жылғы 21 мамырда Санкт-Петербург қаласында қол қойылған 2009 жылғы 11 желтоқcандағы Кеден одағының өсімдіктер  карантині туралы келісіміне өзгерістер мен толықтырулар енгізу туралы хаттаманың куәландырылған көшірмесінің куәландырылған көшірмесі екендігін растаймын.</w:t>
      </w:r>
    </w:p>
    <w:bookmarkEnd w:id="15"/>
    <w:bookmarkStart w:name="z18" w:id="16"/>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