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ec95e" w14:textId="52ec9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одағының кедендік аумағы арқылы теміржол көлігімен өткізілетін тауарлардың кедендік транзитінің ерекшеліктері туралы келісімді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2010 жылғы 30 маусымдағы № 319-IV Заңы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2010 жылғы 21 мамырда Санкт-Петербургте жасалған Кеден одағының кедендік аумағы арқылы теміржол көлігімен өткізілетін тауарлардың кедендік транзитінің ерекшеліктері туралы келісім ратификациялансын.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Кеден одағының кедендік аумағы арқылы темір жол көлігімен</w:t>
      </w:r>
      <w:r>
        <w:br/>
      </w:r>
      <w:r>
        <w:rPr>
          <w:rFonts w:ascii="Times New Roman"/>
          <w:b/>
          <w:i w:val="false"/>
          <w:color w:val="000000"/>
        </w:rPr>
        <w:t>өткізілетін тауарларлардың кедендік транзитінің ерекшеліктері</w:t>
      </w:r>
      <w:r>
        <w:br/>
      </w:r>
      <w:r>
        <w:rPr>
          <w:rFonts w:ascii="Times New Roman"/>
          <w:b/>
          <w:i w:val="false"/>
          <w:color w:val="000000"/>
        </w:rPr>
        <w:t>туралы келісімді ратификациялау туралы</w:t>
      </w:r>
      <w:r>
        <w:br/>
      </w:r>
      <w:r>
        <w:rPr>
          <w:rFonts w:ascii="Times New Roman"/>
          <w:b/>
          <w:i w:val="false"/>
          <w:color w:val="000000"/>
        </w:rPr>
        <w:t>КЕЛІСІМ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Келісім ҚР 13.12.2017 </w:t>
      </w:r>
      <w:r>
        <w:rPr>
          <w:rFonts w:ascii="Times New Roman"/>
          <w:b w:val="false"/>
          <w:i w:val="false"/>
          <w:color w:val="ff0000"/>
          <w:sz w:val="28"/>
        </w:rPr>
        <w:t>№ 115-VI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Заңымен ратификацияланған Еуразиялық экономикалық Одақтың Кеден кодексі туралы шарттың күшіне енуіне байланысты қолданысын тоқтатты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2-баптан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