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cfbd5" w14:textId="95cfb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 жылғы 25 қаңтардағы Кеден одағында тауарлардың экспорты мен импорты, жұмыстар орындау, қызметтер көрсету кезінде жанама салықтар алу принциптері туралы келісімге өзгерістер енгізу туралы хаттаманы ратификациялау туралы</w:t>
      </w:r>
    </w:p>
    <w:p>
      <w:pPr>
        <w:spacing w:after="0"/>
        <w:ind w:left="0"/>
        <w:jc w:val="both"/>
      </w:pPr>
      <w:r>
        <w:rPr>
          <w:rFonts w:ascii="Times New Roman"/>
          <w:b w:val="false"/>
          <w:i w:val="false"/>
          <w:color w:val="000000"/>
          <w:sz w:val="28"/>
        </w:rPr>
        <w:t>Қазақстан Республикасының 2010 жылғы 30 маусымдағы № 310-IV Заңы</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Бұл хаттама Еуразиялық экономикалық одақ туралы шарт күшіне енген күнінен бастап қолданылуын тоқтатады - ҚР 14.10.2014 </w:t>
      </w:r>
      <w:r>
        <w:rPr>
          <w:rFonts w:ascii="Times New Roman"/>
          <w:b w:val="false"/>
          <w:i w:val="false"/>
          <w:color w:val="000000"/>
          <w:sz w:val="28"/>
        </w:rPr>
        <w:t>N 240-V</w:t>
      </w:r>
      <w:r>
        <w:rPr>
          <w:rFonts w:ascii="Times New Roman"/>
          <w:b w:val="false"/>
          <w:i w:val="false"/>
          <w:color w:val="ff0000"/>
          <w:sz w:val="28"/>
        </w:rPr>
        <w:t xml:space="preserve"> Заңымен (қолданысқа енгізілу тәртібін </w:t>
      </w:r>
      <w:r>
        <w:rPr>
          <w:rFonts w:ascii="Times New Roman"/>
          <w:b w:val="false"/>
          <w:i w:val="false"/>
          <w:color w:val="000000"/>
          <w:sz w:val="28"/>
        </w:rPr>
        <w:t>113-баптан</w:t>
      </w:r>
      <w:r>
        <w:rPr>
          <w:rFonts w:ascii="Times New Roman"/>
          <w:b w:val="false"/>
          <w:i w:val="false"/>
          <w:color w:val="ff0000"/>
          <w:sz w:val="28"/>
        </w:rPr>
        <w:t xml:space="preserve"> қараңыз).</w:t>
      </w:r>
    </w:p>
    <w:bookmarkEnd w:id="0"/>
    <w:p>
      <w:pPr>
        <w:spacing w:after="0"/>
        <w:ind w:left="0"/>
        <w:jc w:val="both"/>
      </w:pPr>
      <w:r>
        <w:rPr>
          <w:rFonts w:ascii="Times New Roman"/>
          <w:b w:val="false"/>
          <w:i w:val="false"/>
          <w:color w:val="000000"/>
          <w:sz w:val="28"/>
        </w:rPr>
        <w:t>      2009 жылғы 11 желтоқсанда Санкт-Петербургте жасалған 2008 жылғы 25 қаңтардағы Кеден одағында тауарлардың экспорты мен импорты, жұмыстар орындау, қызметтер көрсету кезінде жанама салықтар алу принциптері туралы </w:t>
      </w:r>
      <w:r>
        <w:rPr>
          <w:rFonts w:ascii="Times New Roman"/>
          <w:b w:val="false"/>
          <w:i w:val="false"/>
          <w:color w:val="000000"/>
          <w:sz w:val="28"/>
        </w:rPr>
        <w:t>келісімге</w:t>
      </w:r>
      <w:r>
        <w:rPr>
          <w:rFonts w:ascii="Times New Roman"/>
          <w:b w:val="false"/>
          <w:i w:val="false"/>
          <w:color w:val="000000"/>
          <w:sz w:val="28"/>
        </w:rPr>
        <w:t xml:space="preserve"> өзгерістер енгізу туралы хаттама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2" w:id="1"/>
    <w:p>
      <w:pPr>
        <w:spacing w:after="0"/>
        <w:ind w:left="0"/>
        <w:jc w:val="left"/>
      </w:pPr>
      <w:r>
        <w:rPr>
          <w:rFonts w:ascii="Times New Roman"/>
          <w:b/>
          <w:i w:val="false"/>
          <w:color w:val="000000"/>
        </w:rPr>
        <w:t xml:space="preserve"> 
2008 жылғы 25 қаңтардағы Кеден одағында тауарлардың, жұмыстарды</w:t>
      </w:r>
      <w:r>
        <w:br/>
      </w:r>
      <w:r>
        <w:rPr>
          <w:rFonts w:ascii="Times New Roman"/>
          <w:b/>
          <w:i w:val="false"/>
          <w:color w:val="000000"/>
        </w:rPr>
        <w:t>
орындаудың, қызметтер көрсетудің эксперты мен импорты кезінде</w:t>
      </w:r>
      <w:r>
        <w:br/>
      </w:r>
      <w:r>
        <w:rPr>
          <w:rFonts w:ascii="Times New Roman"/>
          <w:b/>
          <w:i w:val="false"/>
          <w:color w:val="000000"/>
        </w:rPr>
        <w:t>
жанама салықтар алу қағидаттары туралы келісімге</w:t>
      </w:r>
      <w:r>
        <w:br/>
      </w:r>
      <w:r>
        <w:rPr>
          <w:rFonts w:ascii="Times New Roman"/>
          <w:b/>
          <w:i w:val="false"/>
          <w:color w:val="000000"/>
        </w:rPr>
        <w:t>
өзгерістер енгізу туралы</w:t>
      </w:r>
      <w:r>
        <w:br/>
      </w:r>
      <w:r>
        <w:rPr>
          <w:rFonts w:ascii="Times New Roman"/>
          <w:b/>
          <w:i w:val="false"/>
          <w:color w:val="000000"/>
        </w:rPr>
        <w:t>
ХАТТАМА</w:t>
      </w:r>
    </w:p>
    <w:bookmarkEnd w:id="1"/>
    <w:bookmarkStart w:name="z3" w:id="2"/>
    <w:p>
      <w:pPr>
        <w:spacing w:after="0"/>
        <w:ind w:left="0"/>
        <w:jc w:val="both"/>
      </w:pPr>
      <w:r>
        <w:rPr>
          <w:rFonts w:ascii="Times New Roman"/>
          <w:b w:val="false"/>
          <w:i w:val="false"/>
          <w:color w:val="000000"/>
          <w:sz w:val="28"/>
        </w:rPr>
        <w:t>
      Бұдан әрі Тараптар деп аталатын Еуразиялық экономикалық қоғамдастық шеңберіндегі кеден одағына мүше мемлекеттердің үкіметтері,</w:t>
      </w:r>
      <w:r>
        <w:br/>
      </w:r>
      <w:r>
        <w:rPr>
          <w:rFonts w:ascii="Times New Roman"/>
          <w:b w:val="false"/>
          <w:i w:val="false"/>
          <w:color w:val="000000"/>
          <w:sz w:val="28"/>
        </w:rPr>
        <w:t>
      2008 жылғы 25 қаңтардағы Кеден одағында тауарлардың, жұмыстарды орындаудың, қызметтер көрсетудің экспорты мен импорты кезінде жанама салықтар алу принциптері туралы келісімнің (бұдан әрі - Келісім) </w:t>
      </w:r>
      <w:r>
        <w:rPr>
          <w:rFonts w:ascii="Times New Roman"/>
          <w:b w:val="false"/>
          <w:i w:val="false"/>
          <w:color w:val="000000"/>
          <w:sz w:val="28"/>
        </w:rPr>
        <w:t>9-бабына</w:t>
      </w:r>
      <w:r>
        <w:rPr>
          <w:rFonts w:ascii="Times New Roman"/>
          <w:b w:val="false"/>
          <w:i w:val="false"/>
          <w:color w:val="000000"/>
          <w:sz w:val="28"/>
        </w:rPr>
        <w:t xml:space="preserve"> сәйкес,</w:t>
      </w:r>
      <w:r>
        <w:br/>
      </w:r>
      <w:r>
        <w:rPr>
          <w:rFonts w:ascii="Times New Roman"/>
          <w:b w:val="false"/>
          <w:i w:val="false"/>
          <w:color w:val="000000"/>
          <w:sz w:val="28"/>
        </w:rPr>
        <w:t>
      төмендегілер туралы келісті:</w:t>
      </w:r>
    </w:p>
    <w:bookmarkEnd w:id="2"/>
    <w:bookmarkStart w:name="z4" w:id="3"/>
    <w:p>
      <w:pPr>
        <w:spacing w:after="0"/>
        <w:ind w:left="0"/>
        <w:jc w:val="left"/>
      </w:pPr>
      <w:r>
        <w:rPr>
          <w:rFonts w:ascii="Times New Roman"/>
          <w:b/>
          <w:i w:val="false"/>
          <w:color w:val="000000"/>
        </w:rPr>
        <w:t xml:space="preserve"> 
1-бап</w:t>
      </w:r>
    </w:p>
    <w:bookmarkEnd w:id="3"/>
    <w:bookmarkStart w:name="z5" w:id="4"/>
    <w:p>
      <w:pPr>
        <w:spacing w:after="0"/>
        <w:ind w:left="0"/>
        <w:jc w:val="both"/>
      </w:pPr>
      <w:r>
        <w:rPr>
          <w:rFonts w:ascii="Times New Roman"/>
          <w:b w:val="false"/>
          <w:i w:val="false"/>
          <w:color w:val="000000"/>
          <w:sz w:val="28"/>
        </w:rPr>
        <w:t>
      Келісімнің </w:t>
      </w:r>
      <w:r>
        <w:rPr>
          <w:rFonts w:ascii="Times New Roman"/>
          <w:b w:val="false"/>
          <w:i w:val="false"/>
          <w:color w:val="000000"/>
          <w:sz w:val="28"/>
        </w:rPr>
        <w:t>3-бабының</w:t>
      </w:r>
      <w:r>
        <w:rPr>
          <w:rFonts w:ascii="Times New Roman"/>
          <w:b w:val="false"/>
          <w:i w:val="false"/>
          <w:color w:val="000000"/>
          <w:sz w:val="28"/>
        </w:rPr>
        <w:t xml:space="preserve"> бірінші және екінші абзацтары мынадай редакцияда жазылсын:</w:t>
      </w:r>
      <w:r>
        <w:br/>
      </w:r>
      <w:r>
        <w:rPr>
          <w:rFonts w:ascii="Times New Roman"/>
          <w:b w:val="false"/>
          <w:i w:val="false"/>
          <w:color w:val="000000"/>
          <w:sz w:val="28"/>
        </w:rPr>
        <w:t>
      «Егер акциз таңбаларымен (есепке алу-бақылау таңбаларымен, белгілермен) таңбалауға жататын тауарлар бөлігінде осы мемлекеттің заңнамасында өзгеше белгіленбесе, кеден одағына қатысушы бір мемлекеттің аумағына кеден одағына қатысушы екінші мемлекеттің аумағынан тауарларды импорттау кезінде жанама салықтарды, импорттаушы мемлекеттің салық органдары салады. Кеден одағына қатысушы мемлекеттің аумағына әкелу кезінде осы мемлекеттің заңнамасына сәйкес салық салуға жатпайтын тауарларды оның аумағына импорттау кезінде жанама салықтар салынбайды.</w:t>
      </w:r>
      <w:r>
        <w:br/>
      </w:r>
      <w:r>
        <w:rPr>
          <w:rFonts w:ascii="Times New Roman"/>
          <w:b w:val="false"/>
          <w:i w:val="false"/>
          <w:color w:val="000000"/>
          <w:sz w:val="28"/>
        </w:rPr>
        <w:t>
      Ерекше (арнайы, еркін) экономикалық аймаққа (бұдан әрі - ЕЭА) импорттау кезінде жанама салықтарды қолдану ерекшелігі ЕЭА-ның жұмыс істеуі, ЕЭА аумағына әкелінетін тауарларға салық салу тәртібін және Тараптар арасында жасалатын еркін кеден аймағының кедендік рәсімдерін айқындау мәселелерін реттейтін халықаралық шартпен белгіленеді.</w:t>
      </w:r>
    </w:p>
    <w:bookmarkEnd w:id="4"/>
    <w:bookmarkStart w:name="z6" w:id="5"/>
    <w:p>
      <w:pPr>
        <w:spacing w:after="0"/>
        <w:ind w:left="0"/>
        <w:jc w:val="left"/>
      </w:pPr>
      <w:r>
        <w:rPr>
          <w:rFonts w:ascii="Times New Roman"/>
          <w:b/>
          <w:i w:val="false"/>
          <w:color w:val="000000"/>
        </w:rPr>
        <w:t xml:space="preserve"> 
2-бап</w:t>
      </w:r>
    </w:p>
    <w:bookmarkEnd w:id="5"/>
    <w:bookmarkStart w:name="z7" w:id="6"/>
    <w:p>
      <w:pPr>
        <w:spacing w:after="0"/>
        <w:ind w:left="0"/>
        <w:jc w:val="both"/>
      </w:pPr>
      <w:r>
        <w:rPr>
          <w:rFonts w:ascii="Times New Roman"/>
          <w:b w:val="false"/>
          <w:i w:val="false"/>
          <w:color w:val="000000"/>
          <w:sz w:val="28"/>
        </w:rPr>
        <w:t>
      Келісімнің </w:t>
      </w:r>
      <w:r>
        <w:rPr>
          <w:rFonts w:ascii="Times New Roman"/>
          <w:b w:val="false"/>
          <w:i w:val="false"/>
          <w:color w:val="000000"/>
          <w:sz w:val="28"/>
        </w:rPr>
        <w:t>10-бабының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«Осы Келісім 2007 жылғы 6 қазандағы Кеден одағының шарттық-құқықтық базасын қалыптастыруға бағытталған халықаралық шарттардың күшіне ену, олардан шығу және оларға қосылу тәртібі туралы хаттаманың </w:t>
      </w:r>
      <w:r>
        <w:rPr>
          <w:rFonts w:ascii="Times New Roman"/>
          <w:b w:val="false"/>
          <w:i w:val="false"/>
          <w:color w:val="000000"/>
          <w:sz w:val="28"/>
        </w:rPr>
        <w:t>2-бабына</w:t>
      </w:r>
      <w:r>
        <w:rPr>
          <w:rFonts w:ascii="Times New Roman"/>
          <w:b w:val="false"/>
          <w:i w:val="false"/>
          <w:color w:val="000000"/>
          <w:sz w:val="28"/>
        </w:rPr>
        <w:t xml:space="preserve"> сәйкес күшіне енеді.</w:t>
      </w:r>
    </w:p>
    <w:bookmarkEnd w:id="6"/>
    <w:bookmarkStart w:name="z8" w:id="7"/>
    <w:p>
      <w:pPr>
        <w:spacing w:after="0"/>
        <w:ind w:left="0"/>
        <w:jc w:val="left"/>
      </w:pPr>
      <w:r>
        <w:rPr>
          <w:rFonts w:ascii="Times New Roman"/>
          <w:b/>
          <w:i w:val="false"/>
          <w:color w:val="000000"/>
        </w:rPr>
        <w:t xml:space="preserve"> 
3-бап</w:t>
      </w:r>
    </w:p>
    <w:bookmarkEnd w:id="7"/>
    <w:bookmarkStart w:name="z9" w:id="8"/>
    <w:p>
      <w:pPr>
        <w:spacing w:after="0"/>
        <w:ind w:left="0"/>
        <w:jc w:val="both"/>
      </w:pPr>
      <w:r>
        <w:rPr>
          <w:rFonts w:ascii="Times New Roman"/>
          <w:b w:val="false"/>
          <w:i w:val="false"/>
          <w:color w:val="000000"/>
          <w:sz w:val="28"/>
        </w:rPr>
        <w:t>
      Осы Хаттаманы түсіндіруге және (немесе) қолдануға байланысты Тараптар арасындағы даулар мен келіспеушіліктер мүдделі Тараптардың консультациялары немесе келіссөздері арқылы шешіледі. Осындай консультациялар немесе келіссөздер басталған күннен бастап алты ай ішінде келісімге қол жеткізілмеген жағдайда дау мүдделі Тараптардың кез келгенінің бастамасы бойынша Еуразиялық экономикалық қоғамдастықтың Сотына қарауға беріледі.</w:t>
      </w:r>
    </w:p>
    <w:bookmarkEnd w:id="8"/>
    <w:bookmarkStart w:name="z10" w:id="9"/>
    <w:p>
      <w:pPr>
        <w:spacing w:after="0"/>
        <w:ind w:left="0"/>
        <w:jc w:val="left"/>
      </w:pPr>
      <w:r>
        <w:rPr>
          <w:rFonts w:ascii="Times New Roman"/>
          <w:b/>
          <w:i w:val="false"/>
          <w:color w:val="000000"/>
        </w:rPr>
        <w:t xml:space="preserve"> 
4-бап</w:t>
      </w:r>
    </w:p>
    <w:bookmarkEnd w:id="9"/>
    <w:bookmarkStart w:name="z12" w:id="10"/>
    <w:p>
      <w:pPr>
        <w:spacing w:after="0"/>
        <w:ind w:left="0"/>
        <w:jc w:val="both"/>
      </w:pPr>
      <w:r>
        <w:rPr>
          <w:rFonts w:ascii="Times New Roman"/>
          <w:b w:val="false"/>
          <w:i w:val="false"/>
          <w:color w:val="000000"/>
          <w:sz w:val="28"/>
        </w:rPr>
        <w:t>
      Осы Хаттама депозитарий дипломатиялық арналар арқылы Тараптардың осы Хаттаманың күшіне енуі үшін қажетті мемлекетішілік рәсімдерді орындағаны туралы соңғы жазбаша хабарламаны алған күннен бастап күшіне енеді, бірақ Келісім күшіне енетін күннен бұрын емес.</w:t>
      </w:r>
    </w:p>
    <w:bookmarkEnd w:id="10"/>
    <w:bookmarkStart w:name="z11" w:id="11"/>
    <w:p>
      <w:pPr>
        <w:spacing w:after="0"/>
        <w:ind w:left="0"/>
        <w:jc w:val="left"/>
      </w:pPr>
      <w:r>
        <w:rPr>
          <w:rFonts w:ascii="Times New Roman"/>
          <w:b/>
          <w:i w:val="false"/>
          <w:color w:val="000000"/>
        </w:rPr>
        <w:t xml:space="preserve"> 
5-бап</w:t>
      </w:r>
    </w:p>
    <w:bookmarkEnd w:id="11"/>
    <w:bookmarkStart w:name="z13" w:id="12"/>
    <w:p>
      <w:pPr>
        <w:spacing w:after="0"/>
        <w:ind w:left="0"/>
        <w:jc w:val="both"/>
      </w:pPr>
      <w:r>
        <w:rPr>
          <w:rFonts w:ascii="Times New Roman"/>
          <w:b w:val="false"/>
          <w:i w:val="false"/>
          <w:color w:val="000000"/>
          <w:sz w:val="28"/>
        </w:rPr>
        <w:t>
      2009 жылғы 11 желтоқсанда Санкт-Петербург қаласында орыс тілінде бір түпнұсқа данада жасалды.</w:t>
      </w:r>
      <w:r>
        <w:br/>
      </w:r>
      <w:r>
        <w:rPr>
          <w:rFonts w:ascii="Times New Roman"/>
          <w:b w:val="false"/>
          <w:i w:val="false"/>
          <w:color w:val="000000"/>
          <w:sz w:val="28"/>
        </w:rPr>
        <w:t>
      Осы Хаттаманың түпнұсқа данасы Кеден одағының комиссиясында сақталады, ол осы Хаттаманың депозитарий бола отырып, әрбір Тарапқа оның куәландырылған көшірмесін жібереді.</w:t>
      </w:r>
    </w:p>
    <w:bookmarkEnd w:id="12"/>
    <w:p>
      <w:pPr>
        <w:spacing w:after="0"/>
        <w:ind w:left="0"/>
        <w:jc w:val="both"/>
      </w:pPr>
      <w:r>
        <w:rPr>
          <w:rFonts w:ascii="Times New Roman"/>
          <w:b w:val="false"/>
          <w:i/>
          <w:color w:val="000000"/>
          <w:sz w:val="28"/>
        </w:rPr>
        <w:t>      Беларусь                 Қазақстан               Ресей</w:t>
      </w:r>
      <w:r>
        <w:br/>
      </w:r>
      <w:r>
        <w:rPr>
          <w:rFonts w:ascii="Times New Roman"/>
          <w:b w:val="false"/>
          <w:i w:val="false"/>
          <w:color w:val="000000"/>
          <w:sz w:val="28"/>
        </w:rPr>
        <w:t>
</w:t>
      </w:r>
      <w:r>
        <w:rPr>
          <w:rFonts w:ascii="Times New Roman"/>
          <w:b w:val="false"/>
          <w:i/>
          <w:color w:val="000000"/>
          <w:sz w:val="28"/>
        </w:rPr>
        <w:t>  Республикасының          Республикасының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