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5bee" w14:textId="2285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қатынастары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29 мамырдағы № 283-IV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 xml:space="preserve">. </w:t>
      </w:r>
      <w:r>
        <w:rPr>
          <w:rFonts w:ascii="Times New Roman"/>
          <w:b w:val="false"/>
          <w:i w:val="false"/>
          <w:color w:val="000000"/>
          <w:sz w:val="28"/>
        </w:rPr>
        <w:t xml:space="preserve">"Тұрғын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27, 122-құжат; 2010 ж., № 5, 23-құжат)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13-бап</w:t>
      </w:r>
      <w:r>
        <w:rPr>
          <w:rFonts w:ascii="Times New Roman"/>
          <w:b w:val="false"/>
          <w:i w:val="false"/>
          <w:color w:val="000000"/>
          <w:sz w:val="28"/>
        </w:rPr>
        <w:t xml:space="preserve"> мынадай мазмұндағы 7 және 8-тармақтармен толықтырылсын:</w:t>
      </w:r>
      <w:r>
        <w:br/>
      </w:r>
      <w:r>
        <w:rPr>
          <w:rFonts w:ascii="Times New Roman"/>
          <w:b w:val="false"/>
          <w:i w:val="false"/>
          <w:color w:val="000000"/>
          <w:sz w:val="28"/>
        </w:rPr>
        <w:t>
      "7. Ұлы Отан соғысының мүгедектері мен қатысушыларының мемлекеттік тұрғын үй қорынан өздері тұратын тұрғын үйлерін меншігіне тегін алуына құқығы бар.</w:t>
      </w:r>
      <w:r>
        <w:br/>
      </w:r>
      <w:r>
        <w:rPr>
          <w:rFonts w:ascii="Times New Roman"/>
          <w:b w:val="false"/>
          <w:i w:val="false"/>
          <w:color w:val="000000"/>
          <w:sz w:val="28"/>
        </w:rPr>
        <w:t>
      Ұлы Отан соғысының мүгедегі немесе қатысушысы қайтыс болған жағдайда, оған берілген тұрғын үйді тегін алу құқығы оның отбасы мүшелеріне өтеді.</w:t>
      </w:r>
      <w:r>
        <w:br/>
      </w:r>
      <w:r>
        <w:rPr>
          <w:rFonts w:ascii="Times New Roman"/>
          <w:b w:val="false"/>
          <w:i w:val="false"/>
          <w:color w:val="000000"/>
          <w:sz w:val="28"/>
        </w:rPr>
        <w:t>
      8. Жалғыз тұрғын үйі Қазақстан Республикасының заңнамасында белгіленген тәртіппен авариялық жағдайда деп танылған азаматтардың пайдалануына мемлекеттік тұрғын үй қорынан берілген тұрғын үйлерді жекешелендіруге болмайды.";</w:t>
      </w:r>
    </w:p>
    <w:bookmarkEnd w:id="0"/>
    <w:bookmarkStart w:name="z3"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Мемлекеттік тұрғын үй қорынан тұрғын үй немесе жеке тұрғын үй қорынан жергілікті атқарушы орган жалдаған тұрғын үй оған мұқтаж, осы елді мекенде тұрақты тұратын (тұру мерзіміне қарамастан) және:</w:t>
      </w:r>
      <w:r>
        <w:br/>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2) халықтың әлеуметтік жағынан қорғалатын табысы аз топтарына;</w:t>
      </w:r>
      <w:r>
        <w:br/>
      </w:r>
      <w:r>
        <w:rPr>
          <w:rFonts w:ascii="Times New Roman"/>
          <w:b w:val="false"/>
          <w:i w:val="false"/>
          <w:color w:val="000000"/>
          <w:sz w:val="28"/>
        </w:rPr>
        <w:t>
      3) жалғыз тұрғын үйі Қазақстан Республикасының заңнамасында белгіленген тәртіппен авариялық жағдайда деп танылған азаматтарға жататын Қазақстан Республикасы азаматтарының пайдалануына беріледі.";</w:t>
      </w:r>
    </w:p>
    <w:bookmarkEnd w:id="1"/>
    <w:bookmarkStart w:name="z4"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Ұлы Отан соғысының мүгедектері мен қатысушыларына теңестірілген адамдар;";</w:t>
      </w:r>
    </w:p>
    <w:bookmarkEnd w:id="2"/>
    <w:bookmarkStart w:name="z5" w:id="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 Ауданның (облыстық маңызы бар қаланың, республикалық маңызы бар қаланың, астананың жергілікті атқарушы органдары мемлекеттік тұрғын үй қорынан тұрғын үй немесе жеке тұрғын үй қорынан жергілікті атқарушы орган жалдаған тұрғын үй берілуге мұқтаж адамдар есебінің дара (бөлек) тізімдерін жүргізеді:</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әлеуметтік жағынан қорғалатын табысы аз азаматтар;</w:t>
      </w:r>
      <w:r>
        <w:br/>
      </w:r>
      <w:r>
        <w:rPr>
          <w:rFonts w:ascii="Times New Roman"/>
          <w:b w:val="false"/>
          <w:i w:val="false"/>
          <w:color w:val="000000"/>
          <w:sz w:val="28"/>
        </w:rPr>
        <w:t>
      3) мемлекеттік қызметшілер, өзге де бюджеттік ұйымдардың қызметкерлері мен әскери қызметшілер;</w:t>
      </w:r>
      <w:r>
        <w:br/>
      </w:r>
      <w:r>
        <w:rPr>
          <w:rFonts w:ascii="Times New Roman"/>
          <w:b w:val="false"/>
          <w:i w:val="false"/>
          <w:color w:val="000000"/>
          <w:sz w:val="28"/>
        </w:rPr>
        <w:t>
      4) жалғыз тұрғын үйі Қазақстан Республикасының заңнамасында белгіленген тәртіппен авариялық жағдайда деп танылған азаматтар.";</w:t>
      </w:r>
      <w:r>
        <w:br/>
      </w:r>
      <w:r>
        <w:rPr>
          <w:rFonts w:ascii="Times New Roman"/>
          <w:b w:val="false"/>
          <w:i w:val="false"/>
          <w:color w:val="000000"/>
          <w:sz w:val="28"/>
        </w:rPr>
        <w:t>
      екінші бөліктегі "Дара (бөлек)" деген сөздер "Ұлы Отан соғысының мүгедектері мен қатысушыларын қоспағанда, дара (бөлек)"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"Аталған тізімге"; "бұл тізімге" деген сөздер тиісінше "Аталған тізімдерге", "осы тізімдерге" деген сөздермен ауыстырылсын;</w:t>
      </w:r>
      <w:r>
        <w:br/>
      </w:r>
      <w:r>
        <w:rPr>
          <w:rFonts w:ascii="Times New Roman"/>
          <w:b w:val="false"/>
          <w:i w:val="false"/>
          <w:color w:val="000000"/>
          <w:sz w:val="28"/>
        </w:rPr>
        <w:t>
      "басқалар алдында" деген сөздерден кейін ", Ұлы Отан соғысының мүгедектері мен қатысушыларын қоспағанда," деген сөздермен толықтырылсын;</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Ұлы Отан соғысының мүгедектері мен қатысушыларының мемлекеттік тұрғын үй қорынан тұрғын үйді немесе жеке тұрғын үй қорынан жергілікті атқарушы орган жалдаған тұрғын үйді бірінші кезекте алуға құқығы бар.".</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алғашқы ресми жарияланған күнінен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