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dc3b" w14:textId="af5d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 мен судьяларының мәртебесі туралы" Қазақстан Республикасының Конституциялық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29 желтоқсандағы № 370-IV Конституциялық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222222"/>
          <w:sz w:val="28"/>
        </w:rPr>
        <w:t xml:space="preserve">. «Қазақстан Республикасының сот жүйесі мен судьяларының мәртебесі туралы» 2000 жылғы 25 желтоқсандағы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222222"/>
          <w:sz w:val="28"/>
        </w:rPr>
        <w:t xml:space="preserve"> (Қазақстан Республикасы Парламентінің Жаршысы, 2000 ж., № 23, 410-құжат; 2006 ж., № 23, 136-құжат; 2008 ж., № 20, 77-құжат)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1) </w:t>
      </w:r>
      <w:r>
        <w:rPr>
          <w:rFonts w:ascii="Times New Roman"/>
          <w:b w:val="false"/>
          <w:i w:val="false"/>
          <w:color w:val="000000"/>
          <w:sz w:val="28"/>
        </w:rPr>
        <w:t>6-бапта</w:t>
      </w:r>
      <w:r>
        <w:rPr>
          <w:rFonts w:ascii="Times New Roman"/>
          <w:b w:val="false"/>
          <w:i w:val="false"/>
          <w:color w:val="222222"/>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xml:space="preserve">      1-тармақтың бірінші бөлігіндегі «уәкiлеттi органның Жоғарғы Сот </w:t>
      </w:r>
      <w:r>
        <w:rPr>
          <w:rFonts w:ascii="Times New Roman"/>
          <w:b w:val="false"/>
          <w:i w:val="false"/>
          <w:color w:val="000000"/>
          <w:sz w:val="28"/>
        </w:rPr>
        <w:t>Төрағасымен келiсiлген» деген сөздер «Жоғарғы Сот Төрағасының»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2-тармақтағы «уәкілетті органның» деген сөздер «Жоғарғы Сот Төрағасының»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«уәкiлеттi орган» деген сөздер «Жоғарғы Соттың, жергілікті және басқа да соттардың қызметін ұйымдастырушылық және материалдық-техникалық қамтамасыз ету жөніндегі</w:t>
      </w:r>
      <w:r>
        <w:rPr>
          <w:rFonts w:ascii="Times New Roman"/>
          <w:b w:val="false"/>
          <w:i w:val="false"/>
          <w:color w:val="222222"/>
          <w:sz w:val="28"/>
        </w:rPr>
        <w:t xml:space="preserve"> уәкілетті орган (бұдан әрі –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222222"/>
          <w:sz w:val="28"/>
        </w:rPr>
        <w:t>      «сот төрағасының» деген сөздерден кейін «Жоғарғы Сот Төрағасымен келісілген» деген сөздермен толықтырылсын;</w:t>
      </w:r>
    </w:p>
    <w:bookmarkEnd w:id="1"/>
    <w:bookmarkStart w:name="z6" w:id="2"/>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2) </w:t>
      </w:r>
      <w:r>
        <w:rPr>
          <w:rFonts w:ascii="Times New Roman"/>
          <w:b w:val="false"/>
          <w:i w:val="false"/>
          <w:color w:val="000000"/>
          <w:sz w:val="28"/>
        </w:rPr>
        <w:t>9-баптың</w:t>
      </w:r>
      <w:r>
        <w:rPr>
          <w:rFonts w:ascii="Times New Roman"/>
          <w:b w:val="false"/>
          <w:i w:val="false"/>
          <w:color w:val="222222"/>
          <w:sz w:val="28"/>
        </w:rPr>
        <w:t xml:space="preserve"> 1-</w:t>
      </w:r>
      <w:r>
        <w:rPr>
          <w:rFonts w:ascii="Times New Roman"/>
          <w:b w:val="false"/>
          <w:i w:val="false"/>
          <w:color w:val="000000"/>
          <w:sz w:val="28"/>
        </w:rPr>
        <w:t>тармағының 2) тармақшасы «соттың» деген сөздің алдынан «аудандық» деген сөзбен</w:t>
      </w:r>
      <w:r>
        <w:rPr>
          <w:rFonts w:ascii="Times New Roman"/>
          <w:b w:val="false"/>
          <w:i w:val="false"/>
          <w:color w:val="222222"/>
          <w:sz w:val="28"/>
        </w:rPr>
        <w:t xml:space="preserve"> толықтырылсын;</w:t>
      </w:r>
    </w:p>
    <w:bookmarkEnd w:id="2"/>
    <w:bookmarkStart w:name="z7" w:id="3"/>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3) </w:t>
      </w:r>
      <w:r>
        <w:rPr>
          <w:rFonts w:ascii="Times New Roman"/>
          <w:b w:val="false"/>
          <w:i w:val="false"/>
          <w:color w:val="000000"/>
          <w:sz w:val="28"/>
        </w:rPr>
        <w:t>10-бапта</w:t>
      </w:r>
      <w:r>
        <w:rPr>
          <w:rFonts w:ascii="Times New Roman"/>
          <w:b w:val="false"/>
          <w:i w:val="false"/>
          <w:color w:val="222222"/>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xml:space="preserve">      1-тармақтағы «уәкiлеттi органның Қазақстан Республикасы Жоғарғы Сотының Төрағасымен келiсiлген» деген сөздер «Жоғарғы Сот </w:t>
      </w:r>
      <w:r>
        <w:rPr>
          <w:rFonts w:ascii="Times New Roman"/>
          <w:b w:val="false"/>
          <w:i w:val="false"/>
          <w:color w:val="000000"/>
          <w:sz w:val="28"/>
        </w:rPr>
        <w:t>Төрағасының»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xml:space="preserve">
      бірінші </w:t>
      </w:r>
      <w:r>
        <w:rPr>
          <w:rFonts w:ascii="Times New Roman"/>
          <w:b w:val="false"/>
          <w:i w:val="false"/>
          <w:color w:val="222222"/>
          <w:sz w:val="28"/>
        </w:rPr>
        <w:t>бөліктегі «уәкiлеттi органның» деген сөздер «Жоғарғы Сот Төрағасының» деген сөздермен ауыстырылсын;</w:t>
      </w:r>
      <w:r>
        <w:br/>
      </w:r>
      <w:r>
        <w:rPr>
          <w:rFonts w:ascii="Times New Roman"/>
          <w:b w:val="false"/>
          <w:i w:val="false"/>
          <w:color w:val="000000"/>
          <w:sz w:val="28"/>
        </w:rPr>
        <w:t>
</w:t>
      </w:r>
      <w:r>
        <w:rPr>
          <w:rFonts w:ascii="Times New Roman"/>
          <w:b w:val="false"/>
          <w:i w:val="false"/>
          <w:color w:val="222222"/>
          <w:sz w:val="28"/>
        </w:rPr>
        <w:t>      екінші бөліктегі «осы сот төрағасының» деген сөздерден кейін «Жоғарғы Сот Төрағасымен келісілген» деген сөздермен толықтырылсын;</w:t>
      </w:r>
    </w:p>
    <w:bookmarkEnd w:id="3"/>
    <w:bookmarkStart w:name="z10" w:id="4"/>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4) </w:t>
      </w:r>
      <w:r>
        <w:rPr>
          <w:rFonts w:ascii="Times New Roman"/>
          <w:b w:val="false"/>
          <w:i w:val="false"/>
          <w:color w:val="000000"/>
          <w:sz w:val="28"/>
        </w:rPr>
        <w:t>12-баптың</w:t>
      </w:r>
      <w:r>
        <w:rPr>
          <w:rFonts w:ascii="Times New Roman"/>
          <w:b w:val="false"/>
          <w:i w:val="false"/>
          <w:color w:val="000000"/>
          <w:sz w:val="28"/>
        </w:rPr>
        <w:t> 4) тармақшасындағы «облыс соттарының әкімшісі» деген сөздер «облыстық</w:t>
      </w:r>
      <w:r>
        <w:rPr>
          <w:rFonts w:ascii="Times New Roman"/>
          <w:b w:val="false"/>
          <w:i w:val="false"/>
          <w:color w:val="222222"/>
          <w:sz w:val="28"/>
        </w:rPr>
        <w:t xml:space="preserve"> сот, Астана және Алматы қалалары соттары кеңсесінің» деген сөздермен ауыстырылсын;</w:t>
      </w:r>
    </w:p>
    <w:bookmarkEnd w:id="4"/>
    <w:bookmarkStart w:name="z11" w:id="5"/>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5) </w:t>
      </w:r>
      <w:r>
        <w:rPr>
          <w:rFonts w:ascii="Times New Roman"/>
          <w:b w:val="false"/>
          <w:i w:val="false"/>
          <w:color w:val="000000"/>
          <w:sz w:val="28"/>
        </w:rPr>
        <w:t>14-баптың</w:t>
      </w:r>
      <w:r>
        <w:rPr>
          <w:rFonts w:ascii="Times New Roman"/>
          <w:b w:val="false"/>
          <w:i w:val="false"/>
          <w:color w:val="222222"/>
          <w:sz w:val="28"/>
        </w:rPr>
        <w:t xml:space="preserve"> 1-</w:t>
      </w:r>
      <w:r>
        <w:rPr>
          <w:rFonts w:ascii="Times New Roman"/>
          <w:b w:val="false"/>
          <w:i w:val="false"/>
          <w:color w:val="000000"/>
          <w:sz w:val="28"/>
        </w:rPr>
        <w:t xml:space="preserve">тармағының 9) тармақшасындағы «сот» деген сөз «облыстық соттың, Астана және </w:t>
      </w:r>
      <w:r>
        <w:rPr>
          <w:rFonts w:ascii="Times New Roman"/>
          <w:b w:val="false"/>
          <w:i w:val="false"/>
          <w:color w:val="222222"/>
          <w:sz w:val="28"/>
        </w:rPr>
        <w:t>Алматы қалалары соттарының» деген сөздермен ауыстырылсын;</w:t>
      </w:r>
    </w:p>
    <w:bookmarkEnd w:id="5"/>
    <w:bookmarkStart w:name="z12" w:id="6"/>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6) </w:t>
      </w:r>
      <w:r>
        <w:rPr>
          <w:rFonts w:ascii="Times New Roman"/>
          <w:b w:val="false"/>
          <w:i w:val="false"/>
          <w:color w:val="000000"/>
          <w:sz w:val="28"/>
        </w:rPr>
        <w:t>16-баптың</w:t>
      </w:r>
      <w:r>
        <w:rPr>
          <w:rFonts w:ascii="Times New Roman"/>
          <w:b w:val="false"/>
          <w:i w:val="false"/>
          <w:color w:val="222222"/>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5), 8) тармақшалардағы «облыс соттарының әкімшісі», «облыс соттары әкімшісін» деген сөздер тиісінше «облыстық сот, Астана және Алматы қалалары соттары кеңсесінің басшысы», «облыстық сот, Астана және Алматы қалалары соттары кеңсесінің басшысын»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222222"/>
          <w:sz w:val="28"/>
        </w:rPr>
        <w:t>      «6) облыстық сот, Астана және Алматы қалалары соттары кеңсесі басшысының қызметі туралы есепті тыңдайды;»;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7) тармақша «аудандық» деген сөздің алдынан «облыстық соттың судьясы,» деген сөздермен толықтырылсын;</w:t>
      </w:r>
      <w:r>
        <w:br/>
      </w:r>
      <w:r>
        <w:rPr>
          <w:rFonts w:ascii="Times New Roman"/>
          <w:b w:val="false"/>
          <w:i w:val="false"/>
          <w:color w:val="000000"/>
          <w:sz w:val="28"/>
        </w:rPr>
        <w:t>
</w:t>
      </w:r>
      <w:r>
        <w:rPr>
          <w:rFonts w:ascii="Times New Roman"/>
          <w:b w:val="false"/>
          <w:i w:val="false"/>
          <w:color w:val="222222"/>
          <w:sz w:val="28"/>
        </w:rPr>
        <w:t>      9-1) тармақшадағы «көрсеткіштері», «заңдылықты бұзғаны үшін екi және одан да көп тәртiптiк жазасы бар» деген сөздер тиісінше «көрсеткіштері бар», «заңдылықты ұдайы бұзуға жол берген» деген сөздермен ауыстырылсын;</w:t>
      </w:r>
    </w:p>
    <w:bookmarkEnd w:id="6"/>
    <w:bookmarkStart w:name="z16" w:id="7"/>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7) </w:t>
      </w:r>
      <w:r>
        <w:rPr>
          <w:rFonts w:ascii="Times New Roman"/>
          <w:b w:val="false"/>
          <w:i w:val="false"/>
          <w:color w:val="000000"/>
          <w:sz w:val="28"/>
        </w:rPr>
        <w:t>20-бапта</w:t>
      </w:r>
      <w:r>
        <w:rPr>
          <w:rFonts w:ascii="Times New Roman"/>
          <w:b w:val="false"/>
          <w:i w:val="false"/>
          <w:color w:val="222222"/>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1-тармақта:</w:t>
      </w:r>
      <w:r>
        <w:br/>
      </w:r>
      <w:r>
        <w:rPr>
          <w:rFonts w:ascii="Times New Roman"/>
          <w:b w:val="false"/>
          <w:i w:val="false"/>
          <w:color w:val="000000"/>
          <w:sz w:val="28"/>
        </w:rPr>
        <w:t>
</w:t>
      </w:r>
      <w:r>
        <w:rPr>
          <w:rFonts w:ascii="Times New Roman"/>
          <w:b w:val="false"/>
          <w:i w:val="false"/>
          <w:color w:val="222222"/>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222222"/>
          <w:sz w:val="28"/>
        </w:rPr>
        <w:t>      «6-1) сыбайлас жемқорлыққа қарсы iс-қимыл жасау және судья әдебi нормаларын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222222"/>
          <w:sz w:val="28"/>
        </w:rPr>
        <w:t>      «9) Уәкілетті орган туралы ережені Қазақстан Республикасы Президентінің бекітуіне енгізеді;»;</w:t>
      </w:r>
      <w:r>
        <w:br/>
      </w:r>
      <w:r>
        <w:rPr>
          <w:rFonts w:ascii="Times New Roman"/>
          <w:b w:val="false"/>
          <w:i w:val="false"/>
          <w:color w:val="000000"/>
          <w:sz w:val="28"/>
        </w:rPr>
        <w:t>
</w:t>
      </w:r>
      <w:r>
        <w:rPr>
          <w:rFonts w:ascii="Times New Roman"/>
          <w:b w:val="false"/>
          <w:i w:val="false"/>
          <w:color w:val="222222"/>
          <w:sz w:val="28"/>
        </w:rPr>
        <w:t>      мынадай мазмұндағы 9-1), 9-2) тармақшалармен толықтырылсын:</w:t>
      </w:r>
      <w:r>
        <w:br/>
      </w:r>
      <w:r>
        <w:rPr>
          <w:rFonts w:ascii="Times New Roman"/>
          <w:b w:val="false"/>
          <w:i w:val="false"/>
          <w:color w:val="000000"/>
          <w:sz w:val="28"/>
        </w:rPr>
        <w:t>
</w:t>
      </w:r>
      <w:r>
        <w:rPr>
          <w:rFonts w:ascii="Times New Roman"/>
          <w:b w:val="false"/>
          <w:i w:val="false"/>
          <w:color w:val="222222"/>
          <w:sz w:val="28"/>
        </w:rPr>
        <w:t>      «9-1) Қазақстан Республикасының Президенті бекіткен штат саны лимитінің шегінде заңнамада белгіленген тәртіппен уәкілетті органның құрылымын және штат кестесін бекітеді;</w:t>
      </w:r>
      <w:r>
        <w:br/>
      </w:r>
      <w:r>
        <w:rPr>
          <w:rFonts w:ascii="Times New Roman"/>
          <w:b w:val="false"/>
          <w:i w:val="false"/>
          <w:color w:val="000000"/>
          <w:sz w:val="28"/>
        </w:rPr>
        <w:t>
</w:t>
      </w:r>
      <w:r>
        <w:rPr>
          <w:rFonts w:ascii="Times New Roman"/>
          <w:b w:val="false"/>
          <w:i w:val="false"/>
          <w:color w:val="222222"/>
          <w:sz w:val="28"/>
        </w:rPr>
        <w:t>      9-2) заңнамада белгіленген тәртіппен уәкілетті органның басшысын және</w:t>
      </w:r>
      <w:r>
        <w:rPr>
          <w:rFonts w:ascii="Times New Roman"/>
          <w:b w:val="false"/>
          <w:i w:val="false"/>
          <w:color w:val="000000"/>
          <w:sz w:val="28"/>
        </w:rPr>
        <w:t xml:space="preserve"> оның орынбасарларын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1) тармақша алып тасталсын;</w:t>
      </w:r>
      <w:r>
        <w:br/>
      </w:r>
      <w:r>
        <w:rPr>
          <w:rFonts w:ascii="Times New Roman"/>
          <w:b w:val="false"/>
          <w:i w:val="false"/>
          <w:color w:val="000000"/>
          <w:sz w:val="28"/>
        </w:rPr>
        <w:t>
</w:t>
      </w:r>
      <w:r>
        <w:rPr>
          <w:rFonts w:ascii="Times New Roman"/>
          <w:b w:val="false"/>
          <w:i w:val="false"/>
          <w:color w:val="000000"/>
          <w:sz w:val="28"/>
        </w:rPr>
        <w:t>
      6) тармақша «судьяларды» деген сөзден кейін «және уәкілетті органның қызметкерлерін»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 22-баптың 1-тармағының 7-1) тармақшасындағы «көрсеткіштері», «заңдылықты бұзғаны үшiн екi және одан да көп тәртiптiк</w:t>
      </w:r>
      <w:r>
        <w:rPr>
          <w:rFonts w:ascii="Times New Roman"/>
          <w:b w:val="false"/>
          <w:i w:val="false"/>
          <w:color w:val="222222"/>
          <w:sz w:val="28"/>
        </w:rPr>
        <w:t xml:space="preserve"> жазалары бар» деген сөздер тиісінше «көрсеткіштері бар», «заңдылықты ұдайы бұзуға жол берген» деген сөздермен ауыстырылсын;</w:t>
      </w:r>
    </w:p>
    <w:bookmarkEnd w:id="7"/>
    <w:bookmarkStart w:name="z23" w:id="8"/>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9) </w:t>
      </w:r>
      <w:r>
        <w:rPr>
          <w:rFonts w:ascii="Times New Roman"/>
          <w:b w:val="false"/>
          <w:i w:val="false"/>
          <w:color w:val="000000"/>
          <w:sz w:val="28"/>
        </w:rPr>
        <w:t>29-бапта</w:t>
      </w:r>
      <w:r>
        <w:rPr>
          <w:rFonts w:ascii="Times New Roman"/>
          <w:b w:val="false"/>
          <w:i w:val="false"/>
          <w:color w:val="222222"/>
          <w:sz w:val="28"/>
        </w:rPr>
        <w:t>:</w:t>
      </w:r>
      <w:r>
        <w:br/>
      </w:r>
      <w:r>
        <w:rPr>
          <w:rFonts w:ascii="Times New Roman"/>
          <w:b w:val="false"/>
          <w:i w:val="false"/>
          <w:color w:val="000000"/>
          <w:sz w:val="28"/>
        </w:rPr>
        <w:t>
</w:t>
      </w:r>
      <w:r>
        <w:rPr>
          <w:rFonts w:ascii="Times New Roman"/>
          <w:b w:val="false"/>
          <w:i w:val="false"/>
          <w:color w:val="000000"/>
          <w:sz w:val="28"/>
        </w:rPr>
        <w:t>
      2-тармақ «судьялық жұмыс стажы бар» деген сөздерден кейін «және тиісті облыстық соттың жалпы отырысының оң қорытындысын алған»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3-тармақ</w:t>
      </w:r>
      <w:r>
        <w:rPr>
          <w:rFonts w:ascii="Times New Roman"/>
          <w:b w:val="false"/>
          <w:i w:val="false"/>
          <w:color w:val="222222"/>
          <w:sz w:val="28"/>
        </w:rPr>
        <w:t xml:space="preserve"> «он жыл судьялық жұмыс стажы бар» деген сөздерден кейін «және Жоғарғы Соттың жалпы отырысының оң қорытындысын алған» деген сөздермен ауыстырылсын;</w:t>
      </w:r>
    </w:p>
    <w:bookmarkEnd w:id="8"/>
    <w:bookmarkStart w:name="z26" w:id="9"/>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10) </w:t>
      </w:r>
      <w:r>
        <w:rPr>
          <w:rFonts w:ascii="Times New Roman"/>
          <w:b w:val="false"/>
          <w:i w:val="false"/>
          <w:color w:val="000000"/>
          <w:sz w:val="28"/>
        </w:rPr>
        <w:t>29-1-баптың</w:t>
      </w:r>
      <w:r>
        <w:rPr>
          <w:rFonts w:ascii="Times New Roman"/>
          <w:b w:val="false"/>
          <w:i w:val="false"/>
          <w:color w:val="000000"/>
          <w:sz w:val="28"/>
        </w:rPr>
        <w:t> 2-тармағындағы</w:t>
      </w:r>
      <w:r>
        <w:rPr>
          <w:rFonts w:ascii="Times New Roman"/>
          <w:b w:val="false"/>
          <w:i w:val="false"/>
          <w:color w:val="222222"/>
          <w:sz w:val="28"/>
        </w:rPr>
        <w:t xml:space="preserve"> «жергiлiктi және басқа соттарды ұйымдық және материалдық-техникалық қамтамасыз етудi жүзеге асыратын уәкiлеттi мемлекеттiк органның» деген сөздер «Жоғарғы Соттың, жергілікті және басқа да соттардың қызметін ұйымдастырушылық және материалдық-техникалық қамтамасыз ету жөніндегі уәкілетті органның» деген сөздермен ауыстырылсын;</w:t>
      </w:r>
    </w:p>
    <w:bookmarkEnd w:id="9"/>
    <w:bookmarkStart w:name="z27" w:id="10"/>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11) </w:t>
      </w:r>
      <w:r>
        <w:rPr>
          <w:rFonts w:ascii="Times New Roman"/>
          <w:b w:val="false"/>
          <w:i w:val="false"/>
          <w:color w:val="000000"/>
          <w:sz w:val="28"/>
        </w:rPr>
        <w:t>35-бапта</w:t>
      </w:r>
      <w:r>
        <w:rPr>
          <w:rFonts w:ascii="Times New Roman"/>
          <w:b w:val="false"/>
          <w:i w:val="false"/>
          <w:color w:val="222222"/>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xml:space="preserve">      1-тармақтың бірінші бөлігі «беделі» деген сөзден кейін «, кемінде он бес жыл судьялық жұмыс стажы» деген сөздермен </w:t>
      </w:r>
      <w:r>
        <w:rPr>
          <w:rFonts w:ascii="Times New Roman"/>
          <w:b w:val="false"/>
          <w:i w:val="false"/>
          <w:color w:val="000000"/>
          <w:sz w:val="28"/>
        </w:rPr>
        <w:t>толықтырылсын;</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Судьяның орнынан түсуі:</w:t>
      </w:r>
      <w:r>
        <w:br/>
      </w:r>
      <w:r>
        <w:rPr>
          <w:rFonts w:ascii="Times New Roman"/>
          <w:b w:val="false"/>
          <w:i w:val="false"/>
          <w:color w:val="000000"/>
          <w:sz w:val="28"/>
        </w:rPr>
        <w:t>
      ол қылмыс жасаған немесе сот билiгiнiң беделiне нұқсан келтiретiн терiс</w:t>
      </w:r>
      <w:r>
        <w:rPr>
          <w:rFonts w:ascii="Times New Roman"/>
          <w:b w:val="false"/>
          <w:i w:val="false"/>
          <w:color w:val="222222"/>
          <w:sz w:val="28"/>
        </w:rPr>
        <w:t xml:space="preserve"> қылық жасаған;</w:t>
      </w:r>
      <w:r>
        <w:br/>
      </w:r>
      <w:r>
        <w:rPr>
          <w:rFonts w:ascii="Times New Roman"/>
          <w:b w:val="false"/>
          <w:i w:val="false"/>
          <w:color w:val="000000"/>
          <w:sz w:val="28"/>
        </w:rPr>
        <w:t>
</w:t>
      </w:r>
      <w:r>
        <w:rPr>
          <w:rFonts w:ascii="Times New Roman"/>
          <w:b w:val="false"/>
          <w:i w:val="false"/>
          <w:color w:val="222222"/>
          <w:sz w:val="28"/>
        </w:rPr>
        <w:t>      өз тiлегi бойынша;</w:t>
      </w:r>
      <w:r>
        <w:br/>
      </w:r>
      <w:r>
        <w:rPr>
          <w:rFonts w:ascii="Times New Roman"/>
          <w:b w:val="false"/>
          <w:i w:val="false"/>
          <w:color w:val="000000"/>
          <w:sz w:val="28"/>
        </w:rPr>
        <w:t>
</w:t>
      </w:r>
      <w:r>
        <w:rPr>
          <w:rFonts w:ascii="Times New Roman"/>
          <w:b w:val="false"/>
          <w:i w:val="false"/>
          <w:color w:val="222222"/>
          <w:sz w:val="28"/>
        </w:rPr>
        <w:t>      Қазақстан Республикасының азаматтығы тоқтатылған;</w:t>
      </w:r>
      <w:r>
        <w:br/>
      </w:r>
      <w:r>
        <w:rPr>
          <w:rFonts w:ascii="Times New Roman"/>
          <w:b w:val="false"/>
          <w:i w:val="false"/>
          <w:color w:val="000000"/>
          <w:sz w:val="28"/>
        </w:rPr>
        <w:t>
</w:t>
      </w:r>
      <w:r>
        <w:rPr>
          <w:rFonts w:ascii="Times New Roman"/>
          <w:b w:val="false"/>
          <w:i w:val="false"/>
          <w:color w:val="222222"/>
          <w:sz w:val="28"/>
        </w:rPr>
        <w:t>      ол қайтыс болған немесе оны қайтыс болды деп жариялау туралы сот шешiмi заңды күшiне енген жағдайларда тоқтатылады.</w:t>
      </w:r>
      <w:r>
        <w:br/>
      </w:r>
      <w:r>
        <w:rPr>
          <w:rFonts w:ascii="Times New Roman"/>
          <w:b w:val="false"/>
          <w:i w:val="false"/>
          <w:color w:val="000000"/>
          <w:sz w:val="28"/>
        </w:rPr>
        <w:t>
</w:t>
      </w:r>
      <w:r>
        <w:rPr>
          <w:rFonts w:ascii="Times New Roman"/>
          <w:b w:val="false"/>
          <w:i w:val="false"/>
          <w:color w:val="222222"/>
          <w:sz w:val="28"/>
        </w:rPr>
        <w:t>      Судья кәсiпкерлiк қызметтi жүзеге асырған, коммерциялық ұйымның басшы органының немесе байқау кеңесiнiң құрамына кiрген, оқытушылық, ғылыми немесе өзге де шығармашылық қызметтен басқа ақы төленетiн қызметке тұрған жағдайларда оның орнынан түсуі тоқтатыла тұрады.</w:t>
      </w:r>
      <w:r>
        <w:br/>
      </w:r>
      <w:r>
        <w:rPr>
          <w:rFonts w:ascii="Times New Roman"/>
          <w:b w:val="false"/>
          <w:i w:val="false"/>
          <w:color w:val="000000"/>
          <w:sz w:val="28"/>
        </w:rPr>
        <w:t>
</w:t>
      </w:r>
      <w:r>
        <w:rPr>
          <w:rFonts w:ascii="Times New Roman"/>
          <w:b w:val="false"/>
          <w:i w:val="false"/>
          <w:color w:val="222222"/>
          <w:sz w:val="28"/>
        </w:rPr>
        <w:t>      Судьяның орнынан түсуін тоқтата тұруды Жоғарғы Сот Төрағасы жүзеге асырады.</w:t>
      </w:r>
      <w:r>
        <w:br/>
      </w:r>
      <w:r>
        <w:rPr>
          <w:rFonts w:ascii="Times New Roman"/>
          <w:b w:val="false"/>
          <w:i w:val="false"/>
          <w:color w:val="000000"/>
          <w:sz w:val="28"/>
        </w:rPr>
        <w:t>
</w:t>
      </w:r>
      <w:r>
        <w:rPr>
          <w:rFonts w:ascii="Times New Roman"/>
          <w:b w:val="false"/>
          <w:i w:val="false"/>
          <w:color w:val="222222"/>
          <w:sz w:val="28"/>
        </w:rPr>
        <w:t xml:space="preserve">      Егер судьяның орнынан түсуін тоқтата тұру туралы шешім қабылдауға </w:t>
      </w:r>
      <w:r>
        <w:rPr>
          <w:rFonts w:ascii="Times New Roman"/>
          <w:b w:val="false"/>
          <w:i w:val="false"/>
          <w:color w:val="000000"/>
          <w:sz w:val="28"/>
        </w:rPr>
        <w:t>негіз болған мән-жайлар жойылса, судьяның орнынан түсуі қалпына келтіріледі.»;</w:t>
      </w:r>
      <w:r>
        <w:br/>
      </w:r>
      <w:r>
        <w:rPr>
          <w:rFonts w:ascii="Times New Roman"/>
          <w:b w:val="false"/>
          <w:i w:val="false"/>
          <w:color w:val="000000"/>
          <w:sz w:val="28"/>
        </w:rPr>
        <w:t>
</w:t>
      </w:r>
      <w:r>
        <w:rPr>
          <w:rFonts w:ascii="Times New Roman"/>
          <w:b w:val="false"/>
          <w:i w:val="false"/>
          <w:color w:val="000000"/>
          <w:sz w:val="28"/>
        </w:rPr>
        <w:t>
      4-тармақ мынадай мазмұндағы екінші бөлікпен толықтырылсын:</w:t>
      </w:r>
      <w:r>
        <w:br/>
      </w:r>
      <w:r>
        <w:rPr>
          <w:rFonts w:ascii="Times New Roman"/>
          <w:b w:val="false"/>
          <w:i w:val="false"/>
          <w:color w:val="000000"/>
          <w:sz w:val="28"/>
        </w:rPr>
        <w:t>
      «Судьяның орнынан түсуі тоқтатыла тұрған жағдайда жеке басына тиіспеушілік кепілдігі</w:t>
      </w:r>
      <w:r>
        <w:rPr>
          <w:rFonts w:ascii="Times New Roman"/>
          <w:b w:val="false"/>
          <w:i w:val="false"/>
          <w:color w:val="222222"/>
          <w:sz w:val="28"/>
        </w:rPr>
        <w:t xml:space="preserve"> мен осы Конституциялық заңның 51, 53 және 55-баптарында көзделген кепілдіктердің қолданылуы да тоқтатыла тұрады.»;</w:t>
      </w:r>
    </w:p>
    <w:bookmarkEnd w:id="10"/>
    <w:bookmarkStart w:name="z31" w:id="11"/>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12) </w:t>
      </w:r>
      <w:r>
        <w:rPr>
          <w:rFonts w:ascii="Times New Roman"/>
          <w:b w:val="false"/>
          <w:i w:val="false"/>
          <w:color w:val="000000"/>
          <w:sz w:val="28"/>
        </w:rPr>
        <w:t>38-баптың</w:t>
      </w:r>
      <w:r>
        <w:rPr>
          <w:rFonts w:ascii="Times New Roman"/>
          <w:b w:val="false"/>
          <w:i w:val="false"/>
          <w:color w:val="222222"/>
          <w:sz w:val="28"/>
        </w:rPr>
        <w:t xml:space="preserve"> бірінші бөлігіндегі «Судьяларға біліктілік сыныптарын беру, судьяның» деген сөздер «Судьяның» деген сөздермен ауыстырылсын;</w:t>
      </w:r>
    </w:p>
    <w:bookmarkEnd w:id="11"/>
    <w:bookmarkStart w:name="z32" w:id="12"/>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13) </w:t>
      </w:r>
      <w:r>
        <w:rPr>
          <w:rFonts w:ascii="Times New Roman"/>
          <w:b w:val="false"/>
          <w:i w:val="false"/>
          <w:color w:val="000000"/>
          <w:sz w:val="28"/>
        </w:rPr>
        <w:t>40-баптың</w:t>
      </w:r>
      <w:r>
        <w:rPr>
          <w:rFonts w:ascii="Times New Roman"/>
          <w:b w:val="false"/>
          <w:i w:val="false"/>
          <w:color w:val="222222"/>
          <w:sz w:val="28"/>
        </w:rPr>
        <w:t xml:space="preserve"> 1-</w:t>
      </w:r>
      <w:r>
        <w:rPr>
          <w:rFonts w:ascii="Times New Roman"/>
          <w:b w:val="false"/>
          <w:i w:val="false"/>
          <w:color w:val="000000"/>
          <w:sz w:val="28"/>
        </w:rPr>
        <w:t>тармағының 3) тармақшасы алып</w:t>
      </w:r>
      <w:r>
        <w:rPr>
          <w:rFonts w:ascii="Times New Roman"/>
          <w:b w:val="false"/>
          <w:i w:val="false"/>
          <w:color w:val="222222"/>
          <w:sz w:val="28"/>
        </w:rPr>
        <w:t xml:space="preserve"> тасталсын;</w:t>
      </w:r>
    </w:p>
    <w:bookmarkEnd w:id="12"/>
    <w:bookmarkStart w:name="z33" w:id="13"/>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14) </w:t>
      </w:r>
      <w:r>
        <w:rPr>
          <w:rFonts w:ascii="Times New Roman"/>
          <w:b w:val="false"/>
          <w:i w:val="false"/>
          <w:color w:val="000000"/>
          <w:sz w:val="28"/>
        </w:rPr>
        <w:t>48-бап</w:t>
      </w:r>
      <w:r>
        <w:rPr>
          <w:rFonts w:ascii="Times New Roman"/>
          <w:b w:val="false"/>
          <w:i w:val="false"/>
          <w:color w:val="222222"/>
          <w:sz w:val="28"/>
        </w:rPr>
        <w:t xml:space="preserve"> алып тасталсын;</w:t>
      </w:r>
    </w:p>
    <w:bookmarkEnd w:id="13"/>
    <w:bookmarkStart w:name="z34" w:id="14"/>
    <w:p>
      <w:pPr>
        <w:spacing w:after="0"/>
        <w:ind w:left="0"/>
        <w:jc w:val="both"/>
      </w:pPr>
      <w:r>
        <w:rPr>
          <w:rFonts w:ascii="Times New Roman"/>
          <w:b w:val="false"/>
          <w:i w:val="false"/>
          <w:color w:val="000000"/>
          <w:sz w:val="28"/>
        </w:rPr>
        <w:t>
</w:t>
      </w:r>
      <w:r>
        <w:rPr>
          <w:rFonts w:ascii="Times New Roman"/>
          <w:b w:val="false"/>
          <w:i w:val="false"/>
          <w:color w:val="222222"/>
          <w:sz w:val="28"/>
        </w:rPr>
        <w:t xml:space="preserve">      15) </w:t>
      </w:r>
      <w:r>
        <w:rPr>
          <w:rFonts w:ascii="Times New Roman"/>
          <w:b w:val="false"/>
          <w:i w:val="false"/>
          <w:color w:val="000000"/>
          <w:sz w:val="28"/>
        </w:rPr>
        <w:t>56-бап</w:t>
      </w:r>
      <w:r>
        <w:rPr>
          <w:rFonts w:ascii="Times New Roman"/>
          <w:b w:val="false"/>
          <w:i w:val="false"/>
          <w:color w:val="222222"/>
          <w:sz w:val="28"/>
        </w:rPr>
        <w:t xml:space="preserve"> мынадай редакцияда жазылсын:</w:t>
      </w:r>
    </w:p>
    <w:bookmarkEnd w:id="14"/>
    <w:p>
      <w:pPr>
        <w:spacing w:after="0"/>
        <w:ind w:left="0"/>
        <w:jc w:val="both"/>
      </w:pPr>
      <w:r>
        <w:rPr>
          <w:rFonts w:ascii="Times New Roman"/>
          <w:b w:val="false"/>
          <w:i w:val="false"/>
          <w:color w:val="222222"/>
          <w:sz w:val="28"/>
        </w:rPr>
        <w:t>      «56-бап. Соттардың қызметін ұйымдастырушылық және</w:t>
      </w:r>
      <w:r>
        <w:br/>
      </w:r>
      <w:r>
        <w:rPr>
          <w:rFonts w:ascii="Times New Roman"/>
          <w:b w:val="false"/>
          <w:i w:val="false"/>
          <w:color w:val="000000"/>
          <w:sz w:val="28"/>
        </w:rPr>
        <w:t>
</w:t>
      </w:r>
      <w:r>
        <w:rPr>
          <w:rFonts w:ascii="Times New Roman"/>
          <w:b w:val="false"/>
          <w:i w:val="false"/>
          <w:color w:val="222222"/>
          <w:sz w:val="28"/>
        </w:rPr>
        <w:t>               материалдық-техникалық қамтамасыз ету</w:t>
      </w:r>
    </w:p>
    <w:bookmarkStart w:name="z35" w:id="15"/>
    <w:p>
      <w:pPr>
        <w:spacing w:after="0"/>
        <w:ind w:left="0"/>
        <w:jc w:val="both"/>
      </w:pPr>
      <w:r>
        <w:rPr>
          <w:rFonts w:ascii="Times New Roman"/>
          <w:b w:val="false"/>
          <w:i w:val="false"/>
          <w:color w:val="000000"/>
          <w:sz w:val="28"/>
        </w:rPr>
        <w:t>
</w:t>
      </w:r>
      <w:r>
        <w:rPr>
          <w:rFonts w:ascii="Times New Roman"/>
          <w:b w:val="false"/>
          <w:i w:val="false"/>
          <w:color w:val="222222"/>
          <w:sz w:val="28"/>
        </w:rPr>
        <w:t>      1. Жоғарғы Соттың, жергілікті және басқа да соттардың қызметін ұйымдастырушылық және материалдық-техникалық қамтамасыз етуді, сондай-ақ сот статистикасын жүргізуді Қазақстан Республикасының Президенті құратын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2. Уәкілетті органның бірыңғай жүйесін тиісті мемлекеттік орган мен облыстардағы, Астана және Алматы қалаларындағы соттардың кеңселері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3. Уәкілетті органның құзыреті Қазақстан Республикасының Президенті бекітетін ережеде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4. Уәкілетті органның құрылымын және штат кестесін Жоғарғы Сот Төрағасы Қазақстан Республикасының Президенті бекіткен штат саны лимитінің шегінде заңнамада белгіленген тәртіппен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5. Уәкілетті орган қызметкерлерінің құқықтық жағдайы мен олардың еңбегіне ақы төлеу Қазақстан Республикасының мемлекеттік қызмет туралы заңнамасымен реттеледі.».</w:t>
      </w:r>
    </w:p>
    <w:bookmarkEnd w:id="15"/>
    <w:bookmarkStart w:name="z40" w:id="16"/>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222222"/>
          <w:sz w:val="28"/>
        </w:rPr>
        <w:t>. Осы Конституциялық заң алғашқы ресми жарияланғанынан кейін күнтізбелік он күн өткен соң қолданысқа енгізіледі.</w:t>
      </w:r>
    </w:p>
    <w:bookmarkEnd w:id="1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