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a836a" w14:textId="08a83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ойын бизнесі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2009 жылы 4 мамырдағы N 157-IV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1-бап </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1. 1999 жылғы 1 шілдедегі Қазақстан Республикасының Азаматтық  </w:t>
      </w:r>
      <w:r>
        <w:rPr>
          <w:rFonts w:ascii="Times New Roman"/>
          <w:b w:val="false"/>
          <w:i w:val="false"/>
          <w:color w:val="000000"/>
          <w:sz w:val="28"/>
        </w:rPr>
        <w:t xml:space="preserve">кодексіне </w:t>
      </w:r>
      <w:r>
        <w:rPr>
          <w:rFonts w:ascii="Times New Roman"/>
          <w:b w:val="false"/>
          <w:i w:val="false"/>
          <w:color w:val="000000"/>
          <w:sz w:val="28"/>
        </w:rPr>
        <w:t xml:space="preserve">(Ерекше бөлім) (Қазақстан Республикасы Парламентінің Жаршысы, 1999 ж., N 16-17, 642-құжат; N 23, 929-құжат; 2000 ж., N 3-4, 66-құжат; N 10, 244-құжат; N 22, 408-құжат; 2001 ж., N 23, 309-құжат; N 24, 338-құжат; 2002 ж., N 10, 102-құжат; 2003 ж., N 1-2, 7-құжат; N 4, 25-құжат; N 11, 56-құжат; N 14, 103-құжат; N 15, 138, 139-құжаттар; 2004 ж., N 3-4, 16-құжат; N 5, 25-құжат; N 6, 42-құжат; N 16, 91-құжат; N 23, 142-құжат; 2005 ж., N 21-22, 87-құжат; N 23, 104-құжат; 2006 ж., N 4, 24, 25-құжаттар; N 8, 45-құжат; N 11, 55-құжат; N 13, 85-құжат; 2007 ж., N 3, 21-құжат; N 4, 28-құжат; N 5-6, 37-құжат; N 8, 52-құжат; N 9, 67-құжат; N 12, 88-құжат; 2009 жылғы 21 ақпанда "Егемен Қазақстан" және "Казахстанская правда" газеттерінде жарияланған "Қазақстан Республикасының кейбір заңнамалық актілеріне ислам банктерін ұйымдастыру мен олардың қызметі және исламдық қаржыландыруды ұйымдастыру мәселелері бойынша өзгерістер мен толықтырулар енгізу туралы" 2009 жылғы 12 ақпандағы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914-бап "немесе оларға қатысуға байланысты талаптары" деген сөздерден кейін ", ойын бизнесін ұйымдастырушы құмар ойындарын және (немесе) бәс тігуді өткізудің шарттарын сақтаған кезде,"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2. 2001 жылғы 30 қаңтардағы Қазақстан Республикасының Әкімшілік құқық бұзушылық туралы </w:t>
      </w:r>
      <w:r>
        <w:rPr>
          <w:rFonts w:ascii="Times New Roman"/>
          <w:b w:val="false"/>
          <w:i w:val="false"/>
          <w:color w:val="000000"/>
          <w:sz w:val="28"/>
        </w:rPr>
        <w:t xml:space="preserve">кодексіне </w:t>
      </w:r>
      <w:r>
        <w:rPr>
          <w:rFonts w:ascii="Times New Roman"/>
          <w:b w:val="false"/>
          <w:i w:val="false"/>
          <w:color w:val="000000"/>
          <w:sz w:val="28"/>
        </w:rPr>
        <w:t xml:space="preserve">(Қазақстан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N 23, 141-құжат; 2007 ж., N 1, 4-құжат; N 2, 16, 18-құжаттар; N 3, 20, 23-құжаттар; N 4, 28, 33-құжаттар; N 5-6, 40-құжат; N 9, 67-құжат; N 10, 69-құжат; N 12, 88-құжат; N 13, 99-құжат; N 15, 106-құжат; N 16, 131-құжат; N 17, 136, 139, 140-құжаттар; N 18, 143, 144-құжаттар; N 19, 146, 147-құжаттар; N 20, 152-құжат; N 24, 180-құжат; 2008 ж., N 6-7, 27-құжат; N 12, 48, 51-құжаттар; N 13-14, 54, 57, 58-құжаттар; N 15-16, 62-құжат; N 20, 88-құжат; N 21, 97-құжат; N 23, 114-құжат; N 24, 126, 128, 129-құжаттар; 2009 жылғы 11 ақпанда "Егемен Қазақстан" және 2009 жылғы 12 ақпанда "Казахстанская правда" газеттерінде жарияланған "Қазақстан Республикасының кейбір заңнамалық актілеріне бұқаралық ақпарат құралдары мәселелері бойынша өзгерістер мен толықтырулар енгізу туралы" 2009 жылғы 6 ақпандағы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2009 жылғы 27 ақпанда "Егемен Қазақстан" және 2009 жылғы 26 ақпанда "Казахстанская правда" газеттерінде жарияланған "Қазақстан Республикасының кейбір заңнамалық актілеріне аудиторлық қызмет мәселелері бойынша өзгерістер мен толықтырулар енгізу туралы" 2009 жылғы 20 ақпандағы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338-1-бапта: </w:t>
      </w:r>
      <w:r>
        <w:br/>
      </w:r>
      <w:r>
        <w:rPr>
          <w:rFonts w:ascii="Times New Roman"/>
          <w:b w:val="false"/>
          <w:i w:val="false"/>
          <w:color w:val="000000"/>
          <w:sz w:val="28"/>
        </w:rPr>
        <w:t xml:space="preserve">
      бірінші бөлікте: </w:t>
      </w:r>
      <w:r>
        <w:br/>
      </w:r>
      <w:r>
        <w:rPr>
          <w:rFonts w:ascii="Times New Roman"/>
          <w:b w:val="false"/>
          <w:i w:val="false"/>
          <w:color w:val="000000"/>
          <w:sz w:val="28"/>
        </w:rPr>
        <w:t xml:space="preserve">
      бірінші абзац мынадай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"1. Ойын мекемелерін, тотализатордың немесе букмекер кеңсесінің кассаларын тұрғын үй қорына жатпайтын ғимараттарда орналастыру туралы талаптарды сақтамау және оларды өнеркәсіп орындары мен олардың кешендерінің ғимараттарында және басқа да өндірістік, коммуналдық объектілерде және қойма объектілерінде, ғибадат ету ғимараттарында (құрылыстарында), мемлекеттік органдар мен мекемелердің, білім беру, денсаулық сақтау, мәдениет ұйымдарының, әуежайлардың, вокзалдардың ғимараттарында, қалалық және қала маңындағы қатынастағы қоғамдық көліктің барлық түрлерінің станциялары мен аялдамаларында орналастыру - "; </w:t>
      </w:r>
      <w:r>
        <w:br/>
      </w:r>
      <w:r>
        <w:rPr>
          <w:rFonts w:ascii="Times New Roman"/>
          <w:b w:val="false"/>
          <w:i w:val="false"/>
          <w:color w:val="000000"/>
          <w:sz w:val="28"/>
        </w:rPr>
        <w:t xml:space="preserve">
      екінші абзац "дара кәсіпкерлерге" деген сөздердің алдынан "лицензиясының қолданысы тоқтатыла отырып," деген сөздермен толықтырылсын; </w:t>
      </w:r>
      <w:r>
        <w:br/>
      </w:r>
      <w:r>
        <w:rPr>
          <w:rFonts w:ascii="Times New Roman"/>
          <w:b w:val="false"/>
          <w:i w:val="false"/>
          <w:color w:val="000000"/>
          <w:sz w:val="28"/>
        </w:rPr>
        <w:t xml:space="preserve">
      екінші бөліктің екінші абзацы "жеке тұлғаларға" деген сөздердің алдынан "ойын жабдықтары, заңдастырылған белгілері, ақшалары мен әкімшілік құқық бұзушылық жасау салдарынан алынған өзге де табыстары тәркілене отырып," деген сөздермен толықтырылсын; </w:t>
      </w:r>
      <w:r>
        <w:br/>
      </w:r>
      <w:r>
        <w:rPr>
          <w:rFonts w:ascii="Times New Roman"/>
          <w:b w:val="false"/>
          <w:i w:val="false"/>
          <w:color w:val="000000"/>
          <w:sz w:val="28"/>
        </w:rPr>
        <w:t xml:space="preserve">
      үшінші бөліктің екінші абзацы "жеке тұлғаларға" деген сөздердің алдынан "әкімшілік құқық бұзушылық жасау салдарынан алынған табыстары тәркілене отырып және лицензиясының қолданысы тоқтатыла отырып не онсыз," деген сөздермен толықтырылсын; </w:t>
      </w:r>
      <w:r>
        <w:br/>
      </w:r>
      <w:r>
        <w:rPr>
          <w:rFonts w:ascii="Times New Roman"/>
          <w:b w:val="false"/>
          <w:i w:val="false"/>
          <w:color w:val="000000"/>
          <w:sz w:val="28"/>
        </w:rPr>
        <w:t xml:space="preserve">
      төртінші бөліктің екінші абзацы "дара кәсіпкерлерге" деген сөздердің алдынан "лицензиясының қолданысы тоқтатыла отырып," деген сөздермен толықтырылсын; </w:t>
      </w:r>
      <w:r>
        <w:br/>
      </w:r>
      <w:r>
        <w:rPr>
          <w:rFonts w:ascii="Times New Roman"/>
          <w:b w:val="false"/>
          <w:i w:val="false"/>
          <w:color w:val="000000"/>
          <w:sz w:val="28"/>
        </w:rPr>
        <w:t xml:space="preserve">
      бесінші бөліктің екінші абзацы "дара кәсіпкерлерге" деген сөздердің алдынан "лицензиясының қолданысы тоқтатыла отырып," деген сөздермен толықтырылсын; </w:t>
      </w:r>
      <w:r>
        <w:br/>
      </w:r>
      <w:r>
        <w:rPr>
          <w:rFonts w:ascii="Times New Roman"/>
          <w:b w:val="false"/>
          <w:i w:val="false"/>
          <w:color w:val="000000"/>
          <w:sz w:val="28"/>
        </w:rPr>
        <w:t xml:space="preserve">
      алтыншы бөлікте: </w:t>
      </w:r>
      <w:r>
        <w:br/>
      </w:r>
      <w:r>
        <w:rPr>
          <w:rFonts w:ascii="Times New Roman"/>
          <w:b w:val="false"/>
          <w:i w:val="false"/>
          <w:color w:val="000000"/>
          <w:sz w:val="28"/>
        </w:rPr>
        <w:t xml:space="preserve">
      бірінші абзац "не ақшадан басқа, өзге мүлік түрінде ставкалар қабылдауды көздейтін құмар ойындарын және (немесе) бәс тігуді ұйымдастыруы" деген сөздермен толықтырылсын; </w:t>
      </w:r>
      <w:r>
        <w:br/>
      </w:r>
      <w:r>
        <w:rPr>
          <w:rFonts w:ascii="Times New Roman"/>
          <w:b w:val="false"/>
          <w:i w:val="false"/>
          <w:color w:val="000000"/>
          <w:sz w:val="28"/>
        </w:rPr>
        <w:t xml:space="preserve">
      екінші абзац "жеке тұлғаларға" деген сөздердің алдынан "ойын жабдықтары, заңдастырылған белгілері, ақшалары мен әкімшілік құқық бұзушылық жасау салдарынан алынған өзге де табыстары тәркілене отырып," деген сөздермен толықтырылсын; </w:t>
      </w:r>
      <w:r>
        <w:br/>
      </w:r>
      <w:r>
        <w:rPr>
          <w:rFonts w:ascii="Times New Roman"/>
          <w:b w:val="false"/>
          <w:i w:val="false"/>
          <w:color w:val="000000"/>
          <w:sz w:val="28"/>
        </w:rPr>
        <w:t xml:space="preserve">
      жетінші бөлікте: </w:t>
      </w:r>
      <w:r>
        <w:br/>
      </w:r>
      <w:r>
        <w:rPr>
          <w:rFonts w:ascii="Times New Roman"/>
          <w:b w:val="false"/>
          <w:i w:val="false"/>
          <w:color w:val="000000"/>
          <w:sz w:val="28"/>
        </w:rPr>
        <w:t xml:space="preserve">
      бірінші абзац мынадай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"7. Ойын бизнесін ұйымдастырушының ойын мекемелерінің кассалары мен ойын орындарын бейне жазба жүйелерімен жабдықтау жөніндегі талаптарды сақтамауы не жазылған ақпаратты сақтау мерзімдерін немесе тіркеу шарттарын бұзуы -"; </w:t>
      </w:r>
      <w:r>
        <w:br/>
      </w:r>
      <w:r>
        <w:rPr>
          <w:rFonts w:ascii="Times New Roman"/>
          <w:b w:val="false"/>
          <w:i w:val="false"/>
          <w:color w:val="000000"/>
          <w:sz w:val="28"/>
        </w:rPr>
        <w:t xml:space="preserve">
      екінші абзац "дара кәсіпкерлерге" деген сөздердің алдынан "лицензиясының қолданысы тоқтатыла отырып," деген сөздермен толықтырылсын; </w:t>
      </w:r>
      <w:r>
        <w:br/>
      </w:r>
      <w:r>
        <w:rPr>
          <w:rFonts w:ascii="Times New Roman"/>
          <w:b w:val="false"/>
          <w:i w:val="false"/>
          <w:color w:val="000000"/>
          <w:sz w:val="28"/>
        </w:rPr>
        <w:t xml:space="preserve">
      сегізінші бөліктің екінші абзацы "дара кәсіпкерлерге" деген сөздердің алдынан "лицензиясының қолданысы тоқтатыла отырып," деген сөздермен толықтырылсын; </w:t>
      </w:r>
      <w:r>
        <w:br/>
      </w:r>
      <w:r>
        <w:rPr>
          <w:rFonts w:ascii="Times New Roman"/>
          <w:b w:val="false"/>
          <w:i w:val="false"/>
          <w:color w:val="000000"/>
          <w:sz w:val="28"/>
        </w:rPr>
        <w:t xml:space="preserve">
      тоғызыншы бөлікте: </w:t>
      </w:r>
      <w:r>
        <w:br/>
      </w:r>
      <w:r>
        <w:rPr>
          <w:rFonts w:ascii="Times New Roman"/>
          <w:b w:val="false"/>
          <w:i w:val="false"/>
          <w:color w:val="000000"/>
          <w:sz w:val="28"/>
        </w:rPr>
        <w:t xml:space="preserve">
      бірінші абзацтағы "заңнамасына сәйкес тестілеу және сертификаттау туралы талаптарды" деген сөздер "заңнамасының талаптарын" деген сөздермен ауыстырылсын; </w:t>
      </w:r>
      <w:r>
        <w:br/>
      </w:r>
      <w:r>
        <w:rPr>
          <w:rFonts w:ascii="Times New Roman"/>
          <w:b w:val="false"/>
          <w:i w:val="false"/>
          <w:color w:val="000000"/>
          <w:sz w:val="28"/>
        </w:rPr>
        <w:t xml:space="preserve">
      екінші абзац "дара кәсіпкерлерге" деген сөздердің алдынан "лицензиясының қолданысы тоқтатыла отырып," деген сөздермен толықтырылсын; </w:t>
      </w:r>
      <w:r>
        <w:br/>
      </w:r>
      <w:r>
        <w:rPr>
          <w:rFonts w:ascii="Times New Roman"/>
          <w:b w:val="false"/>
          <w:i w:val="false"/>
          <w:color w:val="000000"/>
          <w:sz w:val="28"/>
        </w:rPr>
        <w:t xml:space="preserve">
      мынадай мазмұндағы 9-1-бөлікпен толықтырылсын: </w:t>
      </w:r>
      <w:r>
        <w:br/>
      </w:r>
      <w:r>
        <w:rPr>
          <w:rFonts w:ascii="Times New Roman"/>
          <w:b w:val="false"/>
          <w:i w:val="false"/>
          <w:color w:val="000000"/>
          <w:sz w:val="28"/>
        </w:rPr>
        <w:t>
</w:t>
      </w:r>
      <w:r>
        <w:rPr>
          <w:rFonts w:ascii="Times New Roman"/>
          <w:b w:val="false"/>
          <w:i w:val="false"/>
          <w:color w:val="000000"/>
          <w:sz w:val="28"/>
        </w:rPr>
        <w:t xml:space="preserve">
      "9-1. Жасалған ставкалардың жалпы сомасын қабылдауды, бірыңғай есепке алуды, бәске қатысушылардың ставкаларын өңдеуді және ұтысты төлеуді аппараттық-бағдарламалық кешен мен ойын жабдығы арқылы жүзеге асыру және қамтамасыз ету жөніндегі міндеттерді орындамау не бәс тігуге қатысушылардың нәтижесіне өздері ставкалар жасаған оқиғаның дамуы мен қорытындысын бақылауына мүмкіндік беретін ойын жабдығын орнату міндетін орындамау, - </w:t>
      </w:r>
      <w:r>
        <w:br/>
      </w:r>
      <w:r>
        <w:rPr>
          <w:rFonts w:ascii="Times New Roman"/>
          <w:b w:val="false"/>
          <w:i w:val="false"/>
          <w:color w:val="000000"/>
          <w:sz w:val="28"/>
        </w:rPr>
        <w:t xml:space="preserve">
      лауазымды адамдарға - екі жүз, лицензиясының қолданысы тоқтатыла отырып не онсыз, дара кәсіпкерлерге және орта кәсіпкерлік субъектілері болып табылатын заңды тұлғаларға - үш жүз, ірі кәсіпкерлік субъектілері болып табылатын заңды тұлғаларға бір мың айлық есептік көрсеткіш мөлшерінде айыппұл салуға әкеп соғады."; </w:t>
      </w:r>
      <w:r>
        <w:br/>
      </w:r>
      <w:r>
        <w:rPr>
          <w:rFonts w:ascii="Times New Roman"/>
          <w:b w:val="false"/>
          <w:i w:val="false"/>
          <w:color w:val="000000"/>
          <w:sz w:val="28"/>
        </w:rPr>
        <w:t xml:space="preserve">
      оныншы бөлікте: </w:t>
      </w:r>
      <w:r>
        <w:br/>
      </w:r>
      <w:r>
        <w:rPr>
          <w:rFonts w:ascii="Times New Roman"/>
          <w:b w:val="false"/>
          <w:i w:val="false"/>
          <w:color w:val="000000"/>
          <w:sz w:val="28"/>
        </w:rPr>
        <w:t xml:space="preserve">
      бірінші абзацтағы "бірінші - тоғызыншы" деген сөздер "бірінші, төртінші, бесінші, жетінші, сегізінші, тоғызыншы, 9-1-" деген сөздермен ауыстырылсын; </w:t>
      </w:r>
      <w:r>
        <w:br/>
      </w:r>
      <w:r>
        <w:rPr>
          <w:rFonts w:ascii="Times New Roman"/>
          <w:b w:val="false"/>
          <w:i w:val="false"/>
          <w:color w:val="000000"/>
          <w:sz w:val="28"/>
        </w:rPr>
        <w:t xml:space="preserve">
      екінші абзац "дара кәсіпкерлерге" деген сөздердің алдынан "лицензиясынан айыра отырып," деген сөздермен толықтырылсын; </w:t>
      </w:r>
      <w:r>
        <w:br/>
      </w:r>
      <w:r>
        <w:rPr>
          <w:rFonts w:ascii="Times New Roman"/>
          <w:b w:val="false"/>
          <w:i w:val="false"/>
          <w:color w:val="000000"/>
          <w:sz w:val="28"/>
        </w:rPr>
        <w:t xml:space="preserve">
      мынадай мазмұндағы он бірінші және он екінші бөліктермен толықтырылсын: </w:t>
      </w:r>
      <w:r>
        <w:br/>
      </w:r>
      <w:r>
        <w:rPr>
          <w:rFonts w:ascii="Times New Roman"/>
          <w:b w:val="false"/>
          <w:i w:val="false"/>
          <w:color w:val="000000"/>
          <w:sz w:val="28"/>
        </w:rPr>
        <w:t>
</w:t>
      </w:r>
      <w:r>
        <w:rPr>
          <w:rFonts w:ascii="Times New Roman"/>
          <w:b w:val="false"/>
          <w:i w:val="false"/>
          <w:color w:val="000000"/>
          <w:sz w:val="28"/>
        </w:rPr>
        <w:t xml:space="preserve">
      "11. Осы баптың екінші және алтыншы бөліктерінде көзделген іс-әрекеттерді әкімшілік жаза қолданылғаннан кейін бір жыл ішінде қайталап жасау, - </w:t>
      </w:r>
      <w:r>
        <w:br/>
      </w:r>
      <w:r>
        <w:rPr>
          <w:rFonts w:ascii="Times New Roman"/>
          <w:b w:val="false"/>
          <w:i w:val="false"/>
          <w:color w:val="000000"/>
          <w:sz w:val="28"/>
        </w:rPr>
        <w:t xml:space="preserve">
      ойын жабдықтары, заңдастырылған белгілері, ақшалары мен әкімшілік құқық бұзушылық жасау салдарынан алынған өзге де табыстары тәркілене отырып, жеке тұлғаларға - екі жүз, лауазымды адамдарға - үш жүз, дара кәсіпкерлерге және орта кәсіпкерлік субъектілері болып табылатын заңды тұлғаларға - төрт жүз, ірі кәсіпкерлік субъектілері болып табылатын заңды тұлғаларға екі мың айлық есептік көрсеткіш мөлшерінде айыппұл салуға әкеп соғады. </w:t>
      </w:r>
      <w:r>
        <w:br/>
      </w:r>
      <w:r>
        <w:rPr>
          <w:rFonts w:ascii="Times New Roman"/>
          <w:b w:val="false"/>
          <w:i w:val="false"/>
          <w:color w:val="000000"/>
          <w:sz w:val="28"/>
        </w:rPr>
        <w:t>
</w:t>
      </w:r>
      <w:r>
        <w:rPr>
          <w:rFonts w:ascii="Times New Roman"/>
          <w:b w:val="false"/>
          <w:i w:val="false"/>
          <w:color w:val="000000"/>
          <w:sz w:val="28"/>
        </w:rPr>
        <w:t xml:space="preserve">
      12. Осы баптың үшінші бөлігінде көзделген іс-әрекеттерді әкімшілік жаза қолданылғаннан кейін бір жыл ішінде қайталап жасау, - </w:t>
      </w:r>
      <w:r>
        <w:br/>
      </w:r>
      <w:r>
        <w:rPr>
          <w:rFonts w:ascii="Times New Roman"/>
          <w:b w:val="false"/>
          <w:i w:val="false"/>
          <w:color w:val="000000"/>
          <w:sz w:val="28"/>
        </w:rPr>
        <w:t xml:space="preserve">
      әкімшілік құқық бұзушылық жасау салдарынан алынған табыстарды тәркілене отырып және лицензиясынан айыра отырып не онсыз, жеке тұлғаларға - екі жүз, лауазымды адамдарға - үш жүз, дара кәсіпкерлерге және орта кәсіпкерлік субъектілері болып табылатын заңды тұлғаларға - төрт жүз, ірі кәсіпкерлік субъектілері болып табылатын заңды тұлғаларға екі мың айлық есептік көрсеткіш мөлшерінде айыппұл салуға әкеп соғады."; </w:t>
      </w:r>
      <w:r>
        <w:br/>
      </w:r>
      <w:r>
        <w:rPr>
          <w:rFonts w:ascii="Times New Roman"/>
          <w:b w:val="false"/>
          <w:i w:val="false"/>
          <w:color w:val="000000"/>
          <w:sz w:val="28"/>
        </w:rPr>
        <w:t>
</w:t>
      </w:r>
      <w:r>
        <w:rPr>
          <w:rFonts w:ascii="Times New Roman"/>
          <w:b w:val="false"/>
          <w:i w:val="false"/>
          <w:color w:val="000000"/>
          <w:sz w:val="28"/>
        </w:rPr>
        <w:t xml:space="preserve">
      2) мынадай мазмұндағы 576-7-баппен толықтырылсын: </w:t>
      </w:r>
      <w:r>
        <w:br/>
      </w:r>
      <w:r>
        <w:rPr>
          <w:rFonts w:ascii="Times New Roman"/>
          <w:b w:val="false"/>
          <w:i w:val="false"/>
          <w:color w:val="000000"/>
          <w:sz w:val="28"/>
        </w:rPr>
        <w:t xml:space="preserve">
      "576-7-бап. Ойын бизнесі саласындағы уәкілетті орган </w:t>
      </w:r>
      <w:r>
        <w:br/>
      </w:r>
      <w:r>
        <w:rPr>
          <w:rFonts w:ascii="Times New Roman"/>
          <w:b w:val="false"/>
          <w:i w:val="false"/>
          <w:color w:val="000000"/>
          <w:sz w:val="28"/>
        </w:rPr>
        <w:t>
</w:t>
      </w:r>
      <w:r>
        <w:rPr>
          <w:rFonts w:ascii="Times New Roman"/>
          <w:b w:val="false"/>
          <w:i w:val="false"/>
          <w:color w:val="000000"/>
          <w:sz w:val="28"/>
        </w:rPr>
        <w:t xml:space="preserve">
      1. Ойын бизнесі саласындағы уәкілетті орган 357-2-бапта (бірінші бөлігінде) көзделген әкімшілік құқық бұзушылықтар туралы істерді қарайды. </w:t>
      </w:r>
      <w:r>
        <w:br/>
      </w:r>
      <w:r>
        <w:rPr>
          <w:rFonts w:ascii="Times New Roman"/>
          <w:b w:val="false"/>
          <w:i w:val="false"/>
          <w:color w:val="000000"/>
          <w:sz w:val="28"/>
        </w:rPr>
        <w:t>
</w:t>
      </w:r>
      <w:r>
        <w:rPr>
          <w:rFonts w:ascii="Times New Roman"/>
          <w:b w:val="false"/>
          <w:i w:val="false"/>
          <w:color w:val="000000"/>
          <w:sz w:val="28"/>
        </w:rPr>
        <w:t xml:space="preserve">
      2. Ойын бизнесі саласындағы уәкілетті органның басшысы және оның орынбасарлары әкімшілік құқық бұзушылық туралы істерді қарауға және әкімшілік жаза қолдануға құқылы."; </w:t>
      </w:r>
      <w:r>
        <w:br/>
      </w:r>
      <w:r>
        <w:rPr>
          <w:rFonts w:ascii="Times New Roman"/>
          <w:b w:val="false"/>
          <w:i w:val="false"/>
          <w:color w:val="000000"/>
          <w:sz w:val="28"/>
        </w:rPr>
        <w:t>
</w:t>
      </w:r>
      <w:r>
        <w:rPr>
          <w:rFonts w:ascii="Times New Roman"/>
          <w:b w:val="false"/>
          <w:i w:val="false"/>
          <w:color w:val="000000"/>
          <w:sz w:val="28"/>
        </w:rPr>
        <w:t xml:space="preserve">
      3) 636-бапта: </w:t>
      </w:r>
      <w:r>
        <w:br/>
      </w:r>
      <w:r>
        <w:rPr>
          <w:rFonts w:ascii="Times New Roman"/>
          <w:b w:val="false"/>
          <w:i w:val="false"/>
          <w:color w:val="000000"/>
          <w:sz w:val="28"/>
        </w:rPr>
        <w:t xml:space="preserve">
      бірінші бөліктің 1) тармақшасында: </w:t>
      </w:r>
      <w:r>
        <w:br/>
      </w:r>
      <w:r>
        <w:rPr>
          <w:rFonts w:ascii="Times New Roman"/>
          <w:b w:val="false"/>
          <w:i w:val="false"/>
          <w:color w:val="000000"/>
          <w:sz w:val="28"/>
        </w:rPr>
        <w:t xml:space="preserve">
      екінші абзац "338 (бірінші бөлігі)," деген сөздерден кейін "338-1 (бірінші, екінші, оныншы және он бірінші бөліктері)," деген сөздермен толықтырылсын; </w:t>
      </w:r>
      <w:r>
        <w:br/>
      </w:r>
      <w:r>
        <w:rPr>
          <w:rFonts w:ascii="Times New Roman"/>
          <w:b w:val="false"/>
          <w:i w:val="false"/>
          <w:color w:val="000000"/>
          <w:sz w:val="28"/>
        </w:rPr>
        <w:t xml:space="preserve">
      отыз жетінші абзац "161 (төртінші бөлігі)," деген сөздерден кейін "338-1 (үшінші, тоғызыншы, оныншы және он екінші бөліктері)," деген сөздермен толықтырылсын; </w:t>
      </w:r>
      <w:r>
        <w:br/>
      </w:r>
      <w:r>
        <w:rPr>
          <w:rFonts w:ascii="Times New Roman"/>
          <w:b w:val="false"/>
          <w:i w:val="false"/>
          <w:color w:val="000000"/>
          <w:sz w:val="28"/>
        </w:rPr>
        <w:t xml:space="preserve">
      екінші бөліктің бірінші абзацындағы "543 - 576-6" деген цифрлар "543 - 576-7"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"Жеке кәсіпкерлік туралы" 2006 жылғы 31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2006 ж., N 3, 21-құжат; N 16, 99-құжат; N 23, 141-құжат; </w:t>
      </w:r>
      <w:r>
        <w:br/>
      </w:r>
      <w:r>
        <w:rPr>
          <w:rFonts w:ascii="Times New Roman"/>
          <w:b w:val="false"/>
          <w:i w:val="false"/>
          <w:color w:val="000000"/>
          <w:sz w:val="28"/>
        </w:rPr>
        <w:t xml:space="preserve">
2007 ж., N 2, 18-құжат; N 3, 20-құжат; N 17, 136-құжат; 2008 ж., N 13-14, 57, 58-құжаттар; N 15-16, 60-құжат; N 23, 114-құжат; N 24, 128, 129-құжаттар; 2009 жылғы 21 ақпанда "Егемен Қазақстан" және "Казахстанская правда" газеттерінде жарияланған "Қазақстан Республикасының кейбір заңнамалық актілеріне Ұлттық әл-ауқат қоры қызметінің мәселелері бойынша өзгерістер мен толықтырулар енгізу және "Қазақстан инвестициялық қоры туралы" Қазақстан Республикасы Заңының күші жойылды деп тану туралы" 2009 жылғы 13 ақпандағы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2009 жылғы 27 ақпанда "Егемен Қазақстан" және 2009 жылғы 26 ақпанда "Казахстанская правда" газеттерінде жарияланған "Қазақстан Республикасының кейбір заңнамалық актілеріне аудиторлық қызмет мәселелері бойынша өзгерістер мен толықтырулар енгізу туралы" 2009 жылғы 20 ақпандағы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көрсетілген Заңға қосымша мынадай мазмұндағы 31-тармақпен толықтырылсын: </w:t>
      </w:r>
      <w:r>
        <w:br/>
      </w:r>
      <w:r>
        <w:rPr>
          <w:rFonts w:ascii="Times New Roman"/>
          <w:b w:val="false"/>
          <w:i w:val="false"/>
          <w:color w:val="000000"/>
          <w:sz w:val="28"/>
        </w:rPr>
        <w:t xml:space="preserve">
      "31. Ойын бизнесі саласындағы мемлекеттік орган: </w:t>
      </w:r>
      <w:r>
        <w:br/>
      </w:r>
      <w:r>
        <w:rPr>
          <w:rFonts w:ascii="Times New Roman"/>
          <w:b w:val="false"/>
          <w:i w:val="false"/>
          <w:color w:val="000000"/>
          <w:sz w:val="28"/>
        </w:rPr>
        <w:t xml:space="preserve">
      Қазақстан Республикасының ойын бизнесі туралы заңнамасының сақталуын бақылау.".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"Ойын бизнесі туралы" 2007 жылғы 12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2007 ж., N 2, 15-құжат): </w:t>
      </w:r>
      <w:r>
        <w:br/>
      </w:r>
      <w:r>
        <w:rPr>
          <w:rFonts w:ascii="Times New Roman"/>
          <w:b w:val="false"/>
          <w:i w:val="false"/>
          <w:color w:val="000000"/>
          <w:sz w:val="28"/>
        </w:rPr>
        <w:t>
</w:t>
      </w:r>
      <w:r>
        <w:rPr>
          <w:rFonts w:ascii="Times New Roman"/>
          <w:b w:val="false"/>
          <w:i w:val="false"/>
          <w:color w:val="000000"/>
          <w:sz w:val="28"/>
        </w:rPr>
        <w:t xml:space="preserve">
      1) мәтінде "ойын мекемесін ұйымдастырушы", "ойын мекемесін ұйымдастырушыға", "ойын мекемесін ұйымдастырушының", "ойын мекемелерін ұйымдастырушылардың" деген сөздер тиісінше "ойын бизнесін ұйымдастырушы", "ойын бизнесін ұйымдастырушыға", "ойын бизнесін ұйымдастырушының", "ойын бизнесін ұйымдастырушылардың"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2) 1-бапта: </w:t>
      </w:r>
      <w:r>
        <w:br/>
      </w:r>
      <w:r>
        <w:rPr>
          <w:rFonts w:ascii="Times New Roman"/>
          <w:b w:val="false"/>
          <w:i w:val="false"/>
          <w:color w:val="000000"/>
          <w:sz w:val="28"/>
        </w:rPr>
        <w:t>
</w:t>
      </w:r>
      <w:r>
        <w:rPr>
          <w:rFonts w:ascii="Times New Roman"/>
          <w:b w:val="false"/>
          <w:i w:val="false"/>
          <w:color w:val="000000"/>
          <w:sz w:val="28"/>
        </w:rPr>
        <w:t xml:space="preserve">
      2) және 7) тармақшалардағы "ойын мекемесінің өкілімен" деген сөздер "ойын бизнесін ұйымдастырушымен" деген сөздермен ауыстырылсын; </w:t>
      </w:r>
      <w:r>
        <w:br/>
      </w:r>
      <w:r>
        <w:rPr>
          <w:rFonts w:ascii="Times New Roman"/>
          <w:b w:val="false"/>
          <w:i w:val="false"/>
          <w:color w:val="000000"/>
          <w:sz w:val="28"/>
        </w:rPr>
        <w:t xml:space="preserve">
      мынадай мазмұндағы 7-1) тармақшамен толықтырылсын: </w:t>
      </w:r>
      <w:r>
        <w:br/>
      </w:r>
      <w:r>
        <w:rPr>
          <w:rFonts w:ascii="Times New Roman"/>
          <w:b w:val="false"/>
          <w:i w:val="false"/>
          <w:color w:val="000000"/>
          <w:sz w:val="28"/>
        </w:rPr>
        <w:t xml:space="preserve">
      "7-1) құмар ойнына және (немесе) бәс тігуге қатысушы - құмар ойнына және (немесе) бәс тігуге қатысатын жеке тұлға;"; </w:t>
      </w:r>
      <w:r>
        <w:br/>
      </w:r>
      <w:r>
        <w:rPr>
          <w:rFonts w:ascii="Times New Roman"/>
          <w:b w:val="false"/>
          <w:i w:val="false"/>
          <w:color w:val="000000"/>
          <w:sz w:val="28"/>
        </w:rPr>
        <w:t xml:space="preserve">
      8) тармақшада: </w:t>
      </w:r>
      <w:r>
        <w:br/>
      </w:r>
      <w:r>
        <w:rPr>
          <w:rFonts w:ascii="Times New Roman"/>
          <w:b w:val="false"/>
          <w:i w:val="false"/>
          <w:color w:val="000000"/>
          <w:sz w:val="28"/>
        </w:rPr>
        <w:t xml:space="preserve">
      "ойын мекемесін ұйымдастырушыға" деген сөздер "ойын бизнесін ұйымдастырушыға немесе өтінім берушіге" деген сөздермен ауыстырылсын; </w:t>
      </w:r>
      <w:r>
        <w:br/>
      </w:r>
      <w:r>
        <w:rPr>
          <w:rFonts w:ascii="Times New Roman"/>
          <w:b w:val="false"/>
          <w:i w:val="false"/>
          <w:color w:val="000000"/>
          <w:sz w:val="28"/>
        </w:rPr>
        <w:t xml:space="preserve">
      "салымды (депозитті) беру", "банктік салым шарты (депозиті)" деген сөздер "салымды беру", "банктік салым шарты" деген сөздермен ауыстырылсын;"; </w:t>
      </w:r>
      <w:r>
        <w:br/>
      </w:r>
      <w:r>
        <w:rPr>
          <w:rFonts w:ascii="Times New Roman"/>
          <w:b w:val="false"/>
          <w:i w:val="false"/>
          <w:color w:val="000000"/>
          <w:sz w:val="28"/>
        </w:rPr>
        <w:t xml:space="preserve">
      9) тармақша мынадай редакцияда жазылсын: </w:t>
      </w:r>
      <w:r>
        <w:br/>
      </w:r>
      <w:r>
        <w:rPr>
          <w:rFonts w:ascii="Times New Roman"/>
          <w:b w:val="false"/>
          <w:i w:val="false"/>
          <w:color w:val="000000"/>
          <w:sz w:val="28"/>
        </w:rPr>
        <w:t xml:space="preserve">
      "9) ойын автоматы - ойын бизнесін ұйымдастырушының немесе оның қызметкерлерінің қатысуынсыз, ұтысы ойын жабдығы корпусының ішінде орналасқан құрылғымен кездейсоқ жағдайда айқындалатын, құмар ойындарын және (немесе) бәс тігуді өткізу үшін пайдаланылатын ойын жабдығы (механикалық, электрлі, электрондық немесе өзге де техникалық жабдық);"; </w:t>
      </w:r>
      <w:r>
        <w:br/>
      </w:r>
      <w:r>
        <w:rPr>
          <w:rFonts w:ascii="Times New Roman"/>
          <w:b w:val="false"/>
          <w:i w:val="false"/>
          <w:color w:val="000000"/>
          <w:sz w:val="28"/>
        </w:rPr>
        <w:t xml:space="preserve">
      12) тармақша "жүзеге асыратын" деген сөздерден кейін ", Қазақстан Республикасының Үкіметі айқындайтын" деген сөздермен толықтырылсын; </w:t>
      </w:r>
      <w:r>
        <w:br/>
      </w:r>
      <w:r>
        <w:rPr>
          <w:rFonts w:ascii="Times New Roman"/>
          <w:b w:val="false"/>
          <w:i w:val="false"/>
          <w:color w:val="000000"/>
          <w:sz w:val="28"/>
        </w:rPr>
        <w:t xml:space="preserve">
      17) тармақшада: </w:t>
      </w:r>
      <w:r>
        <w:br/>
      </w:r>
      <w:r>
        <w:rPr>
          <w:rFonts w:ascii="Times New Roman"/>
          <w:b w:val="false"/>
          <w:i w:val="false"/>
          <w:color w:val="000000"/>
          <w:sz w:val="28"/>
        </w:rPr>
        <w:t xml:space="preserve">
      "нақты уақыт ауқымында" деген сөздер "нақты уақыт режимінде" деген сөздермен ауыстырылсын; </w:t>
      </w:r>
      <w:r>
        <w:br/>
      </w:r>
      <w:r>
        <w:rPr>
          <w:rFonts w:ascii="Times New Roman"/>
          <w:b w:val="false"/>
          <w:i w:val="false"/>
          <w:color w:val="000000"/>
          <w:sz w:val="28"/>
        </w:rPr>
        <w:t xml:space="preserve">
      "төлемдер мен ұтыстардың болуын" деген сөздер "ұтыстарды алуды" деген сөздермен ауыстырылсын; </w:t>
      </w:r>
      <w:r>
        <w:br/>
      </w:r>
      <w:r>
        <w:rPr>
          <w:rFonts w:ascii="Times New Roman"/>
          <w:b w:val="false"/>
          <w:i w:val="false"/>
          <w:color w:val="000000"/>
          <w:sz w:val="28"/>
        </w:rPr>
        <w:t xml:space="preserve">
      мынадай мазмұндағы 17-1) және 17-2) тармақшалармен толықтырылсын: </w:t>
      </w:r>
      <w:r>
        <w:br/>
      </w:r>
      <w:r>
        <w:rPr>
          <w:rFonts w:ascii="Times New Roman"/>
          <w:b w:val="false"/>
          <w:i w:val="false"/>
          <w:color w:val="000000"/>
          <w:sz w:val="28"/>
        </w:rPr>
        <w:t xml:space="preserve">
      "17-1) өтінім беруші - Қазақстан Республикасында ойын бизнесі саласындағы қызметпен айналысу құқығына арналған лицензия беру туралы уәкілетті органға өтініш жасаған тұлға; </w:t>
      </w:r>
      <w:r>
        <w:br/>
      </w:r>
      <w:r>
        <w:rPr>
          <w:rFonts w:ascii="Times New Roman"/>
          <w:b w:val="false"/>
          <w:i w:val="false"/>
          <w:color w:val="000000"/>
          <w:sz w:val="28"/>
        </w:rPr>
        <w:t xml:space="preserve">
      17-2) ставка - құмар ойнына және (немесе) бәс тігуге қатысушы ойын бизнесін ұйымдастырушыға беретін және ойын бизнесін ұйымдастырушы белгілеген ережелерге сәйкес құмар ойынына және (немесе) бәс тігуге қатысудың негізгі шарты болып табылатын ақша сомасы;"; </w:t>
      </w:r>
      <w:r>
        <w:br/>
      </w:r>
      <w:r>
        <w:rPr>
          <w:rFonts w:ascii="Times New Roman"/>
          <w:b w:val="false"/>
          <w:i w:val="false"/>
          <w:color w:val="000000"/>
          <w:sz w:val="28"/>
        </w:rPr>
        <w:t xml:space="preserve">
      19) тармақша мынадай редакцияда жазылсын: </w:t>
      </w:r>
      <w:r>
        <w:br/>
      </w:r>
      <w:r>
        <w:rPr>
          <w:rFonts w:ascii="Times New Roman"/>
          <w:b w:val="false"/>
          <w:i w:val="false"/>
          <w:color w:val="000000"/>
          <w:sz w:val="28"/>
        </w:rPr>
        <w:t xml:space="preserve">
      "19) тотализатордың немесе букмекер кеңсесінің кассасы - аппараттық-бағдарламалық кешен арқылы ставкалар қабылдау (есепке алу) жүзеге асырылатын және ұтыстарды төлеу жүргізілетін орын;"; </w:t>
      </w:r>
      <w:r>
        <w:br/>
      </w:r>
      <w:r>
        <w:rPr>
          <w:rFonts w:ascii="Times New Roman"/>
          <w:b w:val="false"/>
          <w:i w:val="false"/>
          <w:color w:val="000000"/>
          <w:sz w:val="28"/>
        </w:rPr>
        <w:t xml:space="preserve">
      мынадай мазмұндағы 19-1) тармақшамен толықтырылсын: </w:t>
      </w:r>
      <w:r>
        <w:br/>
      </w:r>
      <w:r>
        <w:rPr>
          <w:rFonts w:ascii="Times New Roman"/>
          <w:b w:val="false"/>
          <w:i w:val="false"/>
          <w:color w:val="000000"/>
          <w:sz w:val="28"/>
        </w:rPr>
        <w:t xml:space="preserve">
      "19-1) тотализатордың немесе букмекер кеңсесінің электрондық кассасы - ақпараттық-коммуникациялық желілерді пайдалана отырып, ставкалар қабылдау (есепке алу) жүзеге асырылатын және ұтыстарды төлеу жүргізілетін ақпараттық жүйе;"; </w:t>
      </w:r>
      <w:r>
        <w:br/>
      </w:r>
      <w:r>
        <w:rPr>
          <w:rFonts w:ascii="Times New Roman"/>
          <w:b w:val="false"/>
          <w:i w:val="false"/>
          <w:color w:val="000000"/>
          <w:sz w:val="28"/>
        </w:rPr>
        <w:t xml:space="preserve">
      20) тармақша алып тасталсын; </w:t>
      </w:r>
      <w:r>
        <w:br/>
      </w:r>
      <w:r>
        <w:rPr>
          <w:rFonts w:ascii="Times New Roman"/>
          <w:b w:val="false"/>
          <w:i w:val="false"/>
          <w:color w:val="000000"/>
          <w:sz w:val="28"/>
        </w:rPr>
        <w:t xml:space="preserve">
      21) тармақша мынадай редакцияда жазылсын: </w:t>
      </w:r>
      <w:r>
        <w:br/>
      </w:r>
      <w:r>
        <w:rPr>
          <w:rFonts w:ascii="Times New Roman"/>
          <w:b w:val="false"/>
          <w:i w:val="false"/>
          <w:color w:val="000000"/>
          <w:sz w:val="28"/>
        </w:rPr>
        <w:t xml:space="preserve">
      "21) ұтыс - құмар ойынының және (немесе) бәс тігудің нәтижесі шыққан кезде құмар ойынының және (немесе) бәс тігудің қатысушысына міндетті түрде төленуге немесе берілуге тиіс, ойын бизнесін ұйымдастырушы белгілеген ережелерде көзделген, ақша немесе өзге де мүлік түріндегі мүліктік пайда, соның ішінде мүліктік құқықтар."; </w:t>
      </w:r>
      <w:r>
        <w:br/>
      </w:r>
      <w:r>
        <w:rPr>
          <w:rFonts w:ascii="Times New Roman"/>
          <w:b w:val="false"/>
          <w:i w:val="false"/>
          <w:color w:val="000000"/>
          <w:sz w:val="28"/>
        </w:rPr>
        <w:t>
</w:t>
      </w:r>
      <w:r>
        <w:rPr>
          <w:rFonts w:ascii="Times New Roman"/>
          <w:b w:val="false"/>
          <w:i w:val="false"/>
          <w:color w:val="000000"/>
          <w:sz w:val="28"/>
        </w:rPr>
        <w:t xml:space="preserve">
      3) 3-баптың 2-тармағындағы "ақшалай ұтыстарсыз" деген сөздер "ұтыссыз" деген сөзбен ауыстырылсын; </w:t>
      </w:r>
      <w:r>
        <w:br/>
      </w:r>
      <w:r>
        <w:rPr>
          <w:rFonts w:ascii="Times New Roman"/>
          <w:b w:val="false"/>
          <w:i w:val="false"/>
          <w:color w:val="000000"/>
          <w:sz w:val="28"/>
        </w:rPr>
        <w:t>
</w:t>
      </w:r>
      <w:r>
        <w:rPr>
          <w:rFonts w:ascii="Times New Roman"/>
          <w:b w:val="false"/>
          <w:i w:val="false"/>
          <w:color w:val="000000"/>
          <w:sz w:val="28"/>
        </w:rPr>
        <w:t xml:space="preserve">
      4) 6-баптың 2-тармағында: </w:t>
      </w:r>
      <w:r>
        <w:br/>
      </w:r>
      <w:r>
        <w:rPr>
          <w:rFonts w:ascii="Times New Roman"/>
          <w:b w:val="false"/>
          <w:i w:val="false"/>
          <w:color w:val="000000"/>
          <w:sz w:val="28"/>
        </w:rPr>
        <w:t xml:space="preserve">
      3) тармақша мынадай редакцияда жазылсын: </w:t>
      </w:r>
      <w:r>
        <w:br/>
      </w:r>
      <w:r>
        <w:rPr>
          <w:rFonts w:ascii="Times New Roman"/>
          <w:b w:val="false"/>
          <w:i w:val="false"/>
          <w:color w:val="000000"/>
          <w:sz w:val="28"/>
        </w:rPr>
        <w:t xml:space="preserve">
      "3) ақшадан басқа, өзге де мүлік түрінде ставкаларды қабылдауды көздейтін құмар ойындарын және (немесе) бәс тігуді ұйымдастыруға;"; </w:t>
      </w:r>
      <w:r>
        <w:br/>
      </w:r>
      <w:r>
        <w:rPr>
          <w:rFonts w:ascii="Times New Roman"/>
          <w:b w:val="false"/>
          <w:i w:val="false"/>
          <w:color w:val="000000"/>
          <w:sz w:val="28"/>
        </w:rPr>
        <w:t xml:space="preserve">
      мынадай мазмұндағы 4) тармақшамен толықтырылсын: </w:t>
      </w:r>
      <w:r>
        <w:br/>
      </w:r>
      <w:r>
        <w:rPr>
          <w:rFonts w:ascii="Times New Roman"/>
          <w:b w:val="false"/>
          <w:i w:val="false"/>
          <w:color w:val="000000"/>
          <w:sz w:val="28"/>
        </w:rPr>
        <w:t xml:space="preserve">
      "4) осы Заңның 11-бабының 1-тармағында көзделген орындарды қоспағанда, ойын автоматтарын кәсіпкерлік мақсатта орнатуға және пайдалануға тыйым салынады."; </w:t>
      </w:r>
      <w:r>
        <w:br/>
      </w:r>
      <w:r>
        <w:rPr>
          <w:rFonts w:ascii="Times New Roman"/>
          <w:b w:val="false"/>
          <w:i w:val="false"/>
          <w:color w:val="000000"/>
          <w:sz w:val="28"/>
        </w:rPr>
        <w:t>
</w:t>
      </w:r>
      <w:r>
        <w:rPr>
          <w:rFonts w:ascii="Times New Roman"/>
          <w:b w:val="false"/>
          <w:i w:val="false"/>
          <w:color w:val="000000"/>
          <w:sz w:val="28"/>
        </w:rPr>
        <w:t xml:space="preserve">
      5) 7-бап мынадай редакцияда жазылсын: </w:t>
      </w:r>
      <w:r>
        <w:br/>
      </w:r>
      <w:r>
        <w:rPr>
          <w:rFonts w:ascii="Times New Roman"/>
          <w:b w:val="false"/>
          <w:i w:val="false"/>
          <w:color w:val="000000"/>
          <w:sz w:val="28"/>
        </w:rPr>
        <w:t xml:space="preserve">
      "7-бап. Қазақстан Республикасы Үкіметінің құзыреті </w:t>
      </w:r>
    </w:p>
    <w:p>
      <w:pPr>
        <w:spacing w:after="0"/>
        <w:ind w:left="0"/>
        <w:jc w:val="both"/>
      </w:pPr>
      <w:r>
        <w:rPr>
          <w:rFonts w:ascii="Times New Roman"/>
          <w:b w:val="false"/>
          <w:i w:val="false"/>
          <w:color w:val="000000"/>
          <w:sz w:val="28"/>
        </w:rPr>
        <w:t xml:space="preserve">      Қазақстан Республикасының Үкіметі ойын бизнесі саласындағы мемлекеттік саясаттың негізгі бағыттарын әзірлейді."; </w:t>
      </w:r>
      <w:r>
        <w:br/>
      </w:r>
      <w:r>
        <w:rPr>
          <w:rFonts w:ascii="Times New Roman"/>
          <w:b w:val="false"/>
          <w:i w:val="false"/>
          <w:color w:val="000000"/>
          <w:sz w:val="28"/>
        </w:rPr>
        <w:t>
</w:t>
      </w:r>
      <w:r>
        <w:rPr>
          <w:rFonts w:ascii="Times New Roman"/>
          <w:b w:val="false"/>
          <w:i w:val="false"/>
          <w:color w:val="000000"/>
          <w:sz w:val="28"/>
        </w:rPr>
        <w:t xml:space="preserve">
      6) 9-бапта: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Ойын бизнесі саласындағы қызмет өтінім берушіге әрбір ойын мекемесіне он жыл мерзімге берілетін лицензиялардың негізінде жүзеге асырылады."; </w:t>
      </w:r>
      <w:r>
        <w:br/>
      </w:r>
      <w:r>
        <w:rPr>
          <w:rFonts w:ascii="Times New Roman"/>
          <w:b w:val="false"/>
          <w:i w:val="false"/>
          <w:color w:val="000000"/>
          <w:sz w:val="28"/>
        </w:rPr>
        <w:t xml:space="preserve">
      мынадай мазмұндағы 4-тармақпен толықтырылсын: </w:t>
      </w:r>
      <w:r>
        <w:br/>
      </w:r>
      <w:r>
        <w:rPr>
          <w:rFonts w:ascii="Times New Roman"/>
          <w:b w:val="false"/>
          <w:i w:val="false"/>
          <w:color w:val="000000"/>
          <w:sz w:val="28"/>
        </w:rPr>
        <w:t xml:space="preserve">
      "4. Лицензиялар туралы деректер ойын бизнесі саласындағы қызметпен айналысу құқығына арналған лицензиялардың тізіліміне енгізіледі."; </w:t>
      </w:r>
      <w:r>
        <w:br/>
      </w:r>
      <w:r>
        <w:rPr>
          <w:rFonts w:ascii="Times New Roman"/>
          <w:b w:val="false"/>
          <w:i w:val="false"/>
          <w:color w:val="000000"/>
          <w:sz w:val="28"/>
        </w:rPr>
        <w:t>
</w:t>
      </w:r>
      <w:r>
        <w:rPr>
          <w:rFonts w:ascii="Times New Roman"/>
          <w:b w:val="false"/>
          <w:i w:val="false"/>
          <w:color w:val="000000"/>
          <w:sz w:val="28"/>
        </w:rPr>
        <w:t xml:space="preserve">
      7) 11-баптың 3-тармағы мынадай редакцияда жазылсын: </w:t>
      </w:r>
      <w:r>
        <w:br/>
      </w:r>
      <w:r>
        <w:rPr>
          <w:rFonts w:ascii="Times New Roman"/>
          <w:b w:val="false"/>
          <w:i w:val="false"/>
          <w:color w:val="000000"/>
          <w:sz w:val="28"/>
        </w:rPr>
        <w:t xml:space="preserve">
      "3. Ойын мекемелері, тотализатордың немесе букмекер кеңсесінің кассалары тұрғын үй қорына жатпайтын ғимараттарда ғана орналастырылуға тиіс. Оларды өнеркәсіп орындары мен олардың кешендерінің ғимараттарында және басқа да өндірістік, коммуналдық объектілерде және қойма объектілерінде, ғибадат ету ғимараттарында (құрылыстарында), мемлекеттік органдар мен мекемелердің, білім беру, денсаулық сақтау, мәдениет ұйымдарының, әуежайлардың, вокзалдардың ғимараттарында, қалалық және қала маңындағы қатынастағы қоғамдық көліктің барлық түрлерінің станциялары мен аялдамаларында орналастыруға тыйым салынады."; </w:t>
      </w:r>
      <w:r>
        <w:br/>
      </w:r>
      <w:r>
        <w:rPr>
          <w:rFonts w:ascii="Times New Roman"/>
          <w:b w:val="false"/>
          <w:i w:val="false"/>
          <w:color w:val="000000"/>
          <w:sz w:val="28"/>
        </w:rPr>
        <w:t>
</w:t>
      </w:r>
      <w:r>
        <w:rPr>
          <w:rFonts w:ascii="Times New Roman"/>
          <w:b w:val="false"/>
          <w:i w:val="false"/>
          <w:color w:val="000000"/>
          <w:sz w:val="28"/>
        </w:rPr>
        <w:t xml:space="preserve">
      8) 12-бапта: </w:t>
      </w:r>
      <w:r>
        <w:br/>
      </w: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Әрбір ойын автоматы тиісті ойын жабдығына қатысты Қазақстан Республикасының техникалық реттеу туралы заңнамасында белгіленген талаптарға сай болуға тиіс."; </w:t>
      </w:r>
      <w:r>
        <w:br/>
      </w:r>
      <w:r>
        <w:rPr>
          <w:rFonts w:ascii="Times New Roman"/>
          <w:b w:val="false"/>
          <w:i w:val="false"/>
          <w:color w:val="000000"/>
          <w:sz w:val="28"/>
        </w:rPr>
        <w:t>
</w:t>
      </w:r>
      <w:r>
        <w:rPr>
          <w:rFonts w:ascii="Times New Roman"/>
          <w:b w:val="false"/>
          <w:i w:val="false"/>
          <w:color w:val="000000"/>
          <w:sz w:val="28"/>
        </w:rPr>
        <w:t xml:space="preserve">
      4-тармақта: </w:t>
      </w:r>
      <w:r>
        <w:br/>
      </w:r>
      <w:r>
        <w:rPr>
          <w:rFonts w:ascii="Times New Roman"/>
          <w:b w:val="false"/>
          <w:i w:val="false"/>
          <w:color w:val="000000"/>
          <w:sz w:val="28"/>
        </w:rPr>
        <w:t xml:space="preserve">
      "және (немесе) беруді" деген сөздер алып тасталсын; </w:t>
      </w:r>
      <w:r>
        <w:br/>
      </w:r>
      <w:r>
        <w:rPr>
          <w:rFonts w:ascii="Times New Roman"/>
          <w:b w:val="false"/>
          <w:i w:val="false"/>
          <w:color w:val="000000"/>
          <w:sz w:val="28"/>
        </w:rPr>
        <w:t xml:space="preserve">
      "он" деген сөз "үш" деген сөзбен ауыстырылсын; </w:t>
      </w:r>
      <w:r>
        <w:br/>
      </w:r>
      <w:r>
        <w:rPr>
          <w:rFonts w:ascii="Times New Roman"/>
          <w:b w:val="false"/>
          <w:i w:val="false"/>
          <w:color w:val="000000"/>
          <w:sz w:val="28"/>
        </w:rPr>
        <w:t>
</w:t>
      </w:r>
      <w:r>
        <w:rPr>
          <w:rFonts w:ascii="Times New Roman"/>
          <w:b w:val="false"/>
          <w:i w:val="false"/>
          <w:color w:val="000000"/>
          <w:sz w:val="28"/>
        </w:rPr>
        <w:t xml:space="preserve">
      7-тармақта: </w:t>
      </w:r>
      <w:r>
        <w:br/>
      </w:r>
      <w:r>
        <w:rPr>
          <w:rFonts w:ascii="Times New Roman"/>
          <w:b w:val="false"/>
          <w:i w:val="false"/>
          <w:color w:val="000000"/>
          <w:sz w:val="28"/>
        </w:rPr>
        <w:t xml:space="preserve">
      "Казиноның" деген сөз "Ойын мекемелерінің" деген сөздермен ауыстырылсын; </w:t>
      </w:r>
      <w:r>
        <w:br/>
      </w:r>
      <w:r>
        <w:rPr>
          <w:rFonts w:ascii="Times New Roman"/>
          <w:b w:val="false"/>
          <w:i w:val="false"/>
          <w:color w:val="000000"/>
          <w:sz w:val="28"/>
        </w:rPr>
        <w:t xml:space="preserve">
      "құмар ойынға" деген сөздер "құмар ойнына және (немесе) бәс тігуге"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8-тармақтағы "беру" деген сөз "төлеу" деген сөзбен ауыстырылсын; </w:t>
      </w:r>
      <w:r>
        <w:br/>
      </w:r>
      <w:r>
        <w:rPr>
          <w:rFonts w:ascii="Times New Roman"/>
          <w:b w:val="false"/>
          <w:i w:val="false"/>
          <w:color w:val="000000"/>
          <w:sz w:val="28"/>
        </w:rPr>
        <w:t>
</w:t>
      </w:r>
      <w:r>
        <w:rPr>
          <w:rFonts w:ascii="Times New Roman"/>
          <w:b w:val="false"/>
          <w:i w:val="false"/>
          <w:color w:val="000000"/>
          <w:sz w:val="28"/>
        </w:rPr>
        <w:t xml:space="preserve">
      9 және 10-тармақтар мынадай редакцияда жазылсын: </w:t>
      </w:r>
      <w:r>
        <w:br/>
      </w:r>
      <w:r>
        <w:rPr>
          <w:rFonts w:ascii="Times New Roman"/>
          <w:b w:val="false"/>
          <w:i w:val="false"/>
          <w:color w:val="000000"/>
          <w:sz w:val="28"/>
        </w:rPr>
        <w:t xml:space="preserve">
      "9. Букмекер кеңсесінің немесе тотализатордың қызметін жүзеге асыратын ойын бизнесін ұйымдастырушы аппараттық-бағдарламалық кешен мен ойын жабдықтары арқылы жасалған ставкалардың жалпы сомасын қабылдауды, оның бірыңғай есебін жүргізуді, бәс тігуге қатысушылардың ставкаларын өңдеуді және ұтысты төлеуді жүзеге асыруға және қамтамасыз етуге міндетті. </w:t>
      </w:r>
      <w:r>
        <w:br/>
      </w:r>
      <w:r>
        <w:rPr>
          <w:rFonts w:ascii="Times New Roman"/>
          <w:b w:val="false"/>
          <w:i w:val="false"/>
          <w:color w:val="000000"/>
          <w:sz w:val="28"/>
        </w:rPr>
        <w:t xml:space="preserve">
      10. Букмекер кеңсесінің қызметін жүзеге асыратын ойын бизнесін ұйымдастырушы нәтижесіне бәс тігілетін оқиғаны өз бетінше айқындайды."; </w:t>
      </w:r>
      <w:r>
        <w:br/>
      </w:r>
      <w:r>
        <w:rPr>
          <w:rFonts w:ascii="Times New Roman"/>
          <w:b w:val="false"/>
          <w:i w:val="false"/>
          <w:color w:val="000000"/>
          <w:sz w:val="28"/>
        </w:rPr>
        <w:t>
</w:t>
      </w:r>
      <w:r>
        <w:rPr>
          <w:rFonts w:ascii="Times New Roman"/>
          <w:b w:val="false"/>
          <w:i w:val="false"/>
          <w:color w:val="000000"/>
          <w:sz w:val="28"/>
        </w:rPr>
        <w:t xml:space="preserve">
      11-тармақтағы "орнатады" деген сөз "орнатуға міндетті" деген сөздермен ауыстырылсын; </w:t>
      </w:r>
      <w:r>
        <w:br/>
      </w:r>
      <w:r>
        <w:rPr>
          <w:rFonts w:ascii="Times New Roman"/>
          <w:b w:val="false"/>
          <w:i w:val="false"/>
          <w:color w:val="000000"/>
          <w:sz w:val="28"/>
        </w:rPr>
        <w:t xml:space="preserve">
      мынадай мазмұндағы 12-тармақпен толықтырылсын: </w:t>
      </w:r>
      <w:r>
        <w:br/>
      </w:r>
      <w:r>
        <w:rPr>
          <w:rFonts w:ascii="Times New Roman"/>
          <w:b w:val="false"/>
          <w:i w:val="false"/>
          <w:color w:val="000000"/>
          <w:sz w:val="28"/>
        </w:rPr>
        <w:t>
</w:t>
      </w:r>
      <w:r>
        <w:rPr>
          <w:rFonts w:ascii="Times New Roman"/>
          <w:b w:val="false"/>
          <w:i w:val="false"/>
          <w:color w:val="000000"/>
          <w:sz w:val="28"/>
        </w:rPr>
        <w:t xml:space="preserve">
      "12. Букмекер кеңсесінің немесе тотализатордың қызметін жүзеге асыратын ойын бизнесін ұйымдастырушы ставкаларды тотализатордың немесе букмекер кеңсесінің тиісті кассалары және (немесе) тотализатордың немесе букмекер кеңсесінің электрондық кассалары арқылы қабылдайды."; </w:t>
      </w:r>
      <w:r>
        <w:br/>
      </w:r>
      <w:r>
        <w:rPr>
          <w:rFonts w:ascii="Times New Roman"/>
          <w:b w:val="false"/>
          <w:i w:val="false"/>
          <w:color w:val="000000"/>
          <w:sz w:val="28"/>
        </w:rPr>
        <w:t>
</w:t>
      </w:r>
      <w:r>
        <w:rPr>
          <w:rFonts w:ascii="Times New Roman"/>
          <w:b w:val="false"/>
          <w:i w:val="false"/>
          <w:color w:val="000000"/>
          <w:sz w:val="28"/>
        </w:rPr>
        <w:t xml:space="preserve">
      9) 13-бап мынадай редакцияда жазылсын: </w:t>
      </w:r>
      <w:r>
        <w:br/>
      </w:r>
      <w:r>
        <w:rPr>
          <w:rFonts w:ascii="Times New Roman"/>
          <w:b w:val="false"/>
          <w:i w:val="false"/>
          <w:color w:val="000000"/>
          <w:sz w:val="28"/>
        </w:rPr>
        <w:t xml:space="preserve">
      "13-бап. Өтінім берушілерге лицензия алу үшін қойылатын біліктілік талаптары </w:t>
      </w:r>
      <w:r>
        <w:br/>
      </w:r>
      <w:r>
        <w:rPr>
          <w:rFonts w:ascii="Times New Roman"/>
          <w:b w:val="false"/>
          <w:i w:val="false"/>
          <w:color w:val="000000"/>
          <w:sz w:val="28"/>
        </w:rPr>
        <w:t>
</w:t>
      </w:r>
      <w:r>
        <w:rPr>
          <w:rFonts w:ascii="Times New Roman"/>
          <w:b w:val="false"/>
          <w:i w:val="false"/>
          <w:color w:val="000000"/>
          <w:sz w:val="28"/>
        </w:rPr>
        <w:t xml:space="preserve">
      1. Өтінім берушілерге лицензия алу үшін мынадай біліктілік талаптары қойылады: </w:t>
      </w:r>
      <w:r>
        <w:br/>
      </w:r>
      <w:r>
        <w:rPr>
          <w:rFonts w:ascii="Times New Roman"/>
          <w:b w:val="false"/>
          <w:i w:val="false"/>
          <w:color w:val="000000"/>
          <w:sz w:val="28"/>
        </w:rPr>
        <w:t>
</w:t>
      </w:r>
      <w:r>
        <w:rPr>
          <w:rFonts w:ascii="Times New Roman"/>
          <w:b w:val="false"/>
          <w:i w:val="false"/>
          <w:color w:val="000000"/>
          <w:sz w:val="28"/>
        </w:rPr>
        <w:t xml:space="preserve">
      1) ойын бизнесі саласындағы қызмет түрлерін жүзеге асыру үшін Қазақстан Республикасының заңнамасында белгіленген санитариялық-эпидемиологиялық және өртке қарсы нормаларға сәйкес келетін меншік құқығындағы немесе өзге де заңды негіздегі ғимараттың (ғимарат, құрылыс, үй-жай бөлігінің) болуы; </w:t>
      </w:r>
      <w:r>
        <w:br/>
      </w:r>
      <w:r>
        <w:rPr>
          <w:rFonts w:ascii="Times New Roman"/>
          <w:b w:val="false"/>
          <w:i w:val="false"/>
          <w:color w:val="000000"/>
          <w:sz w:val="28"/>
        </w:rPr>
        <w:t>
</w:t>
      </w:r>
      <w:r>
        <w:rPr>
          <w:rFonts w:ascii="Times New Roman"/>
          <w:b w:val="false"/>
          <w:i w:val="false"/>
          <w:color w:val="000000"/>
          <w:sz w:val="28"/>
        </w:rPr>
        <w:t xml:space="preserve">
      2) меншік құқығындағы ойын жабдықтарының болуы;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Республикасының заңнамасында белгіленген тәртіппен күзет қызметін жүзеге асыруға арналған лицензия алған жеке және заңды тұлғалармен шарттардың болуы; </w:t>
      </w:r>
      <w:r>
        <w:br/>
      </w:r>
      <w:r>
        <w:rPr>
          <w:rFonts w:ascii="Times New Roman"/>
          <w:b w:val="false"/>
          <w:i w:val="false"/>
          <w:color w:val="000000"/>
          <w:sz w:val="28"/>
        </w:rPr>
        <w:t>
</w:t>
      </w:r>
      <w:r>
        <w:rPr>
          <w:rFonts w:ascii="Times New Roman"/>
          <w:b w:val="false"/>
          <w:i w:val="false"/>
          <w:color w:val="000000"/>
          <w:sz w:val="28"/>
        </w:rPr>
        <w:t xml:space="preserve">
      4) ойын мекемесі жұмысының, ставкалар қабылдаудың және өткізілетін құмар ойындарының және (немесе) бәс тігудің мемлекеттік және орыс тілдерінде әзірленген ережелерінің болуы; </w:t>
      </w:r>
      <w:r>
        <w:br/>
      </w:r>
      <w:r>
        <w:rPr>
          <w:rFonts w:ascii="Times New Roman"/>
          <w:b w:val="false"/>
          <w:i w:val="false"/>
          <w:color w:val="000000"/>
          <w:sz w:val="28"/>
        </w:rPr>
        <w:t>
</w:t>
      </w:r>
      <w:r>
        <w:rPr>
          <w:rFonts w:ascii="Times New Roman"/>
          <w:b w:val="false"/>
          <w:i w:val="false"/>
          <w:color w:val="000000"/>
          <w:sz w:val="28"/>
        </w:rPr>
        <w:t xml:space="preserve">
      5) қолданылатын заңдастырылған белгілердің мемлекеттік және орыс тілдеріндегі үлгілері мен номинацияларының болуы; </w:t>
      </w:r>
      <w:r>
        <w:br/>
      </w:r>
      <w:r>
        <w:rPr>
          <w:rFonts w:ascii="Times New Roman"/>
          <w:b w:val="false"/>
          <w:i w:val="false"/>
          <w:color w:val="000000"/>
          <w:sz w:val="28"/>
        </w:rPr>
        <w:t>
</w:t>
      </w:r>
      <w:r>
        <w:rPr>
          <w:rFonts w:ascii="Times New Roman"/>
          <w:b w:val="false"/>
          <w:i w:val="false"/>
          <w:color w:val="000000"/>
          <w:sz w:val="28"/>
        </w:rPr>
        <w:t xml:space="preserve">
      6) өтінім берушіде осы Заңда айқындалатын әрбір ойын мекемесі үшін міндетті резервтер түрінде (тиісті қаржы жылына арналған республикалық бюджет туралы заңда белгіленген айлық есептік көрсеткішпен) ойын бизнесі саласында мынадай қызмет түрлерін жүзеге асыру үшін: </w:t>
      </w:r>
      <w:r>
        <w:br/>
      </w:r>
      <w:r>
        <w:rPr>
          <w:rFonts w:ascii="Times New Roman"/>
          <w:b w:val="false"/>
          <w:i w:val="false"/>
          <w:color w:val="000000"/>
          <w:sz w:val="28"/>
        </w:rPr>
        <w:t xml:space="preserve">
      казино және ойын автоматтары залдарын - 25000 мөлшерінде; </w:t>
      </w:r>
      <w:r>
        <w:br/>
      </w:r>
      <w:r>
        <w:rPr>
          <w:rFonts w:ascii="Times New Roman"/>
          <w:b w:val="false"/>
          <w:i w:val="false"/>
          <w:color w:val="000000"/>
          <w:sz w:val="28"/>
        </w:rPr>
        <w:t xml:space="preserve">
      букмекер кеңселерін - 20000 мөлшерінде; </w:t>
      </w:r>
      <w:r>
        <w:br/>
      </w:r>
      <w:r>
        <w:rPr>
          <w:rFonts w:ascii="Times New Roman"/>
          <w:b w:val="false"/>
          <w:i w:val="false"/>
          <w:color w:val="000000"/>
          <w:sz w:val="28"/>
        </w:rPr>
        <w:t xml:space="preserve">
      тотализаторларды - 5000 мөлшерінде қамтамасыз етудің болуы. </w:t>
      </w:r>
      <w:r>
        <w:br/>
      </w:r>
      <w:r>
        <w:rPr>
          <w:rFonts w:ascii="Times New Roman"/>
          <w:b w:val="false"/>
          <w:i w:val="false"/>
          <w:color w:val="000000"/>
          <w:sz w:val="28"/>
        </w:rPr>
        <w:t>
</w:t>
      </w:r>
      <w:r>
        <w:rPr>
          <w:rFonts w:ascii="Times New Roman"/>
          <w:b w:val="false"/>
          <w:i w:val="false"/>
          <w:color w:val="000000"/>
          <w:sz w:val="28"/>
        </w:rPr>
        <w:t xml:space="preserve">
      2. Өтінім беруші Қазақстан Республикасында ойын бизнесі саласындағы қызметпен айналысу құқығына арналған әрбір лицензияны алу үшін уәкілетті органға (лицензиарға) өзінің осы Заңда белгіленген талаптарға сәйкестігін растайтын құжаттарды береді."; </w:t>
      </w:r>
      <w:r>
        <w:br/>
      </w:r>
      <w:r>
        <w:rPr>
          <w:rFonts w:ascii="Times New Roman"/>
          <w:b w:val="false"/>
          <w:i w:val="false"/>
          <w:color w:val="000000"/>
          <w:sz w:val="28"/>
        </w:rPr>
        <w:t>
</w:t>
      </w:r>
      <w:r>
        <w:rPr>
          <w:rFonts w:ascii="Times New Roman"/>
          <w:b w:val="false"/>
          <w:i w:val="false"/>
          <w:color w:val="000000"/>
          <w:sz w:val="28"/>
        </w:rPr>
        <w:t xml:space="preserve">
      10) 14-бапта: </w:t>
      </w:r>
      <w:r>
        <w:br/>
      </w:r>
      <w:r>
        <w:rPr>
          <w:rFonts w:ascii="Times New Roman"/>
          <w:b w:val="false"/>
          <w:i w:val="false"/>
          <w:color w:val="000000"/>
          <w:sz w:val="28"/>
        </w:rPr>
        <w:t>
</w:t>
      </w:r>
      <w:r>
        <w:rPr>
          <w:rFonts w:ascii="Times New Roman"/>
          <w:b w:val="false"/>
          <w:i w:val="false"/>
          <w:color w:val="000000"/>
          <w:sz w:val="28"/>
        </w:rPr>
        <w:t xml:space="preserve">
      тақырыптағы "және банк кепілдігі" деген сөздер алып тасталсын;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"қызмет түрі үшін" деген сөздерден кейін "әрбір ойын мекемесіне" деген сөздермен толықтырылсын; </w:t>
      </w:r>
      <w:r>
        <w:br/>
      </w:r>
      <w:r>
        <w:rPr>
          <w:rFonts w:ascii="Times New Roman"/>
          <w:b w:val="false"/>
          <w:i w:val="false"/>
          <w:color w:val="000000"/>
          <w:sz w:val="28"/>
        </w:rPr>
        <w:t xml:space="preserve">
      "салымды (депозитті) беру", "салым (депозит) шарттарында" деген сөздер тиісінше "салымды беру", "салым шарттарында"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2-тармақтағы "және Қазақстан Республикасының банктер және банк қызметі туралы заңнамасында" деген сөздер алып тасталсын; </w:t>
      </w:r>
      <w:r>
        <w:br/>
      </w:r>
      <w:r>
        <w:rPr>
          <w:rFonts w:ascii="Times New Roman"/>
          <w:b w:val="false"/>
          <w:i w:val="false"/>
          <w:color w:val="000000"/>
          <w:sz w:val="28"/>
        </w:rPr>
        <w:t>
</w:t>
      </w:r>
      <w:r>
        <w:rPr>
          <w:rFonts w:ascii="Times New Roman"/>
          <w:b w:val="false"/>
          <w:i w:val="false"/>
          <w:color w:val="000000"/>
          <w:sz w:val="28"/>
        </w:rPr>
        <w:t xml:space="preserve">
      3-тармақ алып тасталсын; </w:t>
      </w:r>
      <w:r>
        <w:br/>
      </w:r>
      <w:r>
        <w:rPr>
          <w:rFonts w:ascii="Times New Roman"/>
          <w:b w:val="false"/>
          <w:i w:val="false"/>
          <w:color w:val="000000"/>
          <w:sz w:val="28"/>
        </w:rPr>
        <w:t>
</w:t>
      </w:r>
      <w:r>
        <w:rPr>
          <w:rFonts w:ascii="Times New Roman"/>
          <w:b w:val="false"/>
          <w:i w:val="false"/>
          <w:color w:val="000000"/>
          <w:sz w:val="28"/>
        </w:rPr>
        <w:t xml:space="preserve">
      4-тармақта: </w:t>
      </w:r>
      <w:r>
        <w:br/>
      </w:r>
      <w:r>
        <w:rPr>
          <w:rFonts w:ascii="Times New Roman"/>
          <w:b w:val="false"/>
          <w:i w:val="false"/>
          <w:color w:val="000000"/>
          <w:sz w:val="28"/>
        </w:rPr>
        <w:t xml:space="preserve">
      "және банк кепілдігі" деген сөздер алып тасталсын; </w:t>
      </w:r>
      <w:r>
        <w:br/>
      </w:r>
      <w:r>
        <w:rPr>
          <w:rFonts w:ascii="Times New Roman"/>
          <w:b w:val="false"/>
          <w:i w:val="false"/>
          <w:color w:val="000000"/>
          <w:sz w:val="28"/>
        </w:rPr>
        <w:t xml:space="preserve">
      "беру" деген сөз "төлеу" деген сөзбен ауыстырылсын; </w:t>
      </w:r>
      <w:r>
        <w:br/>
      </w:r>
      <w:r>
        <w:rPr>
          <w:rFonts w:ascii="Times New Roman"/>
          <w:b w:val="false"/>
          <w:i w:val="false"/>
          <w:color w:val="000000"/>
          <w:sz w:val="28"/>
        </w:rPr>
        <w:t>
</w:t>
      </w:r>
      <w:r>
        <w:rPr>
          <w:rFonts w:ascii="Times New Roman"/>
          <w:b w:val="false"/>
          <w:i w:val="false"/>
          <w:color w:val="000000"/>
          <w:sz w:val="28"/>
        </w:rPr>
        <w:t xml:space="preserve">
      6-тармақтағы "салымдардағы (депозиттердегі)" деген сөздер "банктік салым шартын жасаған кезде ашылған банктік шоттар бойынша"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11) 15-бапта: </w:t>
      </w:r>
      <w:r>
        <w:br/>
      </w:r>
      <w:r>
        <w:rPr>
          <w:rFonts w:ascii="Times New Roman"/>
          <w:b w:val="false"/>
          <w:i w:val="false"/>
          <w:color w:val="000000"/>
          <w:sz w:val="28"/>
        </w:rPr>
        <w:t xml:space="preserve">
      2-тармақтағы "Ойын бизнесін ұйымдастырушының құмар ойындарды және (немесе) бәс тігуді өткізу ережелері" деген сөздер "Ойын мекемесі жұмысының, ставкалар қабылдаудың және өткізілетін құмар ойындарының және (немесе) бәс тігудің мемлекеттік және орыс тілдеріндегі ережелері"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3-тармақтың 2) тармақшасы мынадай редакцияда жазылсын: </w:t>
      </w:r>
      <w:r>
        <w:br/>
      </w:r>
      <w:r>
        <w:rPr>
          <w:rFonts w:ascii="Times New Roman"/>
          <w:b w:val="false"/>
          <w:i w:val="false"/>
          <w:color w:val="000000"/>
          <w:sz w:val="28"/>
        </w:rPr>
        <w:t xml:space="preserve">
      "2) ойын мекемесі жұмысының, ставкалар қабылдаудың және өткізілетін құмар ойындарының және (немесе) бәс тігудің ережелерін бұзған адамдарды құмар ойындарына жібермеуге құқылы."; </w:t>
      </w:r>
      <w:r>
        <w:br/>
      </w:r>
      <w:r>
        <w:rPr>
          <w:rFonts w:ascii="Times New Roman"/>
          <w:b w:val="false"/>
          <w:i w:val="false"/>
          <w:color w:val="000000"/>
          <w:sz w:val="28"/>
        </w:rPr>
        <w:t>
</w:t>
      </w:r>
      <w:r>
        <w:rPr>
          <w:rFonts w:ascii="Times New Roman"/>
          <w:b w:val="false"/>
          <w:i w:val="false"/>
          <w:color w:val="000000"/>
          <w:sz w:val="28"/>
        </w:rPr>
        <w:t xml:space="preserve">
      12) мынадай мазмұндағы 16-1, 16-2 және 16-3-баптармен толықтырылсын: </w:t>
      </w:r>
      <w:r>
        <w:br/>
      </w:r>
      <w:r>
        <w:rPr>
          <w:rFonts w:ascii="Times New Roman"/>
          <w:b w:val="false"/>
          <w:i w:val="false"/>
          <w:color w:val="000000"/>
          <w:sz w:val="28"/>
        </w:rPr>
        <w:t xml:space="preserve">
      "16-1-бап. Қазақстан Республикасының ойын бизнесі туралы заңнамасының сақталуын бақылау </w:t>
      </w:r>
      <w:r>
        <w:br/>
      </w:r>
      <w:r>
        <w:rPr>
          <w:rFonts w:ascii="Times New Roman"/>
          <w:b w:val="false"/>
          <w:i w:val="false"/>
          <w:color w:val="000000"/>
          <w:sz w:val="28"/>
        </w:rPr>
        <w:t>
</w:t>
      </w:r>
      <w:r>
        <w:rPr>
          <w:rFonts w:ascii="Times New Roman"/>
          <w:b w:val="false"/>
          <w:i w:val="false"/>
          <w:color w:val="000000"/>
          <w:sz w:val="28"/>
        </w:rPr>
        <w:t xml:space="preserve">
      1. Уәкілетті орган Қазақстан Республикасының ойын бизнесі туралы заңнамасының сақталуын бақылауды тексерулер және (немесе) құжаттарды сұрату арқылы жүзеге асырады. </w:t>
      </w:r>
      <w:r>
        <w:br/>
      </w:r>
      <w:r>
        <w:rPr>
          <w:rFonts w:ascii="Times New Roman"/>
          <w:b w:val="false"/>
          <w:i w:val="false"/>
          <w:color w:val="000000"/>
          <w:sz w:val="28"/>
        </w:rPr>
        <w:t>
</w:t>
      </w:r>
      <w:r>
        <w:rPr>
          <w:rFonts w:ascii="Times New Roman"/>
          <w:b w:val="false"/>
          <w:i w:val="false"/>
          <w:color w:val="000000"/>
          <w:sz w:val="28"/>
        </w:rPr>
        <w:t xml:space="preserve">
      2. Тексерулерді ұйымдастыру мен жүргізудің тәртібі осы Заңға және Қазақстан Республикасының өзге де заңдарына сәйкес жүзеге асырылады. </w:t>
      </w:r>
      <w:r>
        <w:br/>
      </w:r>
      <w:r>
        <w:rPr>
          <w:rFonts w:ascii="Times New Roman"/>
          <w:b w:val="false"/>
          <w:i w:val="false"/>
          <w:color w:val="000000"/>
          <w:sz w:val="28"/>
        </w:rPr>
        <w:t>
</w:t>
      </w:r>
      <w:r>
        <w:rPr>
          <w:rFonts w:ascii="Times New Roman"/>
          <w:b w:val="false"/>
          <w:i w:val="false"/>
          <w:color w:val="000000"/>
          <w:sz w:val="28"/>
        </w:rPr>
        <w:t xml:space="preserve">
      3. Тексеру уәкілетті органның тексеру жүргізу туралы шешімінің негізінде жүргізіледі. </w:t>
      </w:r>
      <w:r>
        <w:br/>
      </w:r>
      <w:r>
        <w:rPr>
          <w:rFonts w:ascii="Times New Roman"/>
          <w:b w:val="false"/>
          <w:i w:val="false"/>
          <w:color w:val="000000"/>
          <w:sz w:val="28"/>
        </w:rPr>
        <w:t>
</w:t>
      </w:r>
      <w:r>
        <w:rPr>
          <w:rFonts w:ascii="Times New Roman"/>
          <w:b w:val="false"/>
          <w:i w:val="false"/>
          <w:color w:val="000000"/>
          <w:sz w:val="28"/>
        </w:rPr>
        <w:t xml:space="preserve">
      4. Тексерулер жоспарлы және жоспардан тыс болып бөлінеді. </w:t>
      </w:r>
      <w:r>
        <w:br/>
      </w:r>
      <w:r>
        <w:rPr>
          <w:rFonts w:ascii="Times New Roman"/>
          <w:b w:val="false"/>
          <w:i w:val="false"/>
          <w:color w:val="000000"/>
          <w:sz w:val="28"/>
        </w:rPr>
        <w:t>
</w:t>
      </w:r>
      <w:r>
        <w:rPr>
          <w:rFonts w:ascii="Times New Roman"/>
          <w:b w:val="false"/>
          <w:i w:val="false"/>
          <w:color w:val="000000"/>
          <w:sz w:val="28"/>
        </w:rPr>
        <w:t xml:space="preserve">
      5. Жоспарлы тексеру Қазақстан Республикасы заңнамасының белгіленген талаптары ескеріле отырып, уәкілетті органның басшысы не оны алмастыратын адам бекіткен тексерулер жүргізудің алдын ала жоспарланған жоспар-кестесіне сәйкес жүргізіледі. </w:t>
      </w:r>
      <w:r>
        <w:br/>
      </w:r>
      <w:r>
        <w:rPr>
          <w:rFonts w:ascii="Times New Roman"/>
          <w:b w:val="false"/>
          <w:i w:val="false"/>
          <w:color w:val="000000"/>
          <w:sz w:val="28"/>
        </w:rPr>
        <w:t>
</w:t>
      </w:r>
      <w:r>
        <w:rPr>
          <w:rFonts w:ascii="Times New Roman"/>
          <w:b w:val="false"/>
          <w:i w:val="false"/>
          <w:color w:val="000000"/>
          <w:sz w:val="28"/>
        </w:rPr>
        <w:t xml:space="preserve">
      6. Жоспарлы тексерулердің кезеңділігі жылына бір рет болады. </w:t>
      </w:r>
      <w:r>
        <w:br/>
      </w:r>
      <w:r>
        <w:rPr>
          <w:rFonts w:ascii="Times New Roman"/>
          <w:b w:val="false"/>
          <w:i w:val="false"/>
          <w:color w:val="000000"/>
          <w:sz w:val="28"/>
        </w:rPr>
        <w:t>
</w:t>
      </w:r>
      <w:r>
        <w:rPr>
          <w:rFonts w:ascii="Times New Roman"/>
          <w:b w:val="false"/>
          <w:i w:val="false"/>
          <w:color w:val="000000"/>
          <w:sz w:val="28"/>
        </w:rPr>
        <w:t xml:space="preserve">
      7. Жоспардан тыс тексерулер жеке, заңды тұлғалардың өтініштеріне, арыздарына және (немесе) басқа да мемлекеттік органдардан келіп түскен материалдарға дереу ден қоюды талап ететін жағдайдың қалыптасуына байланысты, сондай-ақ жоспарлы тексеру нәтижесінде анықталған бұзушылықтарды жою туралы талаптардың орындалуын бақылау мақсатында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16-2-бап. Тексеру жүргізуді ұйымдастыру </w:t>
      </w:r>
      <w:r>
        <w:br/>
      </w:r>
      <w:r>
        <w:rPr>
          <w:rFonts w:ascii="Times New Roman"/>
          <w:b w:val="false"/>
          <w:i w:val="false"/>
          <w:color w:val="000000"/>
          <w:sz w:val="28"/>
        </w:rPr>
        <w:t>
</w:t>
      </w:r>
      <w:r>
        <w:rPr>
          <w:rFonts w:ascii="Times New Roman"/>
          <w:b w:val="false"/>
          <w:i w:val="false"/>
          <w:color w:val="000000"/>
          <w:sz w:val="28"/>
        </w:rPr>
        <w:t xml:space="preserve">
      1. Уәкілетті органның басшысы не оны алмастыратын адам тексеру </w:t>
      </w:r>
      <w:r>
        <w:br/>
      </w:r>
      <w:r>
        <w:rPr>
          <w:rFonts w:ascii="Times New Roman"/>
          <w:b w:val="false"/>
          <w:i w:val="false"/>
          <w:color w:val="000000"/>
          <w:sz w:val="28"/>
        </w:rPr>
        <w:t xml:space="preserve">
жүргізу үшін тексеруді тағайындау туралы акт шығарады, онда мынадай </w:t>
      </w:r>
      <w:r>
        <w:br/>
      </w:r>
      <w:r>
        <w:rPr>
          <w:rFonts w:ascii="Times New Roman"/>
          <w:b w:val="false"/>
          <w:i w:val="false"/>
          <w:color w:val="000000"/>
          <w:sz w:val="28"/>
        </w:rPr>
        <w:t xml:space="preserve">
мәліметтер қамтылуға тиіс: </w:t>
      </w:r>
      <w:r>
        <w:br/>
      </w:r>
      <w:r>
        <w:rPr>
          <w:rFonts w:ascii="Times New Roman"/>
          <w:b w:val="false"/>
          <w:i w:val="false"/>
          <w:color w:val="000000"/>
          <w:sz w:val="28"/>
        </w:rPr>
        <w:t>
</w:t>
      </w:r>
      <w:r>
        <w:rPr>
          <w:rFonts w:ascii="Times New Roman"/>
          <w:b w:val="false"/>
          <w:i w:val="false"/>
          <w:color w:val="000000"/>
          <w:sz w:val="28"/>
        </w:rPr>
        <w:t xml:space="preserve">
      1) бақылаушы органның атауы, тексеруді тағайындау жөніндегі өкілеттікке ие адамның тегі, аты, әкесінің аты, атқаратын қызметі және оның қолы; </w:t>
      </w:r>
      <w:r>
        <w:br/>
      </w:r>
      <w:r>
        <w:rPr>
          <w:rFonts w:ascii="Times New Roman"/>
          <w:b w:val="false"/>
          <w:i w:val="false"/>
          <w:color w:val="000000"/>
          <w:sz w:val="28"/>
        </w:rPr>
        <w:t>
</w:t>
      </w:r>
      <w:r>
        <w:rPr>
          <w:rFonts w:ascii="Times New Roman"/>
          <w:b w:val="false"/>
          <w:i w:val="false"/>
          <w:color w:val="000000"/>
          <w:sz w:val="28"/>
        </w:rPr>
        <w:t xml:space="preserve">
      2) бақылаушы органның журналы бойынша тексеруді тағайындау туралы актінің күні және тіркеу нөмірі; </w:t>
      </w:r>
      <w:r>
        <w:br/>
      </w:r>
      <w:r>
        <w:rPr>
          <w:rFonts w:ascii="Times New Roman"/>
          <w:b w:val="false"/>
          <w:i w:val="false"/>
          <w:color w:val="000000"/>
          <w:sz w:val="28"/>
        </w:rPr>
        <w:t>
</w:t>
      </w:r>
      <w:r>
        <w:rPr>
          <w:rFonts w:ascii="Times New Roman"/>
          <w:b w:val="false"/>
          <w:i w:val="false"/>
          <w:color w:val="000000"/>
          <w:sz w:val="28"/>
        </w:rPr>
        <w:t xml:space="preserve">
      3) тексеруді жүзеге асыратын лауазымды адамның тегі, аты, әкесінің аты; </w:t>
      </w:r>
      <w:r>
        <w:br/>
      </w:r>
      <w:r>
        <w:rPr>
          <w:rFonts w:ascii="Times New Roman"/>
          <w:b w:val="false"/>
          <w:i w:val="false"/>
          <w:color w:val="000000"/>
          <w:sz w:val="28"/>
        </w:rPr>
        <w:t>
</w:t>
      </w:r>
      <w:r>
        <w:rPr>
          <w:rFonts w:ascii="Times New Roman"/>
          <w:b w:val="false"/>
          <w:i w:val="false"/>
          <w:color w:val="000000"/>
          <w:sz w:val="28"/>
        </w:rPr>
        <w:t xml:space="preserve">
      4) ойын бизнесін ұйымдастырушының атауы, орналасқан жері және бизнес-сәйкестендіру нөмірі; </w:t>
      </w:r>
      <w:r>
        <w:br/>
      </w:r>
      <w:r>
        <w:rPr>
          <w:rFonts w:ascii="Times New Roman"/>
          <w:b w:val="false"/>
          <w:i w:val="false"/>
          <w:color w:val="000000"/>
          <w:sz w:val="28"/>
        </w:rPr>
        <w:t>
</w:t>
      </w:r>
      <w:r>
        <w:rPr>
          <w:rFonts w:ascii="Times New Roman"/>
          <w:b w:val="false"/>
          <w:i w:val="false"/>
          <w:color w:val="000000"/>
          <w:sz w:val="28"/>
        </w:rPr>
        <w:t xml:space="preserve">
      5) тексеру түрі; </w:t>
      </w:r>
      <w:r>
        <w:br/>
      </w:r>
      <w:r>
        <w:rPr>
          <w:rFonts w:ascii="Times New Roman"/>
          <w:b w:val="false"/>
          <w:i w:val="false"/>
          <w:color w:val="000000"/>
          <w:sz w:val="28"/>
        </w:rPr>
        <w:t>
</w:t>
      </w:r>
      <w:r>
        <w:rPr>
          <w:rFonts w:ascii="Times New Roman"/>
          <w:b w:val="false"/>
          <w:i w:val="false"/>
          <w:color w:val="000000"/>
          <w:sz w:val="28"/>
        </w:rPr>
        <w:t xml:space="preserve">
      6) тағайындалған тексеру нысанасы; </w:t>
      </w:r>
      <w:r>
        <w:br/>
      </w:r>
      <w:r>
        <w:rPr>
          <w:rFonts w:ascii="Times New Roman"/>
          <w:b w:val="false"/>
          <w:i w:val="false"/>
          <w:color w:val="000000"/>
          <w:sz w:val="28"/>
        </w:rPr>
        <w:t>
</w:t>
      </w:r>
      <w:r>
        <w:rPr>
          <w:rFonts w:ascii="Times New Roman"/>
          <w:b w:val="false"/>
          <w:i w:val="false"/>
          <w:color w:val="000000"/>
          <w:sz w:val="28"/>
        </w:rPr>
        <w:t xml:space="preserve">
      7) тексеруді жүргізу мерзімі; </w:t>
      </w:r>
      <w:r>
        <w:br/>
      </w:r>
      <w:r>
        <w:rPr>
          <w:rFonts w:ascii="Times New Roman"/>
          <w:b w:val="false"/>
          <w:i w:val="false"/>
          <w:color w:val="000000"/>
          <w:sz w:val="28"/>
        </w:rPr>
        <w:t xml:space="preserve">
      8) тексеруді тағайындау негіздемесі; </w:t>
      </w:r>
      <w:r>
        <w:br/>
      </w:r>
      <w:r>
        <w:rPr>
          <w:rFonts w:ascii="Times New Roman"/>
          <w:b w:val="false"/>
          <w:i w:val="false"/>
          <w:color w:val="000000"/>
          <w:sz w:val="28"/>
        </w:rPr>
        <w:t>
</w:t>
      </w:r>
      <w:r>
        <w:rPr>
          <w:rFonts w:ascii="Times New Roman"/>
          <w:b w:val="false"/>
          <w:i w:val="false"/>
          <w:color w:val="000000"/>
          <w:sz w:val="28"/>
        </w:rPr>
        <w:t xml:space="preserve">
      9) егер ойын бизнесін ұйымдастырушының құжаттарын белгілі бір уақыт кезеңінде зерттеу талап етілген болса, тексерілетін кезең. </w:t>
      </w:r>
      <w:r>
        <w:br/>
      </w:r>
      <w:r>
        <w:rPr>
          <w:rFonts w:ascii="Times New Roman"/>
          <w:b w:val="false"/>
          <w:i w:val="false"/>
          <w:color w:val="000000"/>
          <w:sz w:val="28"/>
        </w:rPr>
        <w:t xml:space="preserve">
      Тексеру тағайындау туралы актінің нысанын уәкілетті орган белгілейді. </w:t>
      </w:r>
      <w:r>
        <w:br/>
      </w:r>
      <w:r>
        <w:rPr>
          <w:rFonts w:ascii="Times New Roman"/>
          <w:b w:val="false"/>
          <w:i w:val="false"/>
          <w:color w:val="000000"/>
          <w:sz w:val="28"/>
        </w:rPr>
        <w:t>
</w:t>
      </w:r>
      <w:r>
        <w:rPr>
          <w:rFonts w:ascii="Times New Roman"/>
          <w:b w:val="false"/>
          <w:i w:val="false"/>
          <w:color w:val="000000"/>
          <w:sz w:val="28"/>
        </w:rPr>
        <w:t xml:space="preserve">
      2. Тексеруді тағайындау туралы акті өз құзыреті шегінде құқықтық статистика және арнайы есепке алу саласындағы статистикалық қызметті жүзеге асыратын мемлекеттік органда Қазақстан Республикасының заңнамасында белгіленген тәртіппен міндетті түрде тіркеледі. </w:t>
      </w:r>
      <w:r>
        <w:br/>
      </w:r>
      <w:r>
        <w:rPr>
          <w:rFonts w:ascii="Times New Roman"/>
          <w:b w:val="false"/>
          <w:i w:val="false"/>
          <w:color w:val="000000"/>
          <w:sz w:val="28"/>
        </w:rPr>
        <w:t>
</w:t>
      </w:r>
      <w:r>
        <w:rPr>
          <w:rFonts w:ascii="Times New Roman"/>
          <w:b w:val="false"/>
          <w:i w:val="false"/>
          <w:color w:val="000000"/>
          <w:sz w:val="28"/>
        </w:rPr>
        <w:t xml:space="preserve">
      3. Тексеру Қазақстан Республикасының заңнамасына сәйкес тексеруді тағайындау туралы акті тіркелгеннен кейін жүргізіледі. </w:t>
      </w:r>
      <w:r>
        <w:br/>
      </w:r>
      <w:r>
        <w:rPr>
          <w:rFonts w:ascii="Times New Roman"/>
          <w:b w:val="false"/>
          <w:i w:val="false"/>
          <w:color w:val="000000"/>
          <w:sz w:val="28"/>
        </w:rPr>
        <w:t>
</w:t>
      </w:r>
      <w:r>
        <w:rPr>
          <w:rFonts w:ascii="Times New Roman"/>
          <w:b w:val="false"/>
          <w:i w:val="false"/>
          <w:color w:val="000000"/>
          <w:sz w:val="28"/>
        </w:rPr>
        <w:t xml:space="preserve">
      4. Тексеруді тағайындау туралы актіде көрсетілетін тексеру жүргізу мерзімі қойылған міндеттер мен алдағы жұмыстардың көлемі есепке алына отырып белгіленеді, бірақ ол күнтізбелік отыз күннен аспауға тиіс. </w:t>
      </w:r>
      <w:r>
        <w:br/>
      </w:r>
      <w:r>
        <w:rPr>
          <w:rFonts w:ascii="Times New Roman"/>
          <w:b w:val="false"/>
          <w:i w:val="false"/>
          <w:color w:val="000000"/>
          <w:sz w:val="28"/>
        </w:rPr>
        <w:t xml:space="preserve">
      Ерекше жағдайларда, арнайы зерттеулер (сынақтар) және сараптама жүргізу қажет болған кезде, сондай-ақ тексерудің едәуір көлемді болуына байланысты уәкілетті органның басшысы не оны алмастыратын адам тексеруді жүргізу мерзімін ұзартуы мүмкін, бірақ ол күнтізбелік отыз күннен аспауға тиіс, бұл ретте тексеру жүргізетін уәкілетті органның лауазымды адамы жиырма төрт сағаттың ішінде бұл туралы ойын бизнесін ұйымдастырушыны хабардар етеді. </w:t>
      </w:r>
      <w:r>
        <w:br/>
      </w:r>
      <w:r>
        <w:rPr>
          <w:rFonts w:ascii="Times New Roman"/>
          <w:b w:val="false"/>
          <w:i w:val="false"/>
          <w:color w:val="000000"/>
          <w:sz w:val="28"/>
        </w:rPr>
        <w:t xml:space="preserve">
      Тексерудің мерзімдері ұзартылған жағдайда, уәкілетті орган міндетті түрде құқықтық статистика органында тіркеу арқылы тексеруді ұзарту туралы қосымша актіні ресімдейді, онда тексеру тағайындау туралы алдыңғы актінің нөмірі мен тіркелген күні және ұзартудың себебі көрсетіледі. </w:t>
      </w:r>
      <w:r>
        <w:br/>
      </w:r>
      <w:r>
        <w:rPr>
          <w:rFonts w:ascii="Times New Roman"/>
          <w:b w:val="false"/>
          <w:i w:val="false"/>
          <w:color w:val="000000"/>
          <w:sz w:val="28"/>
        </w:rPr>
        <w:t xml:space="preserve">
      Тексеру тағайындау туралы бір актінің негізінде бір ғана тексеру жүргізілуі мүмкін. </w:t>
      </w:r>
      <w:r>
        <w:br/>
      </w:r>
      <w:r>
        <w:rPr>
          <w:rFonts w:ascii="Times New Roman"/>
          <w:b w:val="false"/>
          <w:i w:val="false"/>
          <w:color w:val="000000"/>
          <w:sz w:val="28"/>
        </w:rPr>
        <w:t>
</w:t>
      </w:r>
      <w:r>
        <w:rPr>
          <w:rFonts w:ascii="Times New Roman"/>
          <w:b w:val="false"/>
          <w:i w:val="false"/>
          <w:color w:val="000000"/>
          <w:sz w:val="28"/>
        </w:rPr>
        <w:t xml:space="preserve">
      5. Уәкілетті органның тексеру тағайындау туралы актіде көрсетілген лауазымды адамы (лауазымды адамдары) ғана тексеру жүргізе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16-3-бап. Тексерулерді жүргізу тәртібі </w:t>
      </w:r>
      <w:r>
        <w:br/>
      </w:r>
      <w:r>
        <w:rPr>
          <w:rFonts w:ascii="Times New Roman"/>
          <w:b w:val="false"/>
          <w:i w:val="false"/>
          <w:color w:val="000000"/>
          <w:sz w:val="28"/>
        </w:rPr>
        <w:t xml:space="preserve">
      1. Ойын бизнесін ұйымдастырушыға тексеру тағайындау туралы актіні тапсырған кез тексеру жүргізудің басталуы болып есептеледі. </w:t>
      </w:r>
      <w:r>
        <w:br/>
      </w:r>
      <w:r>
        <w:rPr>
          <w:rFonts w:ascii="Times New Roman"/>
          <w:b w:val="false"/>
          <w:i w:val="false"/>
          <w:color w:val="000000"/>
          <w:sz w:val="28"/>
        </w:rPr>
        <w:t>
</w:t>
      </w:r>
      <w:r>
        <w:rPr>
          <w:rFonts w:ascii="Times New Roman"/>
          <w:b w:val="false"/>
          <w:i w:val="false"/>
          <w:color w:val="000000"/>
          <w:sz w:val="28"/>
        </w:rPr>
        <w:t xml:space="preserve">
      2. Тексеру тағайындау туралы актіні қабылдаудан бас тартқан жағдайда немесе уәкілетті органның лауазымды адамдарының тексеру жүргізу үшін қажет материалдарға қол жеткізуіне кедергі келтірілген жағдайда хаттама жасалады. Хаттамаға уәкілетті органның лауазымды адамы және ойын бизнесін ұйымдастырушы немесе оның өкілі қол қояды. </w:t>
      </w:r>
      <w:r>
        <w:br/>
      </w:r>
      <w:r>
        <w:rPr>
          <w:rFonts w:ascii="Times New Roman"/>
          <w:b w:val="false"/>
          <w:i w:val="false"/>
          <w:color w:val="000000"/>
          <w:sz w:val="28"/>
        </w:rPr>
        <w:t xml:space="preserve">
      Тексеру тағайындау туралы актіні алудан бас тарту тексеруді жүргізбеуге негіз бола алмайды. </w:t>
      </w:r>
      <w:r>
        <w:br/>
      </w:r>
      <w:r>
        <w:rPr>
          <w:rFonts w:ascii="Times New Roman"/>
          <w:b w:val="false"/>
          <w:i w:val="false"/>
          <w:color w:val="000000"/>
          <w:sz w:val="28"/>
        </w:rPr>
        <w:t>
</w:t>
      </w:r>
      <w:r>
        <w:rPr>
          <w:rFonts w:ascii="Times New Roman"/>
          <w:b w:val="false"/>
          <w:i w:val="false"/>
          <w:color w:val="000000"/>
          <w:sz w:val="28"/>
        </w:rPr>
        <w:t xml:space="preserve">
      3. Тексеру мынадай кезеңдерден: </w:t>
      </w:r>
      <w:r>
        <w:br/>
      </w:r>
      <w:r>
        <w:rPr>
          <w:rFonts w:ascii="Times New Roman"/>
          <w:b w:val="false"/>
          <w:i w:val="false"/>
          <w:color w:val="000000"/>
          <w:sz w:val="28"/>
        </w:rPr>
        <w:t xml:space="preserve">
      1) тексеруді жүргізуден; </w:t>
      </w:r>
      <w:r>
        <w:br/>
      </w:r>
      <w:r>
        <w:rPr>
          <w:rFonts w:ascii="Times New Roman"/>
          <w:b w:val="false"/>
          <w:i w:val="false"/>
          <w:color w:val="000000"/>
          <w:sz w:val="28"/>
        </w:rPr>
        <w:t>
</w:t>
      </w:r>
      <w:r>
        <w:rPr>
          <w:rFonts w:ascii="Times New Roman"/>
          <w:b w:val="false"/>
          <w:i w:val="false"/>
          <w:color w:val="000000"/>
          <w:sz w:val="28"/>
        </w:rPr>
        <w:t xml:space="preserve">
      2) тексеруді жүргізу кезінде алынған нәтижелерді талдаудан және қорытудан, қорытындыларды тұжырымдаудан, тиісті құжаттарды ресімдеуден; </w:t>
      </w:r>
      <w:r>
        <w:br/>
      </w:r>
      <w:r>
        <w:rPr>
          <w:rFonts w:ascii="Times New Roman"/>
          <w:b w:val="false"/>
          <w:i w:val="false"/>
          <w:color w:val="000000"/>
          <w:sz w:val="28"/>
        </w:rPr>
        <w:t>
</w:t>
      </w:r>
      <w:r>
        <w:rPr>
          <w:rFonts w:ascii="Times New Roman"/>
          <w:b w:val="false"/>
          <w:i w:val="false"/>
          <w:color w:val="000000"/>
          <w:sz w:val="28"/>
        </w:rPr>
        <w:t xml:space="preserve">
      3) ойын бизнесін ұйымдастырушыны тексерудің нәтижелері туралы хабардар етуден; </w:t>
      </w:r>
      <w:r>
        <w:br/>
      </w:r>
      <w:r>
        <w:rPr>
          <w:rFonts w:ascii="Times New Roman"/>
          <w:b w:val="false"/>
          <w:i w:val="false"/>
          <w:color w:val="000000"/>
          <w:sz w:val="28"/>
        </w:rPr>
        <w:t>
</w:t>
      </w:r>
      <w:r>
        <w:rPr>
          <w:rFonts w:ascii="Times New Roman"/>
          <w:b w:val="false"/>
          <w:i w:val="false"/>
          <w:color w:val="000000"/>
          <w:sz w:val="28"/>
        </w:rPr>
        <w:t xml:space="preserve">
      4) жұмыстың қорытындыларын шығарудан; </w:t>
      </w:r>
      <w:r>
        <w:br/>
      </w:r>
      <w:r>
        <w:rPr>
          <w:rFonts w:ascii="Times New Roman"/>
          <w:b w:val="false"/>
          <w:i w:val="false"/>
          <w:color w:val="000000"/>
          <w:sz w:val="28"/>
        </w:rPr>
        <w:t>
</w:t>
      </w:r>
      <w:r>
        <w:rPr>
          <w:rFonts w:ascii="Times New Roman"/>
          <w:b w:val="false"/>
          <w:i w:val="false"/>
          <w:color w:val="000000"/>
          <w:sz w:val="28"/>
        </w:rPr>
        <w:t xml:space="preserve">
      5) бұзушылықтар анықталған болса, осы фактілер бойынша шаралар  қабылдаудан тұрады. </w:t>
      </w:r>
      <w:r>
        <w:br/>
      </w:r>
      <w:r>
        <w:rPr>
          <w:rFonts w:ascii="Times New Roman"/>
          <w:b w:val="false"/>
          <w:i w:val="false"/>
          <w:color w:val="000000"/>
          <w:sz w:val="28"/>
        </w:rPr>
        <w:t>
</w:t>
      </w:r>
      <w:r>
        <w:rPr>
          <w:rFonts w:ascii="Times New Roman"/>
          <w:b w:val="false"/>
          <w:i w:val="false"/>
          <w:color w:val="000000"/>
          <w:sz w:val="28"/>
        </w:rPr>
        <w:t xml:space="preserve">
      4. Тексеруді жүзеге асыру кезінде лауазымды адамдар: </w:t>
      </w:r>
      <w:r>
        <w:br/>
      </w:r>
      <w:r>
        <w:rPr>
          <w:rFonts w:ascii="Times New Roman"/>
          <w:b w:val="false"/>
          <w:i w:val="false"/>
          <w:color w:val="000000"/>
          <w:sz w:val="28"/>
        </w:rPr>
        <w:t>
</w:t>
      </w:r>
      <w:r>
        <w:rPr>
          <w:rFonts w:ascii="Times New Roman"/>
          <w:b w:val="false"/>
          <w:i w:val="false"/>
          <w:color w:val="000000"/>
          <w:sz w:val="28"/>
        </w:rPr>
        <w:t xml:space="preserve">
      1) ойын бизнесін ұйымдастырушыға қызметтік куәліктері мен тексеруді тағайындау туралы актіні көрсетуге;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ойын бизнесі туралы заңнамасының талаптарын бұзуға ықпал ететін себептер мен мән-жайлар анықталған жағдайда, оларды анықтауға міндетті. </w:t>
      </w:r>
      <w:r>
        <w:br/>
      </w:r>
      <w:r>
        <w:rPr>
          <w:rFonts w:ascii="Times New Roman"/>
          <w:b w:val="false"/>
          <w:i w:val="false"/>
          <w:color w:val="000000"/>
          <w:sz w:val="28"/>
        </w:rPr>
        <w:t>
</w:t>
      </w:r>
      <w:r>
        <w:rPr>
          <w:rFonts w:ascii="Times New Roman"/>
          <w:b w:val="false"/>
          <w:i w:val="false"/>
          <w:color w:val="000000"/>
          <w:sz w:val="28"/>
        </w:rPr>
        <w:t xml:space="preserve">
      5. Лауазымды адамдардың тексеру жүргізу кезінде қажетті ақпаратты сұратуға және тексеру нысанасына қатысты құжаттардың түпнұсқаларымен танысуға құқығы бар. </w:t>
      </w:r>
      <w:r>
        <w:br/>
      </w:r>
      <w:r>
        <w:rPr>
          <w:rFonts w:ascii="Times New Roman"/>
          <w:b w:val="false"/>
          <w:i w:val="false"/>
          <w:color w:val="000000"/>
          <w:sz w:val="28"/>
        </w:rPr>
        <w:t xml:space="preserve">
      Ойын бизнесін ұйымдастырушы тексерулерді жүргізу кезінде уәкілетті органның лауазымды адамдарының талап етуі бойынша лицензиялардың түпнұсқаларын, сондай-ақ жүзеге асырылатын қызметтің Қазақстан Республикасының ойын бизнесі туралы заңнамасының талаптарына сәйкестігін растайтын өзге де құжаттарды көрсетеді. </w:t>
      </w:r>
      <w:r>
        <w:br/>
      </w:r>
      <w:r>
        <w:rPr>
          <w:rFonts w:ascii="Times New Roman"/>
          <w:b w:val="false"/>
          <w:i w:val="false"/>
          <w:color w:val="000000"/>
          <w:sz w:val="28"/>
        </w:rPr>
        <w:t>
</w:t>
      </w:r>
      <w:r>
        <w:rPr>
          <w:rFonts w:ascii="Times New Roman"/>
          <w:b w:val="false"/>
          <w:i w:val="false"/>
          <w:color w:val="000000"/>
          <w:sz w:val="28"/>
        </w:rPr>
        <w:t xml:space="preserve">
      6. Тексерудің нәтижелері бойынша: </w:t>
      </w:r>
      <w:r>
        <w:br/>
      </w:r>
      <w:r>
        <w:rPr>
          <w:rFonts w:ascii="Times New Roman"/>
          <w:b w:val="false"/>
          <w:i w:val="false"/>
          <w:color w:val="000000"/>
          <w:sz w:val="28"/>
        </w:rPr>
        <w:t>
</w:t>
      </w:r>
      <w:r>
        <w:rPr>
          <w:rFonts w:ascii="Times New Roman"/>
          <w:b w:val="false"/>
          <w:i w:val="false"/>
          <w:color w:val="000000"/>
          <w:sz w:val="28"/>
        </w:rPr>
        <w:t xml:space="preserve">
      1) актінің жасалған орны мен күні; </w:t>
      </w:r>
      <w:r>
        <w:br/>
      </w:r>
      <w:r>
        <w:rPr>
          <w:rFonts w:ascii="Times New Roman"/>
          <w:b w:val="false"/>
          <w:i w:val="false"/>
          <w:color w:val="000000"/>
          <w:sz w:val="28"/>
        </w:rPr>
        <w:t>
</w:t>
      </w:r>
      <w:r>
        <w:rPr>
          <w:rFonts w:ascii="Times New Roman"/>
          <w:b w:val="false"/>
          <w:i w:val="false"/>
          <w:color w:val="000000"/>
          <w:sz w:val="28"/>
        </w:rPr>
        <w:t xml:space="preserve">
      2) тексеру жүргізген мемлекеттік органның атауы; </w:t>
      </w:r>
      <w:r>
        <w:br/>
      </w:r>
      <w:r>
        <w:rPr>
          <w:rFonts w:ascii="Times New Roman"/>
          <w:b w:val="false"/>
          <w:i w:val="false"/>
          <w:color w:val="000000"/>
          <w:sz w:val="28"/>
        </w:rPr>
        <w:t>
</w:t>
      </w:r>
      <w:r>
        <w:rPr>
          <w:rFonts w:ascii="Times New Roman"/>
          <w:b w:val="false"/>
          <w:i w:val="false"/>
          <w:color w:val="000000"/>
          <w:sz w:val="28"/>
        </w:rPr>
        <w:t xml:space="preserve">
      3) тексеру жүргізуге негіз болған тексеруді тағайындау туралы актінің реквизиттері; </w:t>
      </w:r>
      <w:r>
        <w:br/>
      </w:r>
      <w:r>
        <w:rPr>
          <w:rFonts w:ascii="Times New Roman"/>
          <w:b w:val="false"/>
          <w:i w:val="false"/>
          <w:color w:val="000000"/>
          <w:sz w:val="28"/>
        </w:rPr>
        <w:t>
</w:t>
      </w:r>
      <w:r>
        <w:rPr>
          <w:rFonts w:ascii="Times New Roman"/>
          <w:b w:val="false"/>
          <w:i w:val="false"/>
          <w:color w:val="000000"/>
          <w:sz w:val="28"/>
        </w:rPr>
        <w:t xml:space="preserve">
      4) тексеруді жүргізген лауазымды адамның (адамдардың) тегі, аты, әкесінің аты; </w:t>
      </w:r>
      <w:r>
        <w:br/>
      </w:r>
      <w:r>
        <w:rPr>
          <w:rFonts w:ascii="Times New Roman"/>
          <w:b w:val="false"/>
          <w:i w:val="false"/>
          <w:color w:val="000000"/>
          <w:sz w:val="28"/>
        </w:rPr>
        <w:t>
</w:t>
      </w:r>
      <w:r>
        <w:rPr>
          <w:rFonts w:ascii="Times New Roman"/>
          <w:b w:val="false"/>
          <w:i w:val="false"/>
          <w:color w:val="000000"/>
          <w:sz w:val="28"/>
        </w:rPr>
        <w:t xml:space="preserve">
      5) тексерілетін ойын бизнесін ұйымдастырушының атауы, тексеру жүргізу кезінде қатысқан ойын бизнесін ұйымдастырушы өкілінің тегі, аты, әкесінің аты, лауазымы; </w:t>
      </w:r>
      <w:r>
        <w:br/>
      </w:r>
      <w:r>
        <w:rPr>
          <w:rFonts w:ascii="Times New Roman"/>
          <w:b w:val="false"/>
          <w:i w:val="false"/>
          <w:color w:val="000000"/>
          <w:sz w:val="28"/>
        </w:rPr>
        <w:t>
</w:t>
      </w:r>
      <w:r>
        <w:rPr>
          <w:rFonts w:ascii="Times New Roman"/>
          <w:b w:val="false"/>
          <w:i w:val="false"/>
          <w:color w:val="000000"/>
          <w:sz w:val="28"/>
        </w:rPr>
        <w:t xml:space="preserve">
      6) тексерудің жүргізілген күні, орны және кезеңі; </w:t>
      </w:r>
      <w:r>
        <w:br/>
      </w:r>
      <w:r>
        <w:rPr>
          <w:rFonts w:ascii="Times New Roman"/>
          <w:b w:val="false"/>
          <w:i w:val="false"/>
          <w:color w:val="000000"/>
          <w:sz w:val="28"/>
        </w:rPr>
        <w:t>
</w:t>
      </w:r>
      <w:r>
        <w:rPr>
          <w:rFonts w:ascii="Times New Roman"/>
          <w:b w:val="false"/>
          <w:i w:val="false"/>
          <w:color w:val="000000"/>
          <w:sz w:val="28"/>
        </w:rPr>
        <w:t xml:space="preserve">
      7) тексерудің түрі; </w:t>
      </w:r>
      <w:r>
        <w:br/>
      </w:r>
      <w:r>
        <w:rPr>
          <w:rFonts w:ascii="Times New Roman"/>
          <w:b w:val="false"/>
          <w:i w:val="false"/>
          <w:color w:val="000000"/>
          <w:sz w:val="28"/>
        </w:rPr>
        <w:t>
</w:t>
      </w:r>
      <w:r>
        <w:rPr>
          <w:rFonts w:ascii="Times New Roman"/>
          <w:b w:val="false"/>
          <w:i w:val="false"/>
          <w:color w:val="000000"/>
          <w:sz w:val="28"/>
        </w:rPr>
        <w:t xml:space="preserve">
      8) тексерудің объектісі; </w:t>
      </w:r>
      <w:r>
        <w:br/>
      </w:r>
      <w:r>
        <w:rPr>
          <w:rFonts w:ascii="Times New Roman"/>
          <w:b w:val="false"/>
          <w:i w:val="false"/>
          <w:color w:val="000000"/>
          <w:sz w:val="28"/>
        </w:rPr>
        <w:t>
</w:t>
      </w:r>
      <w:r>
        <w:rPr>
          <w:rFonts w:ascii="Times New Roman"/>
          <w:b w:val="false"/>
          <w:i w:val="false"/>
          <w:color w:val="000000"/>
          <w:sz w:val="28"/>
        </w:rPr>
        <w:t xml:space="preserve">
      9) тексерудің нәтижелері туралы, оның ішінде анықталған бұзушылықтар туралы, олардың сипаттары туралы мәліметтер; </w:t>
      </w:r>
      <w:r>
        <w:br/>
      </w:r>
      <w:r>
        <w:rPr>
          <w:rFonts w:ascii="Times New Roman"/>
          <w:b w:val="false"/>
          <w:i w:val="false"/>
          <w:color w:val="000000"/>
          <w:sz w:val="28"/>
        </w:rPr>
        <w:t>
</w:t>
      </w:r>
      <w:r>
        <w:rPr>
          <w:rFonts w:ascii="Times New Roman"/>
          <w:b w:val="false"/>
          <w:i w:val="false"/>
          <w:color w:val="000000"/>
          <w:sz w:val="28"/>
        </w:rPr>
        <w:t xml:space="preserve">
      10) алдыңғы тексерулер және бұрын анықталған Қазақстан Республикасының заңнамасын бұзушылықтарды жою жөнінде қабылданған шаралар туралы мәліметтер; </w:t>
      </w:r>
      <w:r>
        <w:br/>
      </w:r>
      <w:r>
        <w:rPr>
          <w:rFonts w:ascii="Times New Roman"/>
          <w:b w:val="false"/>
          <w:i w:val="false"/>
          <w:color w:val="000000"/>
          <w:sz w:val="28"/>
        </w:rPr>
        <w:t>
</w:t>
      </w:r>
      <w:r>
        <w:rPr>
          <w:rFonts w:ascii="Times New Roman"/>
          <w:b w:val="false"/>
          <w:i w:val="false"/>
          <w:color w:val="000000"/>
          <w:sz w:val="28"/>
        </w:rPr>
        <w:t xml:space="preserve">
      11) анықталған бұзушылықтарды жою жөніндегі ұсынымдар; </w:t>
      </w:r>
      <w:r>
        <w:br/>
      </w:r>
      <w:r>
        <w:rPr>
          <w:rFonts w:ascii="Times New Roman"/>
          <w:b w:val="false"/>
          <w:i w:val="false"/>
          <w:color w:val="000000"/>
          <w:sz w:val="28"/>
        </w:rPr>
        <w:t>
</w:t>
      </w:r>
      <w:r>
        <w:rPr>
          <w:rFonts w:ascii="Times New Roman"/>
          <w:b w:val="false"/>
          <w:i w:val="false"/>
          <w:color w:val="000000"/>
          <w:sz w:val="28"/>
        </w:rPr>
        <w:t xml:space="preserve">
      12) ойын бизнесін ұйымдастырушының немесе оның өкілінің, сондай-ақ тексеру жүргізу кезінде қатысқан адамдардың актімен танысуы немесе танысудан бас тартуы туралы мәліметтер, олардың қолдары немесе қол қоюдан бас тартуы; </w:t>
      </w:r>
      <w:r>
        <w:br/>
      </w:r>
      <w:r>
        <w:rPr>
          <w:rFonts w:ascii="Times New Roman"/>
          <w:b w:val="false"/>
          <w:i w:val="false"/>
          <w:color w:val="000000"/>
          <w:sz w:val="28"/>
        </w:rPr>
        <w:t>
</w:t>
      </w:r>
      <w:r>
        <w:rPr>
          <w:rFonts w:ascii="Times New Roman"/>
          <w:b w:val="false"/>
          <w:i w:val="false"/>
          <w:color w:val="000000"/>
          <w:sz w:val="28"/>
        </w:rPr>
        <w:t xml:space="preserve">
      13) тексеруді жүргізген лауазымды адамдардың қолдары көрсетіле отырып, тексерудің нәтижелері туралы акт жасалады. </w:t>
      </w:r>
      <w:r>
        <w:br/>
      </w:r>
      <w:r>
        <w:rPr>
          <w:rFonts w:ascii="Times New Roman"/>
          <w:b w:val="false"/>
          <w:i w:val="false"/>
          <w:color w:val="000000"/>
          <w:sz w:val="28"/>
        </w:rPr>
        <w:t xml:space="preserve">
      Тексерулер жүргізу нәтижесі актісінің нысанын уәкілетті орган белгілейді. </w:t>
      </w:r>
      <w:r>
        <w:br/>
      </w:r>
      <w:r>
        <w:rPr>
          <w:rFonts w:ascii="Times New Roman"/>
          <w:b w:val="false"/>
          <w:i w:val="false"/>
          <w:color w:val="000000"/>
          <w:sz w:val="28"/>
        </w:rPr>
        <w:t>
</w:t>
      </w:r>
      <w:r>
        <w:rPr>
          <w:rFonts w:ascii="Times New Roman"/>
          <w:b w:val="false"/>
          <w:i w:val="false"/>
          <w:color w:val="000000"/>
          <w:sz w:val="28"/>
        </w:rPr>
        <w:t xml:space="preserve">
      7. Уәкілетті органның лауазымды адамы тексерудің нәтижелері туралы актіні жасаған кезде Қазақстан Республикасының тиісті нормативтік құқықтық актілеріне сілтеме жасай отырып, анықталған бұзушылықтар туралы тек қана нақты, негізделген және құжаттамамен расталған деректерді көрсетуге міндетті. </w:t>
      </w:r>
      <w:r>
        <w:br/>
      </w:r>
      <w:r>
        <w:rPr>
          <w:rFonts w:ascii="Times New Roman"/>
          <w:b w:val="false"/>
          <w:i w:val="false"/>
          <w:color w:val="000000"/>
          <w:sz w:val="28"/>
        </w:rPr>
        <w:t>
</w:t>
      </w:r>
      <w:r>
        <w:rPr>
          <w:rFonts w:ascii="Times New Roman"/>
          <w:b w:val="false"/>
          <w:i w:val="false"/>
          <w:color w:val="000000"/>
          <w:sz w:val="28"/>
        </w:rPr>
        <w:t xml:space="preserve">
      8. Тексерудің нәтижелері туралы актіге тексеруді жүргізген лауазымды адам және ойын бизнесін ұйымдастырушының осы тексеруді жүргізуге қатысқан өкілі тексеру аяқталысымен қол қояды. </w:t>
      </w:r>
      <w:r>
        <w:br/>
      </w:r>
      <w:r>
        <w:rPr>
          <w:rFonts w:ascii="Times New Roman"/>
          <w:b w:val="false"/>
          <w:i w:val="false"/>
          <w:color w:val="000000"/>
          <w:sz w:val="28"/>
        </w:rPr>
        <w:t xml:space="preserve">
      Тексерудің нәтижелері туралы акті бойынша ойын бизнесін ұйымдастырушының өкілі тарапынан қарсылықтар немесе ескертулер болған жағдайда, ол бұл туралы өзі қол қояр алдында ескертпе жасайды және жазбаша түсініктемені қоса береді. Ойын бизнесін ұйымдастырушының өкілі тексерудің нәтижелері туралы актіге қол қоюдан бас тартқан жағдайда актіде тиісті жазба жүргізіледі. </w:t>
      </w:r>
      <w:r>
        <w:br/>
      </w:r>
      <w:r>
        <w:rPr>
          <w:rFonts w:ascii="Times New Roman"/>
          <w:b w:val="false"/>
          <w:i w:val="false"/>
          <w:color w:val="000000"/>
          <w:sz w:val="28"/>
        </w:rPr>
        <w:t>
</w:t>
      </w:r>
      <w:r>
        <w:rPr>
          <w:rFonts w:ascii="Times New Roman"/>
          <w:b w:val="false"/>
          <w:i w:val="false"/>
          <w:color w:val="000000"/>
          <w:sz w:val="28"/>
        </w:rPr>
        <w:t xml:space="preserve">
      9. Тексерудің нәтижелері туралы акті екі дана етіп жасалады. Актінің бірінші данасы, ойын бизнесін ұйымдастырушыдағы түпнұсқасы бар құжаттардың көшірмелерін қоспағанда, қосымшалардың көшірмелерімен бірге ойын бизнесін ұйымдастырушыға не ойын бизнесін ұйымдастырушының тексеруді жүргізуге қатысқан өкіліне тапсырылады, екінші данасы тексеруді жүргізген уәкілетті органның лауазымды адамында қалады. </w:t>
      </w:r>
      <w:r>
        <w:br/>
      </w:r>
      <w:r>
        <w:rPr>
          <w:rFonts w:ascii="Times New Roman"/>
          <w:b w:val="false"/>
          <w:i w:val="false"/>
          <w:color w:val="000000"/>
          <w:sz w:val="28"/>
        </w:rPr>
        <w:t>
</w:t>
      </w:r>
      <w:r>
        <w:rPr>
          <w:rFonts w:ascii="Times New Roman"/>
          <w:b w:val="false"/>
          <w:i w:val="false"/>
          <w:color w:val="000000"/>
          <w:sz w:val="28"/>
        </w:rPr>
        <w:t xml:space="preserve">
      10. Тексеруді жүзеге асыру барысында Қазақстан Республикасының </w:t>
      </w:r>
      <w:r>
        <w:br/>
      </w:r>
      <w:r>
        <w:rPr>
          <w:rFonts w:ascii="Times New Roman"/>
          <w:b w:val="false"/>
          <w:i w:val="false"/>
          <w:color w:val="000000"/>
          <w:sz w:val="28"/>
        </w:rPr>
        <w:t xml:space="preserve">
ойын бизнесі туралы заңнамасының талаптарын бұзушылықтар анықталған жағдайда уәкілетті органның лауазымды адамы: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әкімшілік құқық бұзушылық туралы заңнамасына сәйкес әкімшілік құқық бұзушылық туралы хаттама жасауға; </w:t>
      </w:r>
      <w:r>
        <w:br/>
      </w:r>
      <w:r>
        <w:rPr>
          <w:rFonts w:ascii="Times New Roman"/>
          <w:b w:val="false"/>
          <w:i w:val="false"/>
          <w:color w:val="000000"/>
          <w:sz w:val="28"/>
        </w:rPr>
        <w:t>
</w:t>
      </w:r>
      <w:r>
        <w:rPr>
          <w:rFonts w:ascii="Times New Roman"/>
          <w:b w:val="false"/>
          <w:i w:val="false"/>
          <w:color w:val="000000"/>
          <w:sz w:val="28"/>
        </w:rPr>
        <w:t xml:space="preserve">
      2) тексерілуші адамға анықталған бұзушылықтарды жою туралы, оларды жою мерзімдерін белгілей отырып нұсқама беруге; </w:t>
      </w:r>
      <w:r>
        <w:br/>
      </w:r>
      <w:r>
        <w:rPr>
          <w:rFonts w:ascii="Times New Roman"/>
          <w:b w:val="false"/>
          <w:i w:val="false"/>
          <w:color w:val="000000"/>
          <w:sz w:val="28"/>
        </w:rPr>
        <w:t>
</w:t>
      </w:r>
      <w:r>
        <w:rPr>
          <w:rFonts w:ascii="Times New Roman"/>
          <w:b w:val="false"/>
          <w:i w:val="false"/>
          <w:color w:val="000000"/>
          <w:sz w:val="28"/>
        </w:rPr>
        <w:t xml:space="preserve">
      3) уәкілетті орган басшысының алдында Қазақстан Республикасының ойын бизнесі туралы заңнамасында белгіленген талаптардың бұзылуын жою туралы сотқа талап-арыз беру туралы өтініш жасауға міндетті. </w:t>
      </w:r>
      <w:r>
        <w:br/>
      </w:r>
      <w:r>
        <w:rPr>
          <w:rFonts w:ascii="Times New Roman"/>
          <w:b w:val="false"/>
          <w:i w:val="false"/>
          <w:color w:val="000000"/>
          <w:sz w:val="28"/>
        </w:rPr>
        <w:t>
</w:t>
      </w:r>
      <w:r>
        <w:rPr>
          <w:rFonts w:ascii="Times New Roman"/>
          <w:b w:val="false"/>
          <w:i w:val="false"/>
          <w:color w:val="000000"/>
          <w:sz w:val="28"/>
        </w:rPr>
        <w:t xml:space="preserve">
      11. Тексерудің нәтижелері бойынша анықталған бұзушылықтарды жою туралы нұсқаманы тексеру жүргізген уәкілетті органның лауазымды адамы екі дана етіп жасайды. Бірінші данасы ойын бизнесін ұйымдастырушының тексеруге қатысқан өкіліне беріледі, нұсқаманың екінші данасы уәкілетті органда қалады. </w:t>
      </w:r>
      <w:r>
        <w:br/>
      </w:r>
      <w:r>
        <w:rPr>
          <w:rFonts w:ascii="Times New Roman"/>
          <w:b w:val="false"/>
          <w:i w:val="false"/>
          <w:color w:val="000000"/>
          <w:sz w:val="28"/>
        </w:rPr>
        <w:t>
</w:t>
      </w:r>
      <w:r>
        <w:rPr>
          <w:rFonts w:ascii="Times New Roman"/>
          <w:b w:val="false"/>
          <w:i w:val="false"/>
          <w:color w:val="000000"/>
          <w:sz w:val="28"/>
        </w:rPr>
        <w:t xml:space="preserve">
      12. Ойын бизнесін ұйымдастырушы анықталған бұзушылықтарды жою туралы нұсқамада көрсетілген мерзім ішінде бұзушылықтарды жоюға және бұл туралы уәкілетті органға жазбаша хабарлауға міндетті. </w:t>
      </w:r>
      <w:r>
        <w:br/>
      </w:r>
      <w:r>
        <w:rPr>
          <w:rFonts w:ascii="Times New Roman"/>
          <w:b w:val="false"/>
          <w:i w:val="false"/>
          <w:color w:val="000000"/>
          <w:sz w:val="28"/>
        </w:rPr>
        <w:t>
</w:t>
      </w:r>
      <w:r>
        <w:rPr>
          <w:rFonts w:ascii="Times New Roman"/>
          <w:b w:val="false"/>
          <w:i w:val="false"/>
          <w:color w:val="000000"/>
          <w:sz w:val="28"/>
        </w:rPr>
        <w:t xml:space="preserve">
      13. Бұзушылықтарды жою туралы жазбаша жауап алғаннан кейін немесе оны нұсқамада белгіленген мерзімде ұсынбаған жағдайда, уәкілетті органның лауазымды адамы ойын мекемесін ұйымдастырушыны анықталған бұзушылықтарды жою туралы нұсқаманың орындалу нысанасына тексеруді жүзеге асырады. </w:t>
      </w:r>
      <w:r>
        <w:br/>
      </w:r>
      <w:r>
        <w:rPr>
          <w:rFonts w:ascii="Times New Roman"/>
          <w:b w:val="false"/>
          <w:i w:val="false"/>
          <w:color w:val="000000"/>
          <w:sz w:val="28"/>
        </w:rPr>
        <w:t>
</w:t>
      </w:r>
      <w:r>
        <w:rPr>
          <w:rFonts w:ascii="Times New Roman"/>
          <w:b w:val="false"/>
          <w:i w:val="false"/>
          <w:color w:val="000000"/>
          <w:sz w:val="28"/>
        </w:rPr>
        <w:t xml:space="preserve">
      14. Ойын бизнесін ұйымдастырушыға не ойын бизнесін ұйымдастырушының осы тексеруге қатысқан өкіліне тексерудің нәтижелері туралы актіні тексеруді тағайындау туралы актіде көрсетілген тексерудің аяқталу мерзімінен кешіктірмей тапсырған күн тексерудің аяқталған күні болып есептеледі. </w:t>
      </w:r>
      <w:r>
        <w:br/>
      </w:r>
      <w:r>
        <w:rPr>
          <w:rFonts w:ascii="Times New Roman"/>
          <w:b w:val="false"/>
          <w:i w:val="false"/>
          <w:color w:val="000000"/>
          <w:sz w:val="28"/>
        </w:rPr>
        <w:t xml:space="preserve">
      Ойын бизнесін ұйымдастырушының өкілі тексерудің нәтижелері туралы актіні алудан бас тартқан жағдайда, уәкілетті органның лауазымды адамы пошта байланысы арқылы ойын бизнесін ұйымдастырушыға тексерудің нәтижелері туралы актіні хабарламасы бар тапсырыс хатпен жібереді. Бұл жағдайда ойын бизнесін ұйымдастырушыға тексерудің нәтижелері туралы акті тапсырысты поштамен жіберілген күн тексерудің аяқталған күні болып есептеледі. </w:t>
      </w:r>
      <w:r>
        <w:br/>
      </w:r>
      <w:r>
        <w:rPr>
          <w:rFonts w:ascii="Times New Roman"/>
          <w:b w:val="false"/>
          <w:i w:val="false"/>
          <w:color w:val="000000"/>
          <w:sz w:val="28"/>
        </w:rPr>
        <w:t>
</w:t>
      </w:r>
      <w:r>
        <w:rPr>
          <w:rFonts w:ascii="Times New Roman"/>
          <w:b w:val="false"/>
          <w:i w:val="false"/>
          <w:color w:val="000000"/>
          <w:sz w:val="28"/>
        </w:rPr>
        <w:t xml:space="preserve">
      15. Егер ойын бизнесін ұйымдастырушы тексеру нәтижелері туралы актімен келіспесе, сот тәртібімен осы әрекеттерге шағым жасауға құқылы.".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2-бап </w:t>
      </w:r>
      <w:r>
        <w:rPr>
          <w:rFonts w:ascii="Times New Roman"/>
          <w:b w:val="false"/>
          <w:i w:val="false"/>
          <w:color w:val="000000"/>
          <w:sz w:val="28"/>
        </w:rPr>
        <w:t xml:space="preserve">. Осы Заң алғашқы ресми жарияланғанынан кейін күнтізбелік жиырма бір күн өткен соң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Н.НАЗАРБАЕВ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