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4d85" w14:textId="e754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нышандары туралы" Қазақстан Республикасының Конституциялық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шілдедегі N 56-IV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"Қазақстан Республикасының мемлекеттік нышандары туралы" 2007 жылғы 4 маусымдағы Қазақстан Республикасының Конституциялық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2007 ж., N 11, 72-құжат)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"нышандары", "нышандарының", "нышандарын", "нышандарына" деген сөздер тиісінше "рәміздері", "рәміздерінің", "рәміздерін", "рәміздеріне"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Конституциялық заң алғашқы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