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c5e7" w14:textId="807c5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жеке және заңды тұлғалардың нысанды және арнаулы киімді киіп жүруі (пайдалануы) мәселесі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2008 жылғы 4 шілдедегі N 53-IV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 назарына!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 заңнамалық актілеріне өзгерістер мен толықтыру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жылғы 4 маусымда "Егемен Қазақстан" және 2008 жылғы 3 маусымда "Казахстанская правда" газеттерінде жарияланған "Қазақстан Республикасының кейбір заңнамалық актілеріне төтенше жағдайлардың алдын алу және оларды жою мәселелері бойынша өзгерістер мен толықтырулар енгізу туралы" 2008 жылғы 26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531-бап мынадай редакцияда жазылсын:
</w:t>
      </w:r>
    </w:p>
    <w:p>
      <w:pPr>
        <w:spacing w:after="0"/>
        <w:ind w:left="0"/>
        <w:jc w:val="both"/>
      </w:pPr>
      <w:r>
        <w:rPr>
          <w:rFonts w:ascii="Times New Roman"/>
          <w:b w:val="false"/>
          <w:i w:val="false"/>
          <w:color w:val="000000"/>
          <w:sz w:val="28"/>
        </w:rPr>
        <w:t>
      "531-бап. Мемлекеттік органдардың айырым белгілері және
</w:t>
      </w:r>
      <w:r>
        <w:br/>
      </w:r>
      <w:r>
        <w:rPr>
          <w:rFonts w:ascii="Times New Roman"/>
          <w:b w:val="false"/>
          <w:i w:val="false"/>
          <w:color w:val="000000"/>
          <w:sz w:val="28"/>
        </w:rPr>
        <w:t>
                (немесе) нышандары бар нысанды әскери киімді,
</w:t>
      </w:r>
      <w:r>
        <w:br/>
      </w:r>
      <w:r>
        <w:rPr>
          <w:rFonts w:ascii="Times New Roman"/>
          <w:b w:val="false"/>
          <w:i w:val="false"/>
          <w:color w:val="000000"/>
          <w:sz w:val="28"/>
        </w:rPr>
        <w:t>
                сондай-ақ нысанды және арнаулы киім-кешекті немесе
</w:t>
      </w:r>
      <w:r>
        <w:br/>
      </w:r>
      <w:r>
        <w:rPr>
          <w:rFonts w:ascii="Times New Roman"/>
          <w:b w:val="false"/>
          <w:i w:val="false"/>
          <w:color w:val="000000"/>
          <w:sz w:val="28"/>
        </w:rPr>
        <w:t>
                нысанды киімді заңсыз киіп жүру (пайдалану)
</w:t>
      </w:r>
    </w:p>
    <w:p>
      <w:pPr>
        <w:spacing w:after="0"/>
        <w:ind w:left="0"/>
        <w:jc w:val="both"/>
      </w:pPr>
      <w:r>
        <w:rPr>
          <w:rFonts w:ascii="Times New Roman"/>
          <w:b w:val="false"/>
          <w:i w:val="false"/>
          <w:color w:val="000000"/>
          <w:sz w:val="28"/>
        </w:rPr>
        <w:t>
      1. Мемлекеттік органдардың айырым белгілері және (немесе) нышандары бар нысанды әскери киімді, сондай-ақ нысанды және арнаулы киім-кешекті немесе нысанды киімді заңсыз киіп жүру (пайдалану) -
</w:t>
      </w:r>
      <w:r>
        <w:br/>
      </w:r>
      <w:r>
        <w:rPr>
          <w:rFonts w:ascii="Times New Roman"/>
          <w:b w:val="false"/>
          <w:i w:val="false"/>
          <w:color w:val="000000"/>
          <w:sz w:val="28"/>
        </w:rPr>
        <w:t>
      мемлекеттік органдардың айырым белгілері және (немесе) нышандары бар нысанды әскери киім, сондай-ақ нысанды және арнаулы киім-кешек немесе нысанды киім тәркіленіп, айлық есептік көрсеткіштің: жеке тұлғаларға - үштен беске дейінгі мөлшерінде, шағын немесе орта кәсіпкерлік субъектілері немесе коммерциялық емес ұйымдар болып табылатын заңды тұлғаларға - бестен онға дейінгі мөлшерінде, ірі кәсіпкерлік субъектілері болып табылатын заңды тұлғаларға жиырмадан жиырма беске дейінгі мөлшерінде айыппұл салуға әкеп соғады.
</w:t>
      </w:r>
      <w:r>
        <w:br/>
      </w:r>
      <w:r>
        <w:rPr>
          <w:rFonts w:ascii="Times New Roman"/>
          <w:b w:val="false"/>
          <w:i w:val="false"/>
          <w:color w:val="000000"/>
          <w:sz w:val="28"/>
        </w:rPr>
        <w:t>
      2. Осы баптың бірінші бөлігінде көзделген әрекеттерді күзет қызметін жүзеге асыруға лицензиясы бар жеке немесе заңды тұлғаның осы қызметті жүзеге асырумен байланысты жасауы -
</w:t>
      </w:r>
      <w:r>
        <w:br/>
      </w:r>
      <w:r>
        <w:rPr>
          <w:rFonts w:ascii="Times New Roman"/>
          <w:b w:val="false"/>
          <w:i w:val="false"/>
          <w:color w:val="000000"/>
          <w:sz w:val="28"/>
        </w:rPr>
        <w:t>
      мемлекеттік органдардың айырым белгілері және (немесе) нышандары бар нысанды әскери киім, сондай-ақ нысанды және арнаулы киім-кешек немесе нысанды киім тәркіленіп, айлық есептік көрсеткіштің: жеке тұлғаларға - бестен онға дейінгі мөлшерінде, шағын немесе орта кәсіпкерлік субъектілері немесе коммерциялық емес ұйымдар болып табылатын заңды тұлғаларға - он бестен жиырмаға дейінгі мөлшерінде, ірі кәсіпкерлік субъектілері болып табылатын заңды тұлғаларға жиырма бестен отызға дейінгі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"Күзет қызметі туралы" 2000 жылғы 19 қазандағы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2000 ж., N 14-15, 281-құжат; 2002 ж., N 4, 34-құжат; N 17, 155-құжат; 2004 ж., N 23, 142-құжат; 2007 ж., N 2, 18-құжат; N 8, 52-құжат):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заңның мемлекеттік тілдегі бүкіл мәтіні бойынша "жеке кәсіпкерлер", "жеке кәсіпкерлік", "жеке кәсіпкер", "жеке кәсіпкерге", "жеке кәсіпкердің", "жеке кәсіпкерлердің" деген сөздер тиісінше "дара кәсіпкерлер", "дара кәсіпкерлік", "дара кәсіпкер", "дара кәсіпкерге", "дара кәсіпкердің", "дара кәсіпкерлердің"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10-баптың 4-тармағындағы "21 жасқа" деген сөздер "19 жасқа"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15-бап мынадай мазмұндағы 4-тармақпен толықтырылсын:
</w:t>
      </w:r>
      <w:r>
        <w:br/>
      </w:r>
      <w:r>
        <w:rPr>
          <w:rFonts w:ascii="Times New Roman"/>
          <w:b w:val="false"/>
          <w:i w:val="false"/>
          <w:color w:val="000000"/>
          <w:sz w:val="28"/>
        </w:rPr>
        <w:t>
      "4. Жеке күзетшілер, күзет ұйымдарының, дара кәсіпкерлер мен заңды тұлғалардың күзет бөлімшелерінің қызметкерлері күзет қызметін өздерінің күзет қызметі субъектісіне тиесілілігін білдіретін арнаулы киіммен жүзеге асырады.
</w:t>
      </w:r>
      <w:r>
        <w:br/>
      </w:r>
      <w:r>
        <w:rPr>
          <w:rFonts w:ascii="Times New Roman"/>
          <w:b w:val="false"/>
          <w:i w:val="false"/>
          <w:color w:val="000000"/>
          <w:sz w:val="28"/>
        </w:rPr>
        <w:t>
      Арнаулы киім үлгілерін және оны киіп жүру 
</w:t>
      </w:r>
      <w:r>
        <w:rPr>
          <w:rFonts w:ascii="Times New Roman"/>
          <w:b w:val="false"/>
          <w:i w:val="false"/>
          <w:color w:val="000000"/>
          <w:sz w:val="28"/>
        </w:rPr>
        <w:t xml:space="preserve"> тәртібін </w:t>
      </w:r>
      <w:r>
        <w:rPr>
          <w:rFonts w:ascii="Times New Roman"/>
          <w:b w:val="false"/>
          <w:i w:val="false"/>
          <w:color w:val="000000"/>
          <w:sz w:val="28"/>
        </w:rPr>
        <w:t>
 Қазақстан Республикасының аумағында күзет қызметіне бақылауды жүзеге асыратын уәкілетті мемлекеттік орган бекітеді.
</w:t>
      </w:r>
      <w:r>
        <w:br/>
      </w:r>
      <w:r>
        <w:rPr>
          <w:rFonts w:ascii="Times New Roman"/>
          <w:b w:val="false"/>
          <w:i w:val="false"/>
          <w:color w:val="000000"/>
          <w:sz w:val="28"/>
        </w:rPr>
        <w:t>
      Жеке тұлғалардың өмірі мен денсаулығын қылмыстық және өзге де құқыққа қарсы қол сұғушылықтардан қорғау жөніндегі қызметтер көрсету күзет қызметі субъектісіне тиесілілігін білдіретін арнаулы киімсіз жүзеге асырылуы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4) 21-бапта "мемлекеттік білім беру ұйымдарын" деген сөздер "мамандандырылған оқу орталықтарын"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23-бапта мемлекеттік тілдегі мәтінде "заңдарына" деп жазылғандықтан ол өзгеріссіз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қолданысқа енгізілген күнінен бастап бір жыл өткеннен кейін қолданысқа енгізілетін 1-баптың 2-тармағының 3) тармақшасын қоспағанда, алғашқы ресми жарияланған күнінен бастап күнтізбелік он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