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b4e4" w14:textId="903b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10 ақпандағы Тексеру және метрологиялық аттестациялау мақсатында алып өтілетін нормативтік құжаттарды, эталондарды, өлшеу құралдарын және стандарттық үлгілерді алып өткені үшін кеден бажын, салықтар төлеуден және арнайы рұқсат беруден босату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2008 жылғы 1 шілдедегі N 52-IV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Ашхабадта 2007 жылғы 22 қарашада қол қойылған 1995 жылғы 10 ақпандағы Тексеру және метрологиялық аттестациялау мақсатында алып өтілетін нормативтік құжаттарды, эталондарды, өлшеу құралдарын және стандарттық үлгілерді алып өткені үшін кеден бажын, салықтар төлеуден және арнайы рұқсат беруден босату туралы келісімге өзгерістер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1995 жылғы 10 ақпандағы Тексеру және метрологиялық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аттестациялау мақсатында алып өтілетін нормативтік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 эталондарды, өлшеу құралдарын және стандарттық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үлгілерді алып өткені үшін кеден бажын, салықтар төлеуден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арнайы рұқсат беруден босату туралы келісімге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10 ақпандағы Тексеру және метрологиялық аттестациялау мақсатында алып өтілетін нормативтік құжаттарды, эталондарды, өлшеу құралдарын және стандарттық үлгілерді алып өткені үшін кеден бажын, салықтар төлеуден және арнайы рұқсат беруден босату туралы 
</w:t>
      </w:r>
      <w:r>
        <w:rPr>
          <w:rFonts w:ascii="Times New Roman"/>
          <w:b w:val="false"/>
          <w:i w:val="false"/>
          <w:color w:val="000000"/>
          <w:sz w:val="28"/>
        </w:rPr>
        <w:t xml:space="preserve"> келісімге </w:t>
      </w:r>
      <w:r>
        <w:rPr>
          <w:rFonts w:ascii="Times New Roman"/>
          <w:b w:val="false"/>
          <w:i w:val="false"/>
          <w:color w:val="000000"/>
          <w:sz w:val="28"/>
        </w:rPr>
        <w:t>
 (бұдан әрі - Келісім) қатысушы мемлекеттердің үкіметтері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1. Келісімге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1.1. Келісімнің атауындағы "Тексеру" деген сөзден кейін "калибрлеу, салыстыру" деген сөздермен толықтырылсын, әрі қарай мәтін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1.2. Кіріспенің үшінші абзацы "өндіру, тексеру" деген сөздерден кейін "калибрлеу, салыстыру" деген сөздермен толықтырылсын, әрі қарай мәтін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1.3. 2-бап "Тексеру" деген сөзден кейін "калибрлеу, салыстыру" деген сөздермен толықтырылсын, әрі қарай мәтін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1.4. 5-бап мынадай редакцияда жазылсын: "Осы Келісім оған 1992 жылғы 13 наурыздағы Стандарттау, метрология және сертификаттау саласында келісілген саясат жүргізу туралы келісімге қатысатын басқа мемлекеттердің депозитарийге - Тәуелсіз Мемлекеттер Достастығының Атқарушы комитетіне осындай қосылу туралы құжаттарды беру жолымен қосылуы үшін ашық.".
</w:t>
      </w:r>
    </w:p>
    <w:p>
      <w:pPr>
        <w:spacing w:after="0"/>
        <w:ind w:left="0"/>
        <w:jc w:val="both"/>
      </w:pPr>
      <w:r>
        <w:rPr>
          <w:rFonts w:ascii="Times New Roman"/>
          <w:b w:val="false"/>
          <w:i w:val="false"/>
          <w:color w:val="000000"/>
          <w:sz w:val="28"/>
        </w:rPr>
        <w:t>
</w:t>
      </w:r>
      <w:r>
        <w:rPr>
          <w:rFonts w:ascii="Times New Roman"/>
          <w:b w:val="false"/>
          <w:i w:val="false"/>
          <w:color w:val="000000"/>
          <w:sz w:val="28"/>
        </w:rPr>
        <w:t>
      1.5. Келісім мынадай мазмұндағы 7-баппен толықтырылсын: "Тараптардың өзара келісуі бойынша осы Келісімге өзгерістер енгізілуі мүмкін, олар осы Келісімнің ажырамас бөлігі болып табылатын тиісті хаттамамен ресімделеді.", тиісінше келесі баптардың нөмірленуі өзгертілсін.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Хаттаманы түсіндіруге немесе қолдануға байланысты даулар мен келіспеушіліктер, егер Тараптар басқа туралы уағдаласпаса, келіссөздер мен консультациялар жүргізу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Хаттама мемлекеттердің оның күшіне енуі үшін қажетті мемлекетішілік рәсімдерді орындағаны туралы үшінші жазбаша хабарлама депозитарийге сақтауға тапсырылған күннен бастап күшіне енеді.
</w:t>
      </w:r>
    </w:p>
    <w:p>
      <w:pPr>
        <w:spacing w:after="0"/>
        <w:ind w:left="0"/>
        <w:jc w:val="both"/>
      </w:pPr>
      <w:r>
        <w:rPr>
          <w:rFonts w:ascii="Times New Roman"/>
          <w:b w:val="false"/>
          <w:i w:val="false"/>
          <w:color w:val="000000"/>
          <w:sz w:val="28"/>
        </w:rPr>
        <w:t>
      2007 жылғы 22 қарашада Ашхабад қаласында орыс тілінде бір түпнұсқа данада жасалды. Түпнұсқа дана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Түрікменстан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1995 жылғы 10 ақпандағы Тексеру және метрологиялық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аттестациялау мақсатында алып өтілетін нормативтік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 эталондарды, өлшеу құралдарын және стандарттық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үлгілерді алып өткені үшін кеден бажын, салықтар төлеуден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арнайы рұқсат беруден босату туралы келісімге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енгізу туралы Хаттамаға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Молдова Республикасының ескертуі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22 қараша                          Ашхабад қаласы
</w:t>
      </w:r>
    </w:p>
    <w:p>
      <w:pPr>
        <w:spacing w:after="0"/>
        <w:ind w:left="0"/>
        <w:jc w:val="both"/>
      </w:pPr>
      <w:r>
        <w:rPr>
          <w:rFonts w:ascii="Times New Roman"/>
          <w:b w:val="false"/>
          <w:i w:val="false"/>
          <w:color w:val="000000"/>
          <w:sz w:val="28"/>
        </w:rPr>
        <w:t>
      "Молдова Республикасы осы Хаттаманың ережелерін қолдану кезінде ұлттық заңнаманың талаптарын және оның осы салада қабылдаған халықаралық міндеттемелерін басшылыққа алатын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ВАСИЛЕ ТАРЛЕВ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