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a71e" w14:textId="768a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мемлекеттің экономика саласындағы мүдделерін қамтамасыз ету мәселелері бойынша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7 тамыздағы N 321-IІІ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заңнамалық актілеріне толықтырулар енгізілсін: </w:t>
      </w:r>
    </w:p>
    <w:bookmarkEnd w:id="0"/>
    <w:bookmarkStart w:name="z2" w:id="1"/>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w:t>
      </w:r>
      <w:r>
        <w:br/>
      </w:r>
      <w:r>
        <w:rPr>
          <w:rFonts w:ascii="Times New Roman"/>
          <w:b w:val="false"/>
          <w:i w:val="false"/>
          <w:color w:val="000000"/>
          <w:sz w:val="28"/>
        </w:rPr>
        <w:t xml:space="preserve">
      1) 80-бапта: </w:t>
      </w:r>
      <w:r>
        <w:br/>
      </w:r>
      <w:r>
        <w:rPr>
          <w:rFonts w:ascii="Times New Roman"/>
          <w:b w:val="false"/>
          <w:i w:val="false"/>
          <w:color w:val="000000"/>
          <w:sz w:val="28"/>
        </w:rPr>
        <w:t xml:space="preserve">
      1-тармақтағы "қатысушысы" деген сөзден кейін ", осы Кодексте көзделген жағдайларды қоспағанда,"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бөлігі "құжаттарында" деген сөзден кейін "не заңнамалық актілерде" деген сөздермен толықтырылсын; </w:t>
      </w:r>
      <w:r>
        <w:br/>
      </w:r>
      <w:r>
        <w:rPr>
          <w:rFonts w:ascii="Times New Roman"/>
          <w:b w:val="false"/>
          <w:i w:val="false"/>
          <w:color w:val="000000"/>
          <w:sz w:val="28"/>
        </w:rPr>
        <w:t xml:space="preserve">
      екінші бөліктің бірінші сөйлеміндегі "қатысушылар" деген сөзден кейін ", осы Кодексте көзделген жағдайларды қоспағанда,"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100-бапта: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бөлік "егер" деген сөзден кейін "осы Кодексте, өзге де" деген сөздермен толықтырылсын;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сөйлемдегі "беруге" деген сөзден кейін ", егер заңнамалық актілерде өзгеше көзделмесе," деген сөздермен толықтырылсын; </w:t>
      </w:r>
      <w:r>
        <w:br/>
      </w:r>
      <w:r>
        <w:rPr>
          <w:rFonts w:ascii="Times New Roman"/>
          <w:b w:val="false"/>
          <w:i w:val="false"/>
          <w:color w:val="000000"/>
          <w:sz w:val="28"/>
        </w:rPr>
        <w:t xml:space="preserve">
      екінші сөйлемде "Бұл ретте" деген сөздерден кейін "осы Кодексте көзделген жағдайларды қоспағанда,"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3) мынадай мазмұндағы 193-1-баппен толықтырылсын: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"193-1-бап. Стратегиялық объектілер </w:t>
      </w:r>
      <w:r>
        <w:br/>
      </w:r>
      <w:r>
        <w:rPr>
          <w:rFonts w:ascii="Times New Roman"/>
          <w:b w:val="false"/>
          <w:i w:val="false"/>
          <w:color w:val="000000"/>
          <w:sz w:val="28"/>
        </w:rPr>
        <w:t xml:space="preserve">
  </w:t>
      </w:r>
      <w:r>
        <w:br/>
      </w: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r>
        <w:br/>
      </w:r>
      <w:r>
        <w:rPr>
          <w:rFonts w:ascii="Times New Roman"/>
          <w:b w:val="false"/>
          <w:i w:val="false"/>
          <w:color w:val="000000"/>
          <w:sz w:val="28"/>
        </w:rPr>
        <w:t xml:space="preserve">
      2. Стратегиялық объектілерге: магистральдық темір жол желілері; магистральдық мұнай құбырлары; магистральдық газ құбырлары; ұлттық электр тораптары; магистральдық байланыс желілері;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ғарыш саласының объектілері; су шаруашылығы құрылыстары; ортақ пайдаланудағы автомобиль жолдары;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r>
        <w:br/>
      </w:r>
      <w:r>
        <w:rPr>
          <w:rFonts w:ascii="Times New Roman"/>
          <w:b w:val="false"/>
          <w:i w:val="false"/>
          <w:color w:val="000000"/>
          <w:sz w:val="28"/>
        </w:rPr>
        <w:t xml:space="preserve">
      Стратегиялық объектілер Қазақстан Республикасының заңнамалық актілеріне сәйкес мемлекеттік және жеке меншікте болуы мүмкін. </w:t>
      </w:r>
      <w:r>
        <w:br/>
      </w:r>
      <w:r>
        <w:rPr>
          <w:rFonts w:ascii="Times New Roman"/>
          <w:b w:val="false"/>
          <w:i w:val="false"/>
          <w:color w:val="000000"/>
          <w:sz w:val="28"/>
        </w:rPr>
        <w:t xml:space="preserve">
      3.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 Үкіметі белгілейтін тәртіппен мүмкін болады. </w:t>
      </w:r>
      <w:r>
        <w:br/>
      </w:r>
      <w:r>
        <w:rPr>
          <w:rFonts w:ascii="Times New Roman"/>
          <w:b w:val="false"/>
          <w:i w:val="false"/>
          <w:color w:val="000000"/>
          <w:sz w:val="28"/>
        </w:rPr>
        <w:t xml:space="preserve">
      4. Стратегиялық объектілер жеке меншікте болған жағдайда және оның меншік иесінің осы объектіні сату ниеті болса, Қазақстан Республикасының Үкіметі стратегиялық объектілерді нарықтық құны бойынша сатып алудың басым құқықтарына ие болады. </w:t>
      </w:r>
      <w:r>
        <w:br/>
      </w:r>
      <w:r>
        <w:rPr>
          <w:rFonts w:ascii="Times New Roman"/>
          <w:b w:val="false"/>
          <w:i w:val="false"/>
          <w:color w:val="000000"/>
          <w:sz w:val="28"/>
        </w:rPr>
        <w:t xml:space="preserve">
      Стратегиялық объектінің нарықтық құны бағалау қызметі туралы заңнамаға сәйкес айқындалады. </w:t>
      </w:r>
      <w:r>
        <w:br/>
      </w:r>
      <w:r>
        <w:rPr>
          <w:rFonts w:ascii="Times New Roman"/>
          <w:b w:val="false"/>
          <w:i w:val="false"/>
          <w:color w:val="000000"/>
          <w:sz w:val="28"/>
        </w:rPr>
        <w:t xml:space="preserve">
      Стратегиялық объектілерді сатып алудың басым құқықтарын пайдалану тәртібін Қазақстан Республикасының Үкіметі айқындайды. </w:t>
      </w:r>
      <w:r>
        <w:br/>
      </w:r>
      <w:r>
        <w:rPr>
          <w:rFonts w:ascii="Times New Roman"/>
          <w:b w:val="false"/>
          <w:i w:val="false"/>
          <w:color w:val="000000"/>
          <w:sz w:val="28"/>
        </w:rPr>
        <w:t xml:space="preserve">
      5. Егер стратегиялық объектінің меншік иесі осы баптың 3 және 4-тармақтарының талаптарын бұзса, мұндай мәмілелер оларды жасаған сәтінен бастап жарамсыз деп танылады."; </w:t>
      </w:r>
    </w:p>
    <w:bookmarkEnd w:id="3"/>
    <w:bookmarkStart w:name="z5" w:id="4"/>
    <w:p>
      <w:pPr>
        <w:spacing w:after="0"/>
        <w:ind w:left="0"/>
        <w:jc w:val="both"/>
      </w:pPr>
      <w:r>
        <w:rPr>
          <w:rFonts w:ascii="Times New Roman"/>
          <w:b w:val="false"/>
          <w:i w:val="false"/>
          <w:color w:val="000000"/>
          <w:sz w:val="28"/>
        </w:rPr>
        <w:t xml:space="preserve">
      4) 216-бап мынадай мазмұндағы 6-тармақпен толықтырылсын: </w:t>
      </w:r>
      <w:r>
        <w:br/>
      </w: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bookmarkEnd w:id="4"/>
    <w:bookmarkStart w:name="z6" w:id="5"/>
    <w:p>
      <w:pPr>
        <w:spacing w:after="0"/>
        <w:ind w:left="0"/>
        <w:jc w:val="both"/>
      </w:pPr>
      <w:r>
        <w:rPr>
          <w:rFonts w:ascii="Times New Roman"/>
          <w:b w:val="false"/>
          <w:i w:val="false"/>
          <w:color w:val="000000"/>
          <w:sz w:val="28"/>
        </w:rPr>
        <w:t>
      2. "Өндірістік кооператив туралы" 1995 жылғы 5 қазандағы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20, 119-құжат; Қазақстан Республикасы Парламентінің Жаршысы, 1996 ж., N 14, 274-құжат; 1997 ж., N 12, 183-құжат; N 13-14, 205-құжат; 2001 ж., N 17-18, 242-құжат; 2003 ж., N 24, 178-құжат; 2004 ж., N 5, 30-құжат; 2006 ж., N 8, 45-құжат; 2007 ж., N 9, 67-құжат): </w:t>
      </w:r>
      <w:r>
        <w:br/>
      </w:r>
      <w:r>
        <w:rPr>
          <w:rFonts w:ascii="Times New Roman"/>
          <w:b w:val="false"/>
          <w:i w:val="false"/>
          <w:color w:val="000000"/>
          <w:sz w:val="28"/>
        </w:rPr>
        <w:t xml:space="preserve">
      11-баптың 5-тармағында: </w:t>
      </w:r>
      <w:r>
        <w:br/>
      </w:r>
      <w:r>
        <w:rPr>
          <w:rFonts w:ascii="Times New Roman"/>
          <w:b w:val="false"/>
          <w:i w:val="false"/>
          <w:color w:val="000000"/>
          <w:sz w:val="28"/>
        </w:rPr>
        <w:t xml:space="preserve">
      бірінші бөлік "құрылтай құжаттарында" деген сөздерден кейін "не заңнамалық актілерде" деген сөздермен толықтырылсын;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сөйлем "азаматқа беруге" деген сөздерден кейін ", егер заңнамалық актілерде өзгеше көзделмесе," деген сөздермен толықтырылсын; </w:t>
      </w:r>
      <w:r>
        <w:br/>
      </w:r>
      <w:r>
        <w:rPr>
          <w:rFonts w:ascii="Times New Roman"/>
          <w:b w:val="false"/>
          <w:i w:val="false"/>
          <w:color w:val="000000"/>
          <w:sz w:val="28"/>
        </w:rPr>
        <w:t xml:space="preserve">
      екінші сөйлем "Бұл ретте" деген сөздерден кейін ", осы Кодексте көзделген жағдайларды қоспағанда," деген сөздермен толықтырылсын.". </w:t>
      </w:r>
    </w:p>
    <w:bookmarkEnd w:id="5"/>
    <w:bookmarkStart w:name="z7" w:id="6"/>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5-6, 49-құжат; 1999 ж., N 20, 727-құжат; 2002 ж., N 10, 102-құжат; 2003 ж., N 11, 56-құжат; N 24, 178-құжат; 2004 ж., N 5, 30-құжат; 2005 ж., N 14, 58-құжат; 2006 ж., N 3, 22-құжат; N 4, 24, 25-құжаттар; N 8, 45-құжат; 2007 ж., N 4, 98-құжат): </w:t>
      </w:r>
      <w:r>
        <w:br/>
      </w:r>
      <w:r>
        <w:rPr>
          <w:rFonts w:ascii="Times New Roman"/>
          <w:b w:val="false"/>
          <w:i w:val="false"/>
          <w:color w:val="000000"/>
          <w:sz w:val="28"/>
        </w:rPr>
        <w:t xml:space="preserve">
      31-баптың 1-тармағының бірінші сөйлеміндегі "сатып алуда" деген сөздерден кейін ", заңнамалық актілерде көзделген жағдайларды қоспағанда," деген сөздермен толықтырылсын. </w:t>
      </w:r>
    </w:p>
    <w:bookmarkEnd w:id="6"/>
    <w:bookmarkStart w:name="z8" w:id="7"/>
    <w:p>
      <w:pPr>
        <w:spacing w:after="0"/>
        <w:ind w:left="0"/>
        <w:jc w:val="both"/>
      </w:pPr>
      <w:r>
        <w:rPr>
          <w:rFonts w:ascii="Times New Roman"/>
          <w:b w:val="false"/>
          <w:i w:val="false"/>
          <w:color w:val="000000"/>
          <w:sz w:val="28"/>
        </w:rPr>
        <w:t>
      4. "Қазақстан Республикасының ұлттық қауіпсіздігі туралы" 1998 жылғы 26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11-12, 173-құжат; 2000 ж., N 5, 115-құжат; 2004 ж., N 14, 82-құжат; N 23, 142-құжат; 2005 ж., N 16, 70-құжат; 2007 ж., N 1, 4-құжат): </w:t>
      </w:r>
      <w:r>
        <w:br/>
      </w:r>
      <w:r>
        <w:rPr>
          <w:rFonts w:ascii="Times New Roman"/>
          <w:b w:val="false"/>
          <w:i w:val="false"/>
          <w:color w:val="000000"/>
          <w:sz w:val="28"/>
        </w:rPr>
        <w:t xml:space="preserve">
      1) 11-бап мынадай мазмұндағы 3-1), 3-2) және 3-3) тармақшалармен толықтырылсын: </w:t>
      </w:r>
      <w:r>
        <w:br/>
      </w:r>
      <w:r>
        <w:rPr>
          <w:rFonts w:ascii="Times New Roman"/>
          <w:b w:val="false"/>
          <w:i w:val="false"/>
          <w:color w:val="000000"/>
          <w:sz w:val="28"/>
        </w:rPr>
        <w:t xml:space="preserve">
     "3-1) мыналардың: </w:t>
      </w:r>
      <w:r>
        <w:br/>
      </w:r>
      <w:r>
        <w:rPr>
          <w:rFonts w:ascii="Times New Roman"/>
          <w:b w:val="false"/>
          <w:i w:val="false"/>
          <w:color w:val="000000"/>
          <w:sz w:val="28"/>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br/>
      </w:r>
      <w:r>
        <w:rPr>
          <w:rFonts w:ascii="Times New Roman"/>
          <w:b w:val="false"/>
          <w:i w:val="false"/>
          <w:color w:val="000000"/>
          <w:sz w:val="28"/>
        </w:rPr>
        <w:t xml:space="preserve">
      мемлекетпен аффилиирленбеген заңды тұлғалардың, сондай-ақ жеке тұлғалардың меншігінде тұрған стратегиялық объектілердің тізбелерін түзеді; </w:t>
      </w:r>
      <w:r>
        <w:br/>
      </w:r>
      <w:r>
        <w:rPr>
          <w:rFonts w:ascii="Times New Roman"/>
          <w:b w:val="false"/>
          <w:i w:val="false"/>
          <w:color w:val="000000"/>
          <w:sz w:val="28"/>
        </w:rPr>
        <w:t xml:space="preserve">
      3-2) Қазақстан Республикасы Үкіметінің жанындағы стратегиялық объектілер жөніндегі комиссияның ұсынымдары негізінде жеке және заңды тұлғаларға тиесілі Қазақстан Республикасының ұлттық мүдделеріне қауіп туғызуы мүмкін стратегиялық объектілермен азаматтық-құқықтық мәмілелер жасасуға рұқсат беру немесе рұқсат беруден бас тарту туралы шешім қабылдайды; </w:t>
      </w:r>
      <w:r>
        <w:br/>
      </w:r>
      <w:r>
        <w:rPr>
          <w:rFonts w:ascii="Times New Roman"/>
          <w:b w:val="false"/>
          <w:i w:val="false"/>
          <w:color w:val="000000"/>
          <w:sz w:val="28"/>
        </w:rPr>
        <w:t xml:space="preserve">
      3-3) Қазақстан Республикасы Үкіметінің жанынан стратегиялық объектілер жөнінде комиссия құрады;"; </w:t>
      </w:r>
    </w:p>
    <w:bookmarkEnd w:id="7"/>
    <w:bookmarkStart w:name="z9" w:id="8"/>
    <w:p>
      <w:pPr>
        <w:spacing w:after="0"/>
        <w:ind w:left="0"/>
        <w:jc w:val="both"/>
      </w:pPr>
      <w:r>
        <w:rPr>
          <w:rFonts w:ascii="Times New Roman"/>
          <w:b w:val="false"/>
          <w:i w:val="false"/>
          <w:color w:val="000000"/>
          <w:sz w:val="28"/>
        </w:rPr>
        <w:t xml:space="preserve">
      2) 27-баптың тақырыбындағы "заңдарды" деген сөз және мәтініндегі "заңдарын" деген сөз тиісінше "заңнаманы" және "заңнамасын" деген сөздермен ауыстырылсын. </w:t>
      </w:r>
    </w:p>
    <w:bookmarkEnd w:id="8"/>
    <w:bookmarkStart w:name="z10" w:id="9"/>
    <w:p>
      <w:pPr>
        <w:spacing w:after="0"/>
        <w:ind w:left="0"/>
        <w:jc w:val="both"/>
      </w:pPr>
      <w:r>
        <w:rPr>
          <w:rFonts w:ascii="Times New Roman"/>
          <w:b w:val="false"/>
          <w:i w:val="false"/>
          <w:color w:val="000000"/>
          <w:sz w:val="28"/>
        </w:rPr>
        <w:t>
      5. "Акционерлік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w:t>
      </w:r>
      <w:r>
        <w:br/>
      </w:r>
      <w:r>
        <w:rPr>
          <w:rFonts w:ascii="Times New Roman"/>
          <w:b w:val="false"/>
          <w:i w:val="false"/>
          <w:color w:val="000000"/>
          <w:sz w:val="28"/>
        </w:rPr>
        <w:t xml:space="preserve">
      14-баптың 1-тармағының 9) тармақшасы "осы" деген сөздің алдынан "заңнамалық актілерде көзделген жағдайларды қоспағанда," деген сөздермен толықтырылсын. </w:t>
      </w:r>
    </w:p>
    <w:bookmarkEnd w:id="9"/>
    <w:bookmarkStart w:name="z11" w:id="10"/>
    <w:p>
      <w:pPr>
        <w:spacing w:after="0"/>
        <w:ind w:left="0"/>
        <w:jc w:val="both"/>
      </w:pPr>
      <w:r>
        <w:rPr>
          <w:rFonts w:ascii="Times New Roman"/>
          <w:b w:val="false"/>
          <w:i w:val="false"/>
          <w:color w:val="000000"/>
          <w:sz w:val="28"/>
        </w:rPr>
        <w:t>
      6.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21-22, 150-құжат; 2007 ж., N 2, 14-құжат): </w:t>
      </w:r>
      <w:r>
        <w:br/>
      </w:r>
      <w:r>
        <w:rPr>
          <w:rFonts w:ascii="Times New Roman"/>
          <w:b w:val="false"/>
          <w:i w:val="false"/>
          <w:color w:val="000000"/>
          <w:sz w:val="28"/>
        </w:rPr>
        <w:t xml:space="preserve">
      13-баптың 16) тармақшасы "бойынша" деген сөзден кейін ", оның ішінде стратегиялық объектілерді иелену және (немесе) пайдалану және (немесе) билік етуді жүзеге асырудың заңдылығы мен орындылығы бойынша" деген сөздермен толықтырылсын.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