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5f6" w14:textId="6c43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288 Заңы</w:t>
      </w:r>
    </w:p>
    <w:p>
      <w:pPr>
        <w:spacing w:after="0"/>
        <w:ind w:left="0"/>
        <w:jc w:val="both"/>
      </w:pPr>
      <w:bookmarkStart w:name="z1" w:id="0"/>
      <w:r>
        <w:rPr>
          <w:rFonts w:ascii="Times New Roman"/>
          <w:b w:val="false"/>
          <w:i w:val="false"/>
          <w:color w:val="000000"/>
          <w:sz w:val="28"/>
        </w:rPr>
        <w:t>
      Мәскеуде 2005 жылғы 25 қарашада қол қойылған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w:t>
      </w:r>
      <w:r>
        <w:rPr>
          <w:rFonts w:ascii="Times New Roman"/>
          <w:b w:val="false"/>
          <w:i w:val="false"/>
          <w:color w:val="000000"/>
          <w:sz w:val="28"/>
        </w:rPr>
        <w:t xml:space="preserve">шартқа </w:t>
      </w:r>
      <w:r>
        <w:rPr>
          <w:rFonts w:ascii="Times New Roman"/>
          <w:b w:val="false"/>
          <w:i w:val="false"/>
          <w:color w:val="000000"/>
          <w:sz w:val="28"/>
        </w:rPr>
        <w:t xml:space="preserve">өзгерістер мен толықтырулар енгізу туралы Қазақстан Республикасының Үкіметі мен Ресей Федерациясының Үкіметі арасындағы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(2007 жылғы 3 тамызда күшіне енді - СІМ-нің ресми сайты)</w:t>
      </w:r>
    </w:p>
    <w:p>
      <w:pPr>
        <w:spacing w:after="0"/>
        <w:ind w:left="0"/>
        <w:jc w:val="both"/>
      </w:pPr>
      <w:r>
        <w:rPr>
          <w:rFonts w:ascii="Times New Roman"/>
          <w:b w:val="false"/>
          <w:i w:val="false"/>
          <w:color w:val="000000"/>
          <w:sz w:val="28"/>
        </w:rPr>
        <w:t>2003 жылғы 7 мамырда күшіне енді (Қазақстан Республикасының Сыртқы істер Министрлігінің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xml:space="preserve">
      1.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шартқа (бұдан әрі - Шарт) мынадай өзгерістер мен толықтырулар енгізілсін: </w:t>
      </w:r>
      <w:r>
        <w:br/>
      </w:r>
      <w:r>
        <w:rPr>
          <w:rFonts w:ascii="Times New Roman"/>
          <w:b w:val="false"/>
          <w:i w:val="false"/>
          <w:color w:val="000000"/>
          <w:sz w:val="28"/>
        </w:rPr>
        <w:t xml:space="preserve">
      1) Шарттың атауындағы, кіріспенің екінші және үшінші абзацтарындағы»"4 Мемлекеттік орталық полигонының" деген сөздер "4 Мемлекеттік орталық көру аралық полигонының" деген сөздермен ауыстырылсын; </w:t>
      </w:r>
      <w:r>
        <w:br/>
      </w:r>
      <w:r>
        <w:rPr>
          <w:rFonts w:ascii="Times New Roman"/>
          <w:b w:val="false"/>
          <w:i w:val="false"/>
          <w:color w:val="000000"/>
          <w:sz w:val="28"/>
        </w:rPr>
        <w:t xml:space="preserve">
      2) Шарттың мәтініндегі "МОП" деген аббревиатура "МОКП" деген аббревиатурамен ауыстырылсын; </w:t>
      </w:r>
      <w:r>
        <w:br/>
      </w:r>
      <w:r>
        <w:rPr>
          <w:rFonts w:ascii="Times New Roman"/>
          <w:b w:val="false"/>
          <w:i w:val="false"/>
          <w:color w:val="000000"/>
          <w:sz w:val="28"/>
        </w:rPr>
        <w:t xml:space="preserve">
      3) 3-бап мынадай мазмұндағы екінші және үшінші абзацтармен толықтырылсын: </w:t>
      </w:r>
      <w:r>
        <w:br/>
      </w:r>
      <w:r>
        <w:rPr>
          <w:rFonts w:ascii="Times New Roman"/>
          <w:b w:val="false"/>
          <w:i w:val="false"/>
          <w:color w:val="000000"/>
          <w:sz w:val="28"/>
        </w:rPr>
        <w:t xml:space="preserve">
      "Полигон - жер учаскелерін және онда орналасқан мүлікті қамтитын біртұтас кешен. </w:t>
      </w:r>
      <w:r>
        <w:br/>
      </w:r>
      <w:r>
        <w:rPr>
          <w:rFonts w:ascii="Times New Roman"/>
          <w:b w:val="false"/>
          <w:i w:val="false"/>
          <w:color w:val="000000"/>
          <w:sz w:val="28"/>
        </w:rPr>
        <w:t xml:space="preserve">
      Полигонды жалдау объектісінің бір бірлігі үшін ставка, яғни Полигонның жалға берілген жер учаскелерін, оның ішінде оларда орналасқан жылжымалы және жылжымайтын мүлік объектілерімен қоса жер учаскелерінің аудан (гектар) бірліктерін пайдаланғаны үшін жалдау ақысы 2,33 АҚШ доллары мөлшерінде белгіленеді."; </w:t>
      </w:r>
      <w:r>
        <w:br/>
      </w: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"Осы Шарттың 3-бабымен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2005 жылғы 1 қаңтардан бастап 0,682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r>
        <w:br/>
      </w: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r>
        <w:br/>
      </w:r>
      <w:r>
        <w:rPr>
          <w:rFonts w:ascii="Times New Roman"/>
          <w:b w:val="false"/>
          <w:i w:val="false"/>
          <w:color w:val="000000"/>
          <w:sz w:val="28"/>
        </w:rPr>
        <w:t xml:space="preserve">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 </w:t>
      </w:r>
      <w:r>
        <w:br/>
      </w:r>
      <w:r>
        <w:rPr>
          <w:rFonts w:ascii="Times New Roman"/>
          <w:b w:val="false"/>
          <w:i w:val="false"/>
          <w:color w:val="000000"/>
          <w:sz w:val="28"/>
        </w:rPr>
        <w:t xml:space="preserve">
      5) 5-бап мынадай редакцияда жазылсын: </w:t>
      </w:r>
      <w:r>
        <w:br/>
      </w:r>
      <w:r>
        <w:rPr>
          <w:rFonts w:ascii="Times New Roman"/>
          <w:b w:val="false"/>
          <w:i w:val="false"/>
          <w:color w:val="000000"/>
          <w:sz w:val="28"/>
        </w:rPr>
        <w:t xml:space="preserve">
      "Осы Шарттың 4-бабында белгіленген жыл сайынғы жалдау ақысы 2005 жылғы 1 қаңтардан бастап АҚШ долларымен алынады. </w:t>
      </w:r>
      <w:r>
        <w:br/>
      </w: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r>
        <w:br/>
      </w: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r>
        <w:br/>
      </w:r>
      <w:r>
        <w:rPr>
          <w:rFonts w:ascii="Times New Roman"/>
          <w:b w:val="false"/>
          <w:i w:val="false"/>
          <w:color w:val="000000"/>
          <w:sz w:val="28"/>
        </w:rPr>
        <w:t xml:space="preserve">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министрлігіне бұл туралы хабардар етуге міндетті.". </w:t>
      </w:r>
      <w:r>
        <w:br/>
      </w:r>
      <w:r>
        <w:rPr>
          <w:rFonts w:ascii="Times New Roman"/>
          <w:b w:val="false"/>
          <w:i w:val="false"/>
          <w:color w:val="000000"/>
          <w:sz w:val="28"/>
        </w:rPr>
        <w:t xml:space="preserve">
      2. Осы Хаттама ережелерін түсіндіру және қолдану кезінде туындаған барлық даулар мен келіспеушіліктер Тараптар арасындағы өзара консультациялар мен келіссөздер жолымен шешілетін болады. </w:t>
      </w:r>
      <w:r>
        <w:br/>
      </w: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жазбаша хабардар етеді. </w:t>
      </w:r>
      <w:r>
        <w:br/>
      </w:r>
      <w:r>
        <w:rPr>
          <w:rFonts w:ascii="Times New Roman"/>
          <w:b w:val="false"/>
          <w:i w:val="false"/>
          <w:color w:val="000000"/>
          <w:sz w:val="28"/>
        </w:rPr>
        <w:t xml:space="preserve">
      3. Осы Хаттама Тараптар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r>
        <w:br/>
      </w:r>
      <w:r>
        <w:rPr>
          <w:rFonts w:ascii="Times New Roman"/>
          <w:b w:val="false"/>
          <w:i w:val="false"/>
          <w:color w:val="000000"/>
          <w:sz w:val="28"/>
        </w:rPr>
        <w:t xml:space="preserve">
      2005 жылғы 25 қарашада Мәскеу қаласында әрқайсысы қазақ және орыс тілдерінде екі данада жасалды, әрі екі мәтіннің де күші бірдей.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2005 жылғы 25 қарашада Мәскеу қаласында жасалған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Хаттаманың бұл көшірмесінің дәлдігін куәландырамын.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министрлігінің </w:t>
      </w:r>
      <w:r>
        <w:br/>
      </w:r>
      <w:r>
        <w:rPr>
          <w:rFonts w:ascii="Times New Roman"/>
          <w:b w:val="false"/>
          <w:i w:val="false"/>
          <w:color w:val="000000"/>
          <w:sz w:val="28"/>
        </w:rPr>
        <w:t xml:space="preserve">
  Халықаралық-құқық департаменті </w:t>
      </w:r>
      <w:r>
        <w:br/>
      </w:r>
      <w:r>
        <w:rPr>
          <w:rFonts w:ascii="Times New Roman"/>
          <w:b w:val="false"/>
          <w:i w:val="false"/>
          <w:color w:val="000000"/>
          <w:sz w:val="28"/>
        </w:rPr>
        <w:t xml:space="preserve">
Халықаралық шарттар басқармасының </w:t>
      </w:r>
      <w:r>
        <w:br/>
      </w:r>
      <w:r>
        <w:rPr>
          <w:rFonts w:ascii="Times New Roman"/>
          <w:b w:val="false"/>
          <w:i w:val="false"/>
          <w:color w:val="000000"/>
          <w:sz w:val="28"/>
        </w:rPr>
        <w:t xml:space="preserve">
            Бастығы </w:t>
      </w:r>
    </w:p>
    <w:bookmarkStart w:name="z3" w:id="2"/>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Қазақстан Республикасының аумағына орналасқан Ресей Федерациясының 4 Мемлекеттік орталық полигонының объектілері мен жауынгерлік алаңдарын жалдау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Бұдан әрі тиісінше Жалға беруші және Жалға алушы немесе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арасындағы Ресей Федерациясы Қорғаныс министрлігінің 4 Мемлекеттік орталық полигонын (Қазақстан Республикасының аумағына орналасқан объектілер мен жауынгерлік алаңдарды) пайдалану тәртібі туралы 1995 жылғы 20 қаңтардағы Келісімді (бұдан әрі - Келісім) негізге ала отырып, </w:t>
      </w:r>
      <w:r>
        <w:br/>
      </w:r>
      <w:r>
        <w:rPr>
          <w:rFonts w:ascii="Times New Roman"/>
          <w:b w:val="false"/>
          <w:i w:val="false"/>
          <w:color w:val="000000"/>
          <w:sz w:val="28"/>
        </w:rPr>
        <w:t xml:space="preserve">
      4 Мемлекеттік орталық полигонның (бұдан әрі - 4 МОП) эксперименттік-сынау және әлеуметтік-мәдени әлеуеті мен инфрақұрылымын сақтау, пайдалану және дамытудағы өзара мүдделілікті ескере отырып, </w:t>
      </w:r>
      <w:r>
        <w:br/>
      </w:r>
      <w:r>
        <w:rPr>
          <w:rFonts w:ascii="Times New Roman"/>
          <w:b w:val="false"/>
          <w:i w:val="false"/>
          <w:color w:val="000000"/>
          <w:sz w:val="28"/>
        </w:rPr>
        <w:t xml:space="preserve">
      Тараптардың мүдделерін ескеріп, Қазақстан Республикасының аумағына орналасқан 4 МОП-ның объектілері мен жауынгерлік алаңдарын жалдау және пайдалау кезіндегі Жалға беруші мен Жалға алушының құқықтары мен міндеттерін шарттық реттеулердің қажеттілігін негізге алып, </w:t>
      </w:r>
      <w:r>
        <w:br/>
      </w:r>
      <w:r>
        <w:rPr>
          <w:rFonts w:ascii="Times New Roman"/>
          <w:b w:val="false"/>
          <w:i w:val="false"/>
          <w:color w:val="000000"/>
          <w:sz w:val="28"/>
        </w:rPr>
        <w:t xml:space="preserve">
      төмендегілер туралы осы Шартты жасады: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Шарттың мәні Қазақстан Республикасының Үкіметі мен Ресей Федерациясы Үкіметінің арасындағы Қазақстан Республикасының жер учаскелерін және жалға алу шартымен Ресей Федерациясына ұсынған жылжымалы және жылжымайтын мүлкін пайдалануға байланысты қарым-қатынастар болып табылады. </w:t>
      </w:r>
      <w:r>
        <w:br/>
      </w:r>
      <w:r>
        <w:rPr>
          <w:rFonts w:ascii="Times New Roman"/>
          <w:b w:val="false"/>
          <w:i w:val="false"/>
          <w:color w:val="000000"/>
          <w:sz w:val="28"/>
        </w:rPr>
        <w:t xml:space="preserve">
      Тараптар осы Шартты жүзеге асыру мақсатында оған қол қойылғаннан кейінгі бір ай мерзім ішінде өкілетті органдар құрады.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Қазақстан Республикасының Үкіметі өзі өкілеттендірген органдар атынан осы Шартқа қол қойылған күннен бастап екі айлық мерзімде Ресей Федерациясының Үкіметіне ол өкілеттендірген органдардың атына Полигонды жалға береді. </w:t>
      </w:r>
      <w:r>
        <w:br/>
      </w:r>
      <w:r>
        <w:rPr>
          <w:rFonts w:ascii="Times New Roman"/>
          <w:b w:val="false"/>
          <w:i w:val="false"/>
          <w:color w:val="000000"/>
          <w:sz w:val="28"/>
        </w:rPr>
        <w:t xml:space="preserve">
      Жер учаскелерін және жалға беру шарттарымен жылжымалы және жылжымайтын мүлікті беруді келісілген ведомстарға сәйкес, Тараптардың өкілетті органдары жүзеге асырады. </w:t>
      </w:r>
      <w:r>
        <w:br/>
      </w:r>
      <w:r>
        <w:rPr>
          <w:rFonts w:ascii="Times New Roman"/>
          <w:b w:val="false"/>
          <w:i w:val="false"/>
          <w:color w:val="000000"/>
          <w:sz w:val="28"/>
        </w:rPr>
        <w:t xml:space="preserve">
      Жалдауға қабылданбайтын объектілер мен мүлікке, Жалға алушы Жалға берушіге олардың пайдалануы мен жөнделуін қамтамасыз ететін көлемде техникалық құжаттама жинақтарының көшірмелерін береді.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Полигонды жалдауды Жалға алушы Келісімде, сондай-ақ Ресей Федерациясының Қорғаныс министрлігі Қазақстан Республикасы Қорғаныс министрлігінің келісімі бойынша бекіткен 4 МОП туралы Ережеде (Полигонға қатысты бөлігінде) көзделген мақсаттарда жүзеге асырады.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Жыл сайынға жалға алу ақысы 1,022 млн. АҚШ долларына баламды соманы құрайды. Оның үстіне жалдау ақысының көрсетілген мөлшері Шартқа қол қойылған күні болған немесе Қазақстан Республикасының аумағында сол күннен кейін енгізілген және Полигонды жалдауға қатысты салықтық төлемдердің барлық түрін, комиссиялар мен жиындарды көздейді. </w:t>
      </w:r>
      <w:r>
        <w:br/>
      </w:r>
      <w:r>
        <w:rPr>
          <w:rFonts w:ascii="Times New Roman"/>
          <w:b w:val="false"/>
          <w:i w:val="false"/>
          <w:color w:val="000000"/>
          <w:sz w:val="28"/>
        </w:rPr>
        <w:t xml:space="preserve">
      2. Жалдау ақысына мыналар кіреді: </w:t>
      </w:r>
      <w:r>
        <w:br/>
      </w:r>
      <w:r>
        <w:rPr>
          <w:rFonts w:ascii="Times New Roman"/>
          <w:b w:val="false"/>
          <w:i w:val="false"/>
          <w:color w:val="000000"/>
          <w:sz w:val="28"/>
        </w:rPr>
        <w:t xml:space="preserve">
      жалға алынған мүлікті пайдаланғаны үшін 0,9 млн. АҚШ доллары мөлшерінде қаражат; </w:t>
      </w:r>
      <w:r>
        <w:br/>
      </w:r>
      <w:r>
        <w:rPr>
          <w:rFonts w:ascii="Times New Roman"/>
          <w:b w:val="false"/>
          <w:i w:val="false"/>
          <w:color w:val="000000"/>
          <w:sz w:val="28"/>
        </w:rPr>
        <w:t xml:space="preserve">
      Полигонның жер учаскелерін пайдаланғаны үшін өтемақы бойынша 0,122 млн. АҚШ доллары мөлшерінде қаражат. </w:t>
      </w:r>
      <w:r>
        <w:br/>
      </w:r>
      <w:r>
        <w:rPr>
          <w:rFonts w:ascii="Times New Roman"/>
          <w:b w:val="false"/>
          <w:i w:val="false"/>
          <w:color w:val="000000"/>
          <w:sz w:val="28"/>
        </w:rPr>
        <w:t xml:space="preserve">
      Полигонның келісілген ведомостарда көрсетілген жалдау мүлкінің құрамы мен Келісіммен айқындалған жер учаскелерінің алаңдары өзгерген кезде жалдау ақысының сомасы Тараптардың Келісімі бойынша нақтылануға жатады.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1997 жылдардан бастап жалдау ақысын Ресей Тарапы жүзеге асырады: </w:t>
      </w:r>
      <w:r>
        <w:br/>
      </w:r>
      <w:r>
        <w:rPr>
          <w:rFonts w:ascii="Times New Roman"/>
          <w:b w:val="false"/>
          <w:i w:val="false"/>
          <w:color w:val="000000"/>
          <w:sz w:val="28"/>
        </w:rPr>
        <w:t xml:space="preserve">
      өтемақылық негізде 0,9 млн. АҚШ долларына тең сомада - қару-жарақ және әскери техникаларды беруге, оларға жөндеу жүргізу жөнінде, Ресей Федерациясының әскери-оқу орындарында қазақстандық әскери қызметкерлерді даярлау жөнінде қызмет көрсетуге Ресей Федерациясы мен Қазақстан Республикасының әскери ынтымақтастық туралы 1994 жылғы 28 наурыздағы Шартының 17-бабына сәйкес басқа да жеткізулер мен қызмет көрсетулерге. Өтемдердің түрлері жыл сайын келісілген мерзімдерде Тараптардың жеке Хаттамасымен айқындалады. Аталған Хаттама осы Шарттың бөлінбес бөлігі болып табылады; </w:t>
      </w:r>
      <w:r>
        <w:br/>
      </w:r>
      <w:r>
        <w:rPr>
          <w:rFonts w:ascii="Times New Roman"/>
          <w:b w:val="false"/>
          <w:i w:val="false"/>
          <w:color w:val="000000"/>
          <w:sz w:val="28"/>
        </w:rPr>
        <w:t xml:space="preserve">
      жер учаскелерін пайдаланғаны үшін өтем ақы бойынша 0,122 млн. АҚШ долларына тең сомада - Қазақстан Тарапына еркін конверттелетін валютамен да, Ресей рублімен және теңгемен есепті жылдың 15 желтоқсанына дейін аудару арқылы.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Полигонды 1992-1996 жылдары пайдалануға байланысты Қазақстан Республикасының мүліктік шығындары мен шығыстары үшін 5,11 млн. АҚШ долларына тең сомадағы өтемақы Тараптар 1997 жылдың ішінде жасалатын жеке келісімге сәйкес жүзеге асырылады.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Жалдау төлемі бойынша есеп айырысуларға байланысты барлық операцияларды комиссиялық және өзге де жинауларды өндірусіз Қазақстан Республикасының Ұлттық банкі мен Ресей Федерациясының Орталық банкі орындайды.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1991 жылғы 31 тамыздағы жағдай бойынша Полигонда тұрған бөлек жылжымалы мүлік Тараптардың өкілетті органдарының арасындағы келісім бойынша Ресей Федерациясынан Жалға берушіге қажетті өнімдерді қарсы жеткізілімдері (жұмыстар, көрсетілетін қызметтер) кезінде оның жалпы құнынан шегеріле отырып, Жалға алушының меншігіне берілуі мүмкін.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Жалға алушы мен жалға беруші осы Шарт күшіне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есебінен жоюдың әдістері мен мерзімдерін айқындау үшін Тараптардың өкілетті органдарының өкілдерінен бірлескен комиссия құрады. </w:t>
      </w:r>
      <w:r>
        <w:br/>
      </w:r>
      <w:r>
        <w:rPr>
          <w:rFonts w:ascii="Times New Roman"/>
          <w:b w:val="false"/>
          <w:i w:val="false"/>
          <w:color w:val="000000"/>
          <w:sz w:val="28"/>
        </w:rPr>
        <w:t xml:space="preserve">
      Жалға алушы орындаған жұмыс уақытында нысаналар, сынақ аппараттары, ракеталар немесе олардың бөлшектері Полигон аумағынан тыс жерлерге құлаған жағдайда егер аталмыш уақиға Жалға алушының кінәсінен болса соңғысы толық жауапкершілікте болады және Жалға берушіге іс жүзінде келтірілген зиянды өтейді.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Жалға беруші: </w:t>
      </w:r>
      <w:r>
        <w:br/>
      </w:r>
      <w:r>
        <w:rPr>
          <w:rFonts w:ascii="Times New Roman"/>
          <w:b w:val="false"/>
          <w:i w:val="false"/>
          <w:color w:val="000000"/>
          <w:sz w:val="28"/>
        </w:rPr>
        <w:t xml:space="preserve">
      Келісімдерде көзделген тәртіпте келісілген жоспарлар мен кестелерге сәйкес Жалға алушының Полигонды мақсатты түрде пайдалануын; </w:t>
      </w:r>
      <w:r>
        <w:br/>
      </w:r>
      <w:r>
        <w:rPr>
          <w:rFonts w:ascii="Times New Roman"/>
          <w:b w:val="false"/>
          <w:i w:val="false"/>
          <w:color w:val="000000"/>
          <w:sz w:val="28"/>
        </w:rPr>
        <w:t xml:space="preserve">
      Жалға алушыға шарттық негізде электр энергиясын, азық-түлікті, Қазақстан өндірісіндегі басқа да материалдық құралдарды беруді, Қазақстан Республикасында өз Қарулы Күштері үшін қолданылатын бағалар мен тарифтер бойынша Полигон мен оның қызметшілерінің жұмыс істеуіне қажетті көлік, тұрғын үй-коммуналдық </w:t>
      </w:r>
      <w:r>
        <w:br/>
      </w:r>
      <w:r>
        <w:rPr>
          <w:rFonts w:ascii="Times New Roman"/>
          <w:b w:val="false"/>
          <w:i w:val="false"/>
          <w:color w:val="000000"/>
          <w:sz w:val="28"/>
        </w:rPr>
        <w:t xml:space="preserve">
білім беру және өзге де қызметтер көрсетуді қамтамасыз етеді.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Жалға алушы: </w:t>
      </w:r>
      <w:r>
        <w:br/>
      </w:r>
      <w:r>
        <w:rPr>
          <w:rFonts w:ascii="Times New Roman"/>
          <w:b w:val="false"/>
          <w:i w:val="false"/>
          <w:color w:val="000000"/>
          <w:sz w:val="28"/>
        </w:rPr>
        <w:t xml:space="preserve">
      Жалға берушіге жалдау мерзімі аяқталған бойда, одан әрі пайдалануға жарамды жағдайдағы оның пайдаланылуын қамтамасыз ететін көлемдегі техникалық құжаттамаларымен бірге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r>
        <w:br/>
      </w:r>
      <w:r>
        <w:rPr>
          <w:rFonts w:ascii="Times New Roman"/>
          <w:b w:val="false"/>
          <w:i w:val="false"/>
          <w:color w:val="000000"/>
          <w:sz w:val="28"/>
        </w:rPr>
        <w:t xml:space="preserve">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Жалға алушыны: </w:t>
      </w:r>
      <w:r>
        <w:br/>
      </w: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r>
        <w:br/>
      </w: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r>
        <w:br/>
      </w:r>
      <w:r>
        <w:rPr>
          <w:rFonts w:ascii="Times New Roman"/>
          <w:b w:val="false"/>
          <w:i w:val="false"/>
          <w:color w:val="000000"/>
          <w:sz w:val="28"/>
        </w:rPr>
        <w:t xml:space="preserve">
      жалданылған объектілер мен мүлікке бөлекше жақсартулар енгізуге; </w:t>
      </w:r>
      <w:r>
        <w:br/>
      </w: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20-бабында көзделген тәртіппен Қазақстан Республикасының аумағынан уақытша алып кетуге; </w:t>
      </w:r>
      <w:r>
        <w:br/>
      </w:r>
      <w:r>
        <w:rPr>
          <w:rFonts w:ascii="Times New Roman"/>
          <w:b w:val="false"/>
          <w:i w:val="false"/>
          <w:color w:val="000000"/>
          <w:sz w:val="28"/>
        </w:rPr>
        <w:t xml:space="preserve">
      жалға алушының жазбаша келісімімен; </w:t>
      </w:r>
      <w:r>
        <w:br/>
      </w: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r>
        <w:br/>
      </w:r>
      <w:r>
        <w:rPr>
          <w:rFonts w:ascii="Times New Roman"/>
          <w:b w:val="false"/>
          <w:i w:val="false"/>
          <w:color w:val="000000"/>
          <w:sz w:val="28"/>
        </w:rPr>
        <w:t xml:space="preserve">
      жалдау мақсаттарына сәйкес жаңа объектілердің құрылысын салуды жүзеге асыруға; </w:t>
      </w:r>
      <w:r>
        <w:br/>
      </w:r>
      <w:r>
        <w:rPr>
          <w:rFonts w:ascii="Times New Roman"/>
          <w:b w:val="false"/>
          <w:i w:val="false"/>
          <w:color w:val="000000"/>
          <w:sz w:val="28"/>
        </w:rPr>
        <w:t xml:space="preserve">
      Полигондағы жұмыстарға, оның ішінде объектілердің құрылысын салуға (қайта жаңғыртуға) үшінші елдердің кәсіпорындары мен ұйымдарын тартуға құқы бар.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Жалға алушы егер мынадай шарттар сақталса: </w:t>
      </w:r>
      <w:r>
        <w:br/>
      </w:r>
      <w:r>
        <w:rPr>
          <w:rFonts w:ascii="Times New Roman"/>
          <w:b w:val="false"/>
          <w:i w:val="false"/>
          <w:color w:val="000000"/>
          <w:sz w:val="28"/>
        </w:rPr>
        <w:t xml:space="preserve">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r>
        <w:br/>
      </w: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r>
        <w:br/>
      </w:r>
      <w:r>
        <w:rPr>
          <w:rFonts w:ascii="Times New Roman"/>
          <w:b w:val="false"/>
          <w:i w:val="false"/>
          <w:color w:val="000000"/>
          <w:sz w:val="28"/>
        </w:rPr>
        <w:t xml:space="preserve">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өткен бойда Полигондағы жаңадан құрылған объектілерге меншік құқығын алады.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Жалға алушының, егер мынадай шарттар сақталса: </w:t>
      </w:r>
      <w:r>
        <w:br/>
      </w:r>
      <w:r>
        <w:rPr>
          <w:rFonts w:ascii="Times New Roman"/>
          <w:b w:val="false"/>
          <w:i w:val="false"/>
          <w:color w:val="000000"/>
          <w:sz w:val="28"/>
        </w:rPr>
        <w:t xml:space="preserve">
      Жалға алушы Жалға берушімен Полигон аумағында жаңа объектілердің құрылысын салуды келіссе; </w:t>
      </w:r>
      <w:r>
        <w:br/>
      </w:r>
      <w:r>
        <w:rPr>
          <w:rFonts w:ascii="Times New Roman"/>
          <w:b w:val="false"/>
          <w:i w:val="false"/>
          <w:color w:val="000000"/>
          <w:sz w:val="28"/>
        </w:rPr>
        <w:t xml:space="preserve">
      Жалға беруші келісу кезінде жалға алу мерзімі бітісімен ол жаңадан қаражаттарының есебінен қабылдайтындығын көрсетсе; </w:t>
      </w:r>
      <w:r>
        <w:br/>
      </w:r>
      <w:r>
        <w:rPr>
          <w:rFonts w:ascii="Times New Roman"/>
          <w:b w:val="false"/>
          <w:i w:val="false"/>
          <w:color w:val="000000"/>
          <w:sz w:val="28"/>
        </w:rPr>
        <w:t xml:space="preserve">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r>
        <w:br/>
      </w:r>
      <w:r>
        <w:rPr>
          <w:rFonts w:ascii="Times New Roman"/>
          <w:b w:val="false"/>
          <w:i w:val="false"/>
          <w:color w:val="000000"/>
          <w:sz w:val="28"/>
        </w:rPr>
        <w:t xml:space="preserve">
      Аталған шарттардың біреуі орындалмаған кезде Жалға алушы Жалға берушіге жаңадан салынған объектілерді ақысыз береді.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Жалға берушінің: </w:t>
      </w:r>
      <w:r>
        <w:br/>
      </w:r>
      <w:r>
        <w:rPr>
          <w:rFonts w:ascii="Times New Roman"/>
          <w:b w:val="false"/>
          <w:i w:val="false"/>
          <w:color w:val="000000"/>
          <w:sz w:val="28"/>
        </w:rPr>
        <w:t xml:space="preserve">
      Жалға алушының Келісім қағидалары мен осы Шарттың сақталуын бақылауды жүзеге асыруға; </w:t>
      </w:r>
      <w:r>
        <w:br/>
      </w:r>
      <w:r>
        <w:rPr>
          <w:rFonts w:ascii="Times New Roman"/>
          <w:b w:val="false"/>
          <w:i w:val="false"/>
          <w:color w:val="000000"/>
          <w:sz w:val="28"/>
        </w:rPr>
        <w:t xml:space="preserve">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r>
        <w:br/>
      </w: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r>
        <w:br/>
      </w: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r>
        <w:br/>
      </w:r>
      <w:r>
        <w:rPr>
          <w:rFonts w:ascii="Times New Roman"/>
          <w:b w:val="false"/>
          <w:i w:val="false"/>
          <w:color w:val="000000"/>
          <w:sz w:val="28"/>
        </w:rPr>
        <w:t xml:space="preserve">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Осы шарт бекітуге жатады және бекіту грамоталары алмасылған күннен бастап күшіне енеді. </w:t>
      </w:r>
      <w:r>
        <w:br/>
      </w:r>
      <w:r>
        <w:rPr>
          <w:rFonts w:ascii="Times New Roman"/>
          <w:b w:val="false"/>
          <w:i w:val="false"/>
          <w:color w:val="000000"/>
          <w:sz w:val="28"/>
        </w:rPr>
        <w:t xml:space="preserve">
      Осы шарт Келісімнің қолданылу кезеңіне жасалады және Келісімде көзделгеніндей онымен бірге ұзартылады. </w:t>
      </w:r>
      <w:r>
        <w:br/>
      </w:r>
      <w:r>
        <w:rPr>
          <w:rFonts w:ascii="Times New Roman"/>
          <w:b w:val="false"/>
          <w:i w:val="false"/>
          <w:color w:val="000000"/>
          <w:sz w:val="28"/>
        </w:rPr>
        <w:t xml:space="preserve">
      Осы шарт оған қол қойылған күннен бастап уақытша толық көлемінде қолданылады. </w:t>
      </w:r>
      <w:r>
        <w:br/>
      </w:r>
      <w:r>
        <w:rPr>
          <w:rFonts w:ascii="Times New Roman"/>
          <w:b w:val="false"/>
          <w:i w:val="false"/>
          <w:color w:val="000000"/>
          <w:sz w:val="28"/>
        </w:rPr>
        <w:t xml:space="preserve">
      Осы шартқа өзгертулер мен толықтырулар Тараптардың өзара келісімі бойынша енгізіледі. </w:t>
      </w:r>
      <w:r>
        <w:br/>
      </w:r>
      <w:r>
        <w:rPr>
          <w:rFonts w:ascii="Times New Roman"/>
          <w:b w:val="false"/>
          <w:i w:val="false"/>
          <w:color w:val="000000"/>
          <w:sz w:val="28"/>
        </w:rPr>
        <w:t xml:space="preserve">
      1996 жылғы 18 қазанда Мәскеу қаласында екі данада әрқайсысы қазақ және орыс тілдерінде жасалады,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 үшін                     Үкімет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