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b3f6" w14:textId="761b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ойын бизнесі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12 қаңтардағы N 220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87-құжаттар; N 23, 104-құжат; 2006 ж. N 1, 5-құжат; N 2, 19, 20-құжаттар; N 3, 22-құжат; N 5-6, 31-құжат; N 8, 45-құжат; N 10, 52-құжат; N 11, 55-құжат; N 12, 72,77-құжаттар; N 13, 85, 86-құжаттар; N 15, 92, 95-құжаттар; N 16, 98, 102-құжаттар; 2006 жылғы 22 желтоқсанда "Егемен Қазақстан" және 2006 жылғы 26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2006 жылғы 11 желтоқсандағы Қазақстан Республикасының Заңы):
</w:t>
      </w:r>
    </w:p>
    <w:p>
      <w:pPr>
        <w:spacing w:after="0"/>
        <w:ind w:left="0"/>
        <w:jc w:val="both"/>
      </w:pPr>
      <w:r>
        <w:rPr>
          <w:rFonts w:ascii="Times New Roman"/>
          <w:b w:val="false"/>
          <w:i w:val="false"/>
          <w:color w:val="000000"/>
          <w:sz w:val="28"/>
        </w:rPr>
        <w:t>
</w:t>
      </w:r>
      <w:r>
        <w:rPr>
          <w:rFonts w:ascii="Times New Roman"/>
          <w:b w:val="false"/>
          <w:i w:val="false"/>
          <w:color w:val="000000"/>
          <w:sz w:val="28"/>
        </w:rPr>
        <w:t>
      1) 338-бапта:
</w:t>
      </w:r>
      <w:r>
        <w:br/>
      </w:r>
      <w:r>
        <w:rPr>
          <w:rFonts w:ascii="Times New Roman"/>
          <w:b w:val="false"/>
          <w:i w:val="false"/>
          <w:color w:val="000000"/>
          <w:sz w:val="28"/>
        </w:rPr>
        <w:t>
      бірінші бөліктің екінші абзацындағы "айлық есептік көрсеткіштің екіден беске дейінгі" деген сөздер "екі жүз айлық есептік көрсеткіш" деген сөздермен ауыстырылсын;
</w:t>
      </w:r>
    </w:p>
    <w:p>
      <w:pPr>
        <w:spacing w:after="0"/>
        <w:ind w:left="0"/>
        <w:jc w:val="both"/>
      </w:pPr>
      <w:r>
        <w:rPr>
          <w:rFonts w:ascii="Times New Roman"/>
          <w:b w:val="false"/>
          <w:i w:val="false"/>
          <w:color w:val="000000"/>
          <w:sz w:val="28"/>
        </w:rPr>
        <w:t>
      екінші бөлік мынадай редакцияда жазылсын:
</w:t>
      </w:r>
      <w:r>
        <w:br/>
      </w:r>
      <w:r>
        <w:rPr>
          <w:rFonts w:ascii="Times New Roman"/>
          <w:b w:val="false"/>
          <w:i w:val="false"/>
          <w:color w:val="000000"/>
          <w:sz w:val="28"/>
        </w:rPr>
        <w:t>
      "2. Қазақстан Республикасының жиырма бір жасқа дейінгі азаматтарын құмар ойындармен және (немесе) ақшаға, заттарға және өзге де құндылықтарға бәс тігумен айналысуға тарту және рұқсат ету, - 
</w:t>
      </w:r>
      <w:r>
        <w:br/>
      </w:r>
      <w:r>
        <w:rPr>
          <w:rFonts w:ascii="Times New Roman"/>
          <w:b w:val="false"/>
          <w:i w:val="false"/>
          <w:color w:val="000000"/>
          <w:sz w:val="28"/>
        </w:rPr>
        <w:t>
      үш жүз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мынадай мазмұндағы 338-1-баппен толықтырылсын:
</w:t>
      </w:r>
    </w:p>
    <w:p>
      <w:pPr>
        <w:spacing w:after="0"/>
        <w:ind w:left="0"/>
        <w:jc w:val="both"/>
      </w:pPr>
      <w:r>
        <w:rPr>
          <w:rFonts w:ascii="Times New Roman"/>
          <w:b w:val="false"/>
          <w:i w:val="false"/>
          <w:color w:val="000000"/>
          <w:sz w:val="28"/>
        </w:rPr>
        <w:t>
      "338-1-бап. Қазақстан Республикасының ойын бизнесі
</w:t>
      </w:r>
      <w:r>
        <w:br/>
      </w:r>
      <w:r>
        <w:rPr>
          <w:rFonts w:ascii="Times New Roman"/>
          <w:b w:val="false"/>
          <w:i w:val="false"/>
          <w:color w:val="000000"/>
          <w:sz w:val="28"/>
        </w:rPr>
        <w:t>
                  туралы заңнамасын бұзу
</w:t>
      </w:r>
    </w:p>
    <w:p>
      <w:pPr>
        <w:spacing w:after="0"/>
        <w:ind w:left="0"/>
        <w:jc w:val="both"/>
      </w:pPr>
      <w:r>
        <w:rPr>
          <w:rFonts w:ascii="Times New Roman"/>
          <w:b w:val="false"/>
          <w:i w:val="false"/>
          <w:color w:val="000000"/>
          <w:sz w:val="28"/>
        </w:rPr>
        <w:t>
      1. Ойын мекемелерін тұрғын үй қорына жатпайтын ғимараттарда орналастыру туралы талаптарды сақтамау, ойын мекемелерін ғибадат ету ғимараттарында және мемлекеттік органдар мен мекемелердің, білім беру, денсаулық сақтау, мәдениет ұйымдарының, сондай-ақ әуежайлардың, вокзалдардың ғимараттарында орналастыру, -
</w:t>
      </w:r>
      <w:r>
        <w:br/>
      </w:r>
      <w:r>
        <w:rPr>
          <w:rFonts w:ascii="Times New Roman"/>
          <w:b w:val="false"/>
          <w:i w:val="false"/>
          <w:color w:val="000000"/>
          <w:sz w:val="28"/>
        </w:rPr>
        <w:t>
      жеке тұлғаларға - жүз,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2. Құмар ойындарды Қазақстан Республикасының ойын бизнесі туралы заңнамасында белгіленген орындардан тыс жерлерде ұйымдастыру және өткізу, -
</w:t>
      </w:r>
      <w:r>
        <w:br/>
      </w:r>
      <w:r>
        <w:rPr>
          <w:rFonts w:ascii="Times New Roman"/>
          <w:b w:val="false"/>
          <w:i w:val="false"/>
          <w:color w:val="000000"/>
          <w:sz w:val="28"/>
        </w:rPr>
        <w:t>
      жеке тұлғаларға - жүз,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3. Ойын автоматына технологиялық түрде енгізілген ұтыс проценті бойынша талаптарды сақтамау, -
</w:t>
      </w:r>
      <w:r>
        <w:br/>
      </w:r>
      <w:r>
        <w:rPr>
          <w:rFonts w:ascii="Times New Roman"/>
          <w:b w:val="false"/>
          <w:i w:val="false"/>
          <w:color w:val="000000"/>
          <w:sz w:val="28"/>
        </w:rPr>
        <w:t>
      жеке тұлғаларға - жүз,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4. Ойын бизнесін ұйымдастырушының міндетті резервтерді қалыптастыру, орналастыруды қамтамасыз ету және оларды Қазақстан Республикасының заңнамасында айқындалатын тәртіппен және жағдайларда пайдалану жөніндегі шарттарды орындамауы, -
</w:t>
      </w:r>
      <w:r>
        <w:br/>
      </w:r>
      <w:r>
        <w:rPr>
          <w:rFonts w:ascii="Times New Roman"/>
          <w:b w:val="false"/>
          <w:i w:val="false"/>
          <w:color w:val="000000"/>
          <w:sz w:val="28"/>
        </w:rPr>
        <w:t>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5. Ойын автоматтарын немесе олардың бөлшектерін қабырғаларға, терезе мен есіктің ойықтарына монтаждау, -
</w:t>
      </w:r>
      <w:r>
        <w:br/>
      </w:r>
      <w:r>
        <w:rPr>
          <w:rFonts w:ascii="Times New Roman"/>
          <w:b w:val="false"/>
          <w:i w:val="false"/>
          <w:color w:val="000000"/>
          <w:sz w:val="28"/>
        </w:rPr>
        <w:t>
      жеке тұлғаларға - жүз,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6. Ойын бизнесін ұйымдастырушының заңнамада көзделмеген ойын бизнесі саласындағы қызмет түрлерін жүзеге асыруы, сондай-ақ Қазақстан Республикасының аумағында онлайн-казино ұйымдастыруы және өткізуі, -
</w:t>
      </w:r>
      <w:r>
        <w:br/>
      </w:r>
      <w:r>
        <w:rPr>
          <w:rFonts w:ascii="Times New Roman"/>
          <w:b w:val="false"/>
          <w:i w:val="false"/>
          <w:color w:val="000000"/>
          <w:sz w:val="28"/>
        </w:rPr>
        <w:t>
      жеке тұлғаларға - жүз,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7. Ойын бизнесін ұйымдастырушының казино кассалары мен ойын орындарын бейне жазу жүйелерімен жабдықтау жөніндегі талаптарды сақтамауы, -
</w:t>
      </w:r>
      <w:r>
        <w:br/>
      </w:r>
      <w:r>
        <w:rPr>
          <w:rFonts w:ascii="Times New Roman"/>
          <w:b w:val="false"/>
          <w:i w:val="false"/>
          <w:color w:val="000000"/>
          <w:sz w:val="28"/>
        </w:rPr>
        <w:t>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8. Бір казинода кемінде жиырма ойын үстелін, ойын автоматтары залында кемінде елу ойын автоматын орнату жөніндегі талаптарды сақтамау, -
</w:t>
      </w:r>
      <w:r>
        <w:br/>
      </w:r>
      <w:r>
        <w:rPr>
          <w:rFonts w:ascii="Times New Roman"/>
          <w:b w:val="false"/>
          <w:i w:val="false"/>
          <w:color w:val="000000"/>
          <w:sz w:val="28"/>
        </w:rPr>
        <w:t>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9. Ойын бизнесін ұйымдастырушының ойын автоматтарын Қазақстан Республикасының техникалық реттеу туралы заңнамасына сәйкес тестілеу және сертификаттау туралы талаптарды бұза отырып пайдалануы -
</w:t>
      </w:r>
      <w:r>
        <w:br/>
      </w:r>
      <w:r>
        <w:rPr>
          <w:rFonts w:ascii="Times New Roman"/>
          <w:b w:val="false"/>
          <w:i w:val="false"/>
          <w:color w:val="000000"/>
          <w:sz w:val="28"/>
        </w:rPr>
        <w:t>
      лауазымды адамдарға - екі жүз, дара кәсіпкерлерге және орта кәсіпкерлік субъектілері болып табылатын заңды тұлғаларға - үш жүз, ірі кәсіпкерлік субъектілері болып табылатын заңды тұлғаларға бір мың айлық есептік көрсеткіш мөлшерінде айыппұл салуға әкеп соғады.
</w:t>
      </w:r>
      <w:r>
        <w:br/>
      </w:r>
      <w:r>
        <w:rPr>
          <w:rFonts w:ascii="Times New Roman"/>
          <w:b w:val="false"/>
          <w:i w:val="false"/>
          <w:color w:val="000000"/>
          <w:sz w:val="28"/>
        </w:rPr>
        <w:t>
      10. Осы баптың бірінші - тоғызыншы бөліктерінде көзделген іс-әрекеттерді әкімшілік жаза қолданылғаннан кейін бір жыл ішінде қайталап жасау, -
</w:t>
      </w:r>
      <w:r>
        <w:br/>
      </w:r>
      <w:r>
        <w:rPr>
          <w:rFonts w:ascii="Times New Roman"/>
          <w:b w:val="false"/>
          <w:i w:val="false"/>
          <w:color w:val="000000"/>
          <w:sz w:val="28"/>
        </w:rPr>
        <w:t>
      жеке тұлғаларға - екі жүз, лауазымды адамдарға - үш жүз, дара кәсіпкерлерге және орта кәсіпкерлік субъектілері болып табылатын заңды тұлғаларға - төрт жүз, ірі кәсіпкерлік субъектілері болып табылатын заңды тұлғаларға екі мың айлық есептік көрсеткіш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541-баптың бірінші бөлігіндегі»338 (бірінші бөлігінде), деген сөздерден кейін "338-1," деген цифрлармен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636-баптың бірінші бөлігінің 1) тармақшасы мынадай мазмұндағы он үшінші абзацпен толықтырылсын:
</w:t>
      </w:r>
      <w:r>
        <w:br/>
      </w:r>
      <w:r>
        <w:rPr>
          <w:rFonts w:ascii="Times New Roman"/>
          <w:b w:val="false"/>
          <w:i w:val="false"/>
          <w:color w:val="000000"/>
          <w:sz w:val="28"/>
        </w:rPr>
        <w:t>
      "ойын бизнесі саласындағы уәкілетті органның (338 (бірінші бөлігі), 338-1-баптар);".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 86, 87-құжаттар; N 23, 104-құжат; 2006 ж., N 1, 4, 5-құжаттар; N 3, 22-құжат; N 4, 24-құжат; N 8, 45, 46-құжаттар; N 10, 52-құжат; N 11, 55-құжат; N 12, 77, 79-құжаттар; N 13, 85-құжат; N 16, 97, 98, 103-құжаттар; 2006 жылғы 22 желтоқсанда "Егемен Қазақстан" және 2006 жылғы 26 желтоқсанда»"Казахстанская правда" газеттерінде жарияланған»Қазақстан Республикасының кейбір заңнамалық актілеріне салық салу мәселелері бойынша өзгерістер мен толықтырулар енгізу туралы» 2006 жылғы 11 желтоқсандағы Қазақстан Республикасының Заңы):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1-баптың 2-тармағы 2008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10-баптың 1-тармағының 3) тармақшасы "кез келген түрлері" деген сөздерден кейін ", сондай-ақ құмар ойында және (немесе) бәс тігуде алынатын мүліктік пайда түріндегі табыстар"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60-бап мынадай мазмұндағы 10-тармақпен толықтырылсын:
</w:t>
      </w:r>
      <w:r>
        <w:br/>
      </w:r>
      <w:r>
        <w:rPr>
          <w:rFonts w:ascii="Times New Roman"/>
          <w:b w:val="false"/>
          <w:i w:val="false"/>
          <w:color w:val="000000"/>
          <w:sz w:val="28"/>
        </w:rPr>
        <w:t>
      "10. Ойын бизнесі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3) 77-бап мынадай мазмұндағы 3-тармақпен толықтырылсын:
</w:t>
      </w:r>
      <w:r>
        <w:br/>
      </w:r>
      <w:r>
        <w:rPr>
          <w:rFonts w:ascii="Times New Roman"/>
          <w:b w:val="false"/>
          <w:i w:val="false"/>
          <w:color w:val="000000"/>
          <w:sz w:val="28"/>
        </w:rPr>
        <w:t>
      "3. Ойын бизнесі салығын төлеушілер ойын бизнесі саласындағы қызметті жүзеге асырудан түскен кірістер бойынша корпоративтік табыс салығын төлеушілер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148-баптың 1-тармағының екінші бөлігі "көрсетілген кірістерді" деген сөздерден кейін ", сондай-ақ құмар ойында және (немесе) бәс тігуде алынған мүліктік пайда түріндегі кірістерді"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211-баптың 3-тармағының 7) тармақшасындағы "беру өткізу бойынша айналым болып табылмайды." деген сөздер "беру;" деген сөзбен ауыстырылып, мынадай мазмұндағы 8) тармақшамен толықтырылсын:
</w:t>
      </w:r>
      <w:r>
        <w:br/>
      </w:r>
      <w:r>
        <w:rPr>
          <w:rFonts w:ascii="Times New Roman"/>
          <w:b w:val="false"/>
          <w:i w:val="false"/>
          <w:color w:val="000000"/>
          <w:sz w:val="28"/>
        </w:rPr>
        <w:t>
      "8) ойын бизнесі саласындағы қызметті жүзеге асыру бойынша айналым, өткізу бойынша айналым болып табылмайды.";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6) 255-бапта "тізбесі осы Кодекстің 257-бабында анықталған қызмет түрлеріне" деген сөздер "осы Кодекстің 257-бабында көрсетілген қызмет түріне"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256-баптың 1-тармағының 5) тармақшасындағы "акцизделетін түрлерін" деген сөздер "акцизделетін түрін"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257-бапта:
</w:t>
      </w:r>
      <w:r>
        <w:br/>
      </w:r>
      <w:r>
        <w:rPr>
          <w:rFonts w:ascii="Times New Roman"/>
          <w:b w:val="false"/>
          <w:i w:val="false"/>
          <w:color w:val="000000"/>
          <w:sz w:val="28"/>
        </w:rPr>
        <w:t>
      тақырыбындағы "мен қызмет түрлерінің тізбесі" деген сөздер "тізбесі және акцизделетін қызмет түрі" деген сөздермен ауыстырылсын;
</w:t>
      </w:r>
    </w:p>
    <w:p>
      <w:pPr>
        <w:spacing w:after="0"/>
        <w:ind w:left="0"/>
        <w:jc w:val="both"/>
      </w:pPr>
      <w:r>
        <w:rPr>
          <w:rFonts w:ascii="Times New Roman"/>
          <w:b w:val="false"/>
          <w:i w:val="false"/>
          <w:color w:val="000000"/>
          <w:sz w:val="28"/>
        </w:rPr>
        <w:t>
      2-тармақ мынадай редакцияда жазылсын:
</w:t>
      </w:r>
      <w:r>
        <w:br/>
      </w:r>
      <w:r>
        <w:rPr>
          <w:rFonts w:ascii="Times New Roman"/>
          <w:b w:val="false"/>
          <w:i w:val="false"/>
          <w:color w:val="000000"/>
          <w:sz w:val="28"/>
        </w:rPr>
        <w:t>
      "2. Лотереяны ұйымдастыру мен өткізу акцизделетін қызмет түрі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258-баптың 4-тармағы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259-баптың 1-тармағының 5)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11) 266-бап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269-баптың 2-тармағы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271-баптың 6-тармағы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14) мынадай мазмұндағы 14-1-бөліммен толықтырылсын:
</w:t>
      </w:r>
    </w:p>
    <w:p>
      <w:pPr>
        <w:spacing w:after="0"/>
        <w:ind w:left="0"/>
        <w:jc w:val="both"/>
      </w:pPr>
      <w:r>
        <w:rPr>
          <w:rFonts w:ascii="Times New Roman"/>
          <w:b w:val="false"/>
          <w:i w:val="false"/>
          <w:color w:val="000000"/>
          <w:sz w:val="28"/>
        </w:rPr>
        <w:t>
"14-1-бөлім. Ойын бизнесі салығы
</w:t>
      </w:r>
    </w:p>
    <w:p>
      <w:pPr>
        <w:spacing w:after="0"/>
        <w:ind w:left="0"/>
        <w:jc w:val="both"/>
      </w:pPr>
      <w:r>
        <w:rPr>
          <w:rFonts w:ascii="Times New Roman"/>
          <w:b w:val="false"/>
          <w:i w:val="false"/>
          <w:color w:val="000000"/>
          <w:sz w:val="28"/>
        </w:rPr>
        <w:t>
62-1-тарау. Ойын бизнесі салығы
</w:t>
      </w:r>
    </w:p>
    <w:p>
      <w:pPr>
        <w:spacing w:after="0"/>
        <w:ind w:left="0"/>
        <w:jc w:val="both"/>
      </w:pPr>
      <w:r>
        <w:rPr>
          <w:rFonts w:ascii="Times New Roman"/>
          <w:b w:val="false"/>
          <w:i w:val="false"/>
          <w:color w:val="000000"/>
          <w:sz w:val="28"/>
        </w:rPr>
        <w:t>
      367-1-бап. Төлеушілер
</w:t>
      </w:r>
    </w:p>
    <w:p>
      <w:pPr>
        <w:spacing w:after="0"/>
        <w:ind w:left="0"/>
        <w:jc w:val="both"/>
      </w:pPr>
      <w:r>
        <w:rPr>
          <w:rFonts w:ascii="Times New Roman"/>
          <w:b w:val="false"/>
          <w:i w:val="false"/>
          <w:color w:val="000000"/>
          <w:sz w:val="28"/>
        </w:rPr>
        <w:t>
      Мыналар:
</w:t>
      </w:r>
      <w:r>
        <w:br/>
      </w:r>
      <w:r>
        <w:rPr>
          <w:rFonts w:ascii="Times New Roman"/>
          <w:b w:val="false"/>
          <w:i w:val="false"/>
          <w:color w:val="000000"/>
          <w:sz w:val="28"/>
        </w:rPr>
        <w:t>
      1) казино;
</w:t>
      </w:r>
      <w:r>
        <w:br/>
      </w:r>
      <w:r>
        <w:rPr>
          <w:rFonts w:ascii="Times New Roman"/>
          <w:b w:val="false"/>
          <w:i w:val="false"/>
          <w:color w:val="000000"/>
          <w:sz w:val="28"/>
        </w:rPr>
        <w:t>
      2) ойын автоматтары залы;
</w:t>
      </w:r>
      <w:r>
        <w:br/>
      </w:r>
      <w:r>
        <w:rPr>
          <w:rFonts w:ascii="Times New Roman"/>
          <w:b w:val="false"/>
          <w:i w:val="false"/>
          <w:color w:val="000000"/>
          <w:sz w:val="28"/>
        </w:rPr>
        <w:t>
      3) тотализатор;
</w:t>
      </w:r>
      <w:r>
        <w:br/>
      </w:r>
      <w:r>
        <w:rPr>
          <w:rFonts w:ascii="Times New Roman"/>
          <w:b w:val="false"/>
          <w:i w:val="false"/>
          <w:color w:val="000000"/>
          <w:sz w:val="28"/>
        </w:rPr>
        <w:t>
      4) букмекерлік кеңсе қызметтерін көрсету жөніндегі қызметті жүзеге асыратын дара кәсіпкерлер мен заңды тұлғалар ойын бизнесі салығын төлеушілер болып табылады.
</w:t>
      </w:r>
    </w:p>
    <w:p>
      <w:pPr>
        <w:spacing w:after="0"/>
        <w:ind w:left="0"/>
        <w:jc w:val="both"/>
      </w:pPr>
      <w:r>
        <w:rPr>
          <w:rFonts w:ascii="Times New Roman"/>
          <w:b w:val="false"/>
          <w:i w:val="false"/>
          <w:color w:val="000000"/>
          <w:sz w:val="28"/>
        </w:rPr>
        <w:t>
      367-2-бап. Салық салу объектілері
</w:t>
      </w:r>
    </w:p>
    <w:p>
      <w:pPr>
        <w:spacing w:after="0"/>
        <w:ind w:left="0"/>
        <w:jc w:val="both"/>
      </w:pPr>
      <w:r>
        <w:rPr>
          <w:rFonts w:ascii="Times New Roman"/>
          <w:b w:val="false"/>
          <w:i w:val="false"/>
          <w:color w:val="000000"/>
          <w:sz w:val="28"/>
        </w:rPr>
        <w:t>
      Ойын бизнесі саласындағы қызметті жүзеге асыру кезінде:
</w:t>
      </w:r>
      <w:r>
        <w:br/>
      </w:r>
      <w:r>
        <w:rPr>
          <w:rFonts w:ascii="Times New Roman"/>
          <w:b w:val="false"/>
          <w:i w:val="false"/>
          <w:color w:val="000000"/>
          <w:sz w:val="28"/>
        </w:rPr>
        <w:t>
      1) ойын үстелі;
</w:t>
      </w:r>
      <w:r>
        <w:br/>
      </w:r>
      <w:r>
        <w:rPr>
          <w:rFonts w:ascii="Times New Roman"/>
          <w:b w:val="false"/>
          <w:i w:val="false"/>
          <w:color w:val="000000"/>
          <w:sz w:val="28"/>
        </w:rPr>
        <w:t>
      2) ойын автоматы;
</w:t>
      </w:r>
      <w:r>
        <w:br/>
      </w:r>
      <w:r>
        <w:rPr>
          <w:rFonts w:ascii="Times New Roman"/>
          <w:b w:val="false"/>
          <w:i w:val="false"/>
          <w:color w:val="000000"/>
          <w:sz w:val="28"/>
        </w:rPr>
        <w:t>
      3) тотализатор кассасы;
</w:t>
      </w:r>
      <w:r>
        <w:br/>
      </w:r>
      <w:r>
        <w:rPr>
          <w:rFonts w:ascii="Times New Roman"/>
          <w:b w:val="false"/>
          <w:i w:val="false"/>
          <w:color w:val="000000"/>
          <w:sz w:val="28"/>
        </w:rPr>
        <w:t>
      4) букмекер кеңсесінің кассасы ойын бизнесіне салық салу объектілері болып табылады.
</w:t>
      </w:r>
    </w:p>
    <w:p>
      <w:pPr>
        <w:spacing w:after="0"/>
        <w:ind w:left="0"/>
        <w:jc w:val="both"/>
      </w:pPr>
      <w:r>
        <w:rPr>
          <w:rFonts w:ascii="Times New Roman"/>
          <w:b w:val="false"/>
          <w:i w:val="false"/>
          <w:color w:val="000000"/>
          <w:sz w:val="28"/>
        </w:rPr>
        <w:t>
      367-3-бап. Салық ставкалары
</w:t>
      </w:r>
    </w:p>
    <w:p>
      <w:pPr>
        <w:spacing w:after="0"/>
        <w:ind w:left="0"/>
        <w:jc w:val="both"/>
      </w:pPr>
      <w:r>
        <w:rPr>
          <w:rFonts w:ascii="Times New Roman"/>
          <w:b w:val="false"/>
          <w:i w:val="false"/>
          <w:color w:val="000000"/>
          <w:sz w:val="28"/>
        </w:rPr>
        <w:t>
      Салық салу объектісінің бірлігінен ойын бизнесі салығын есептеу мынадай ставкалар бойынша жүргізіледі:
</w:t>
      </w:r>
      <w:r>
        <w:br/>
      </w:r>
      <w:r>
        <w:rPr>
          <w:rFonts w:ascii="Times New Roman"/>
          <w:b w:val="false"/>
          <w:i w:val="false"/>
          <w:color w:val="000000"/>
          <w:sz w:val="28"/>
        </w:rPr>
        <w:t>
      ойын үстелі - тоқсанына 2 500 айлық есептік көрсеткіш;
</w:t>
      </w:r>
      <w:r>
        <w:br/>
      </w:r>
      <w:r>
        <w:rPr>
          <w:rFonts w:ascii="Times New Roman"/>
          <w:b w:val="false"/>
          <w:i w:val="false"/>
          <w:color w:val="000000"/>
          <w:sz w:val="28"/>
        </w:rPr>
        <w:t>
      ойын автоматы - тоқсанына 88 айлық есептік көрсеткіш;
</w:t>
      </w:r>
      <w:r>
        <w:br/>
      </w:r>
      <w:r>
        <w:rPr>
          <w:rFonts w:ascii="Times New Roman"/>
          <w:b w:val="false"/>
          <w:i w:val="false"/>
          <w:color w:val="000000"/>
          <w:sz w:val="28"/>
        </w:rPr>
        <w:t>
      тотализатор кассасы - тоқсанына 375 айлық есептік көрсеткіш;
</w:t>
      </w:r>
      <w:r>
        <w:br/>
      </w:r>
      <w:r>
        <w:rPr>
          <w:rFonts w:ascii="Times New Roman"/>
          <w:b w:val="false"/>
          <w:i w:val="false"/>
          <w:color w:val="000000"/>
          <w:sz w:val="28"/>
        </w:rPr>
        <w:t>
      букмекер кеңсесінің кассасы - тоқсанына 225 айлық есептік көрсеткіш.
</w:t>
      </w:r>
    </w:p>
    <w:p>
      <w:pPr>
        <w:spacing w:after="0"/>
        <w:ind w:left="0"/>
        <w:jc w:val="both"/>
      </w:pPr>
      <w:r>
        <w:rPr>
          <w:rFonts w:ascii="Times New Roman"/>
          <w:b w:val="false"/>
          <w:i w:val="false"/>
          <w:color w:val="000000"/>
          <w:sz w:val="28"/>
        </w:rPr>
        <w:t>
      367-4-бап. Салық кезеңі
</w:t>
      </w:r>
    </w:p>
    <w:p>
      <w:pPr>
        <w:spacing w:after="0"/>
        <w:ind w:left="0"/>
        <w:jc w:val="both"/>
      </w:pPr>
      <w:r>
        <w:rPr>
          <w:rFonts w:ascii="Times New Roman"/>
          <w:b w:val="false"/>
          <w:i w:val="false"/>
          <w:color w:val="000000"/>
          <w:sz w:val="28"/>
        </w:rPr>
        <w:t>
      Ойын бизнесі салығын есептеуге және төлеуге арналған салық кезеңі тоқсан болып табылады.
</w:t>
      </w:r>
    </w:p>
    <w:p>
      <w:pPr>
        <w:spacing w:after="0"/>
        <w:ind w:left="0"/>
        <w:jc w:val="both"/>
      </w:pPr>
      <w:r>
        <w:rPr>
          <w:rFonts w:ascii="Times New Roman"/>
          <w:b w:val="false"/>
          <w:i w:val="false"/>
          <w:color w:val="000000"/>
          <w:sz w:val="28"/>
        </w:rPr>
        <w:t>
      367-5-бап. Салықты төлеу тәртібі мен мерзімі
</w:t>
      </w:r>
    </w:p>
    <w:p>
      <w:pPr>
        <w:spacing w:after="0"/>
        <w:ind w:left="0"/>
        <w:jc w:val="both"/>
      </w:pPr>
      <w:r>
        <w:rPr>
          <w:rFonts w:ascii="Times New Roman"/>
          <w:b w:val="false"/>
          <w:i w:val="false"/>
          <w:color w:val="000000"/>
          <w:sz w:val="28"/>
        </w:rPr>
        <w:t>
      1. Салық кезеңі ішінде төленуге тиісті ойын бизнесі салығы осы Кодекстің 367-2-бабында айқындалған әрбір салық салу объектісіне тиісті салық ставкасын қолдану арқылы айқындалады.
</w:t>
      </w:r>
      <w:r>
        <w:br/>
      </w:r>
      <w:r>
        <w:rPr>
          <w:rFonts w:ascii="Times New Roman"/>
          <w:b w:val="false"/>
          <w:i w:val="false"/>
          <w:color w:val="000000"/>
          <w:sz w:val="28"/>
        </w:rPr>
        <w:t>
      2. Ойын бизнесі салығы есепті салық кезеңінен кейінгі айдың 20-сынан кешіктірілмей салық салу объектілерінің тіркелген орны бойынша бюджетке төленуге тиіс.
</w:t>
      </w:r>
    </w:p>
    <w:p>
      <w:pPr>
        <w:spacing w:after="0"/>
        <w:ind w:left="0"/>
        <w:jc w:val="both"/>
      </w:pPr>
      <w:r>
        <w:rPr>
          <w:rFonts w:ascii="Times New Roman"/>
          <w:b w:val="false"/>
          <w:i w:val="false"/>
          <w:color w:val="000000"/>
          <w:sz w:val="28"/>
        </w:rPr>
        <w:t>
      367-6-бап. Салық есептілігін табыс ету
</w:t>
      </w:r>
    </w:p>
    <w:p>
      <w:pPr>
        <w:spacing w:after="0"/>
        <w:ind w:left="0"/>
        <w:jc w:val="both"/>
      </w:pPr>
      <w:r>
        <w:rPr>
          <w:rFonts w:ascii="Times New Roman"/>
          <w:b w:val="false"/>
          <w:i w:val="false"/>
          <w:color w:val="000000"/>
          <w:sz w:val="28"/>
        </w:rPr>
        <w:t>
      Салық төлеушілер салық салу объектілерінің тіркелген орны бойынша салық органдарына ойын бизнесі салығы бойынша декларацияны есепті салық кезеңінен кейінгі айдың 15-інен кешіктірмей табыс етуге міндетті.
</w:t>
      </w:r>
    </w:p>
    <w:p>
      <w:pPr>
        <w:spacing w:after="0"/>
        <w:ind w:left="0"/>
        <w:jc w:val="both"/>
      </w:pPr>
      <w:r>
        <w:rPr>
          <w:rFonts w:ascii="Times New Roman"/>
          <w:b w:val="false"/>
          <w:i w:val="false"/>
          <w:color w:val="000000"/>
          <w:sz w:val="28"/>
        </w:rPr>
        <w:t>
      367-7-бап. Ойын бизнесі салығын төлеушілердің қосымша төлемі
</w:t>
      </w:r>
    </w:p>
    <w:p>
      <w:pPr>
        <w:spacing w:after="0"/>
        <w:ind w:left="0"/>
        <w:jc w:val="both"/>
      </w:pPr>
      <w:r>
        <w:rPr>
          <w:rFonts w:ascii="Times New Roman"/>
          <w:b w:val="false"/>
          <w:i w:val="false"/>
          <w:color w:val="000000"/>
          <w:sz w:val="28"/>
        </w:rPr>
        <w:t>
      1. Қосымша төлем ойын бизнесі саласындағы қызметтен алынған табыс осы баптың 2-тармағында белгіленген кірістің шекті сомасынан асып кеткен жағдайда есептеледі.
</w:t>
      </w:r>
      <w:r>
        <w:br/>
      </w:r>
      <w:r>
        <w:rPr>
          <w:rFonts w:ascii="Times New Roman"/>
          <w:b w:val="false"/>
          <w:i w:val="false"/>
          <w:color w:val="000000"/>
          <w:sz w:val="28"/>
        </w:rPr>
        <w:t>
      2. Ойын бизнесі салығын төлеушілер үшін салық кезеңі ішіндегі кірістің шекті мөлшері:
</w:t>
      </w:r>
      <w:r>
        <w:br/>
      </w:r>
      <w:r>
        <w:rPr>
          <w:rFonts w:ascii="Times New Roman"/>
          <w:b w:val="false"/>
          <w:i w:val="false"/>
          <w:color w:val="000000"/>
          <w:sz w:val="28"/>
        </w:rPr>
        <w:t>
      казино қызметінен - 135 000 айлық есептік көрсеткішті;
</w:t>
      </w:r>
      <w:r>
        <w:br/>
      </w:r>
      <w:r>
        <w:rPr>
          <w:rFonts w:ascii="Times New Roman"/>
          <w:b w:val="false"/>
          <w:i w:val="false"/>
          <w:color w:val="000000"/>
          <w:sz w:val="28"/>
        </w:rPr>
        <w:t>
      ойын автоматтары залы қызметінен - 25 000 айлық есептік көрсеткішті;
</w:t>
      </w:r>
      <w:r>
        <w:br/>
      </w:r>
      <w:r>
        <w:rPr>
          <w:rFonts w:ascii="Times New Roman"/>
          <w:b w:val="false"/>
          <w:i w:val="false"/>
          <w:color w:val="000000"/>
          <w:sz w:val="28"/>
        </w:rPr>
        <w:t>
      тотализатор қызметінен - 2 500 айлық есептік көрсеткішті;
</w:t>
      </w:r>
      <w:r>
        <w:br/>
      </w:r>
      <w:r>
        <w:rPr>
          <w:rFonts w:ascii="Times New Roman"/>
          <w:b w:val="false"/>
          <w:i w:val="false"/>
          <w:color w:val="000000"/>
          <w:sz w:val="28"/>
        </w:rPr>
        <w:t>
      букмекер кеңсесі қызметінен - 2 000 айлық есептік көрсеткішті құрайды.
</w:t>
      </w:r>
    </w:p>
    <w:p>
      <w:pPr>
        <w:spacing w:after="0"/>
        <w:ind w:left="0"/>
        <w:jc w:val="both"/>
      </w:pPr>
      <w:r>
        <w:rPr>
          <w:rFonts w:ascii="Times New Roman"/>
          <w:b w:val="false"/>
          <w:i w:val="false"/>
          <w:color w:val="000000"/>
          <w:sz w:val="28"/>
        </w:rPr>
        <w:t>
      367-8-бап. Қосымша төлемді есептеу және төлеу тәртібі
</w:t>
      </w:r>
    </w:p>
    <w:p>
      <w:pPr>
        <w:spacing w:after="0"/>
        <w:ind w:left="0"/>
        <w:jc w:val="both"/>
      </w:pPr>
      <w:r>
        <w:rPr>
          <w:rFonts w:ascii="Times New Roman"/>
          <w:b w:val="false"/>
          <w:i w:val="false"/>
          <w:color w:val="000000"/>
          <w:sz w:val="28"/>
        </w:rPr>
        <w:t>
      1. Қосымша төлем кірістің шекті мөлшерінен асып кеткен сомасына отыз процент мөлшеріндегі ставканы қолдану арқылы есептеледі және ол есепті салық кезеңінен кейінгі айдың 20-ынан кешіктірілмей төленуге тиіс.
</w:t>
      </w:r>
      <w:r>
        <w:br/>
      </w:r>
      <w:r>
        <w:rPr>
          <w:rFonts w:ascii="Times New Roman"/>
          <w:b w:val="false"/>
          <w:i w:val="false"/>
          <w:color w:val="000000"/>
          <w:sz w:val="28"/>
        </w:rPr>
        <w:t>
      2. Ойын бизнесі салығын төлеушілер ойын бизнесі саласындағы қызметтің бірнеше түрін жүзеге асырған кезде қосымша төлем ойын бизнесі саласындағы әрбір қызмет түрінен алынған табыстан бөлек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15)391-бапта:
</w:t>
      </w:r>
      <w:r>
        <w:br/>
      </w:r>
      <w:r>
        <w:rPr>
          <w:rFonts w:ascii="Times New Roman"/>
          <w:b w:val="false"/>
          <w:i w:val="false"/>
          <w:color w:val="000000"/>
          <w:sz w:val="28"/>
        </w:rPr>
        <w:t>
      2), 3), 5), 8) 9), 10) тармақшалар алып тасталсын;
</w:t>
      </w:r>
    </w:p>
    <w:p>
      <w:pPr>
        <w:spacing w:after="0"/>
        <w:ind w:left="0"/>
        <w:jc w:val="both"/>
      </w:pPr>
      <w:r>
        <w:rPr>
          <w:rFonts w:ascii="Times New Roman"/>
          <w:b w:val="false"/>
          <w:i w:val="false"/>
          <w:color w:val="000000"/>
          <w:sz w:val="28"/>
        </w:rPr>
        <w:t>
      6) тармақшадағы ", соның ішінде құмар ойындар"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392-баптың 1-тармағының 1), 6) тармақшалары алып тасталып, 5) тармақша "бойынша" деген сөзден кейін "қызметтер көрсететін жеке кәсіпкерлердің, заңды тұлғалардың, олардың филиалдарының, өкілдіктерінің және өзге де оқшауланған құрылымдық бөлімшелерінің қызметіне қолданылады."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393-баптың 1), 6) тармақшалары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18)438-бапта:
</w:t>
      </w:r>
      <w:r>
        <w:br/>
      </w:r>
      <w:r>
        <w:rPr>
          <w:rFonts w:ascii="Times New Roman"/>
          <w:b w:val="false"/>
          <w:i w:val="false"/>
          <w:color w:val="000000"/>
          <w:sz w:val="28"/>
        </w:rPr>
        <w:t>
      1-тармақ "беру (қайта рәсімдеу) кезінде" деген сөздерден кейін "және осы тарауда көзделген өзге де жағдайларда" деген сөздермен толықтырылсын;
</w:t>
      </w:r>
    </w:p>
    <w:p>
      <w:pPr>
        <w:spacing w:after="0"/>
        <w:ind w:left="0"/>
        <w:jc w:val="both"/>
      </w:pPr>
      <w:r>
        <w:rPr>
          <w:rFonts w:ascii="Times New Roman"/>
          <w:b w:val="false"/>
          <w:i w:val="false"/>
          <w:color w:val="000000"/>
          <w:sz w:val="28"/>
        </w:rPr>
        <w:t>
      2-тармақта "заң актісінде" деген сөздер "заңнамалық актілерінде"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440-бап мынадай редакцияда жазылсын:
</w:t>
      </w:r>
    </w:p>
    <w:p>
      <w:pPr>
        <w:spacing w:after="0"/>
        <w:ind w:left="0"/>
        <w:jc w:val="both"/>
      </w:pPr>
      <w:r>
        <w:rPr>
          <w:rFonts w:ascii="Times New Roman"/>
          <w:b w:val="false"/>
          <w:i w:val="false"/>
          <w:color w:val="000000"/>
          <w:sz w:val="28"/>
        </w:rPr>
        <w:t>
      "440-бап. Алымды есептеу, төлеу және төленген сомаларды
</w:t>
      </w:r>
      <w:r>
        <w:br/>
      </w:r>
      <w:r>
        <w:rPr>
          <w:rFonts w:ascii="Times New Roman"/>
          <w:b w:val="false"/>
          <w:i w:val="false"/>
          <w:color w:val="000000"/>
          <w:sz w:val="28"/>
        </w:rPr>
        <w:t>
                қайтару тәртібі
</w:t>
      </w:r>
    </w:p>
    <w:p>
      <w:pPr>
        <w:spacing w:after="0"/>
        <w:ind w:left="0"/>
        <w:jc w:val="both"/>
      </w:pPr>
      <w:r>
        <w:rPr>
          <w:rFonts w:ascii="Times New Roman"/>
          <w:b w:val="false"/>
          <w:i w:val="false"/>
          <w:color w:val="000000"/>
          <w:sz w:val="28"/>
        </w:rPr>
        <w:t>
      1. Алым сомасы, осы тармақта көзделген жағдайларды қоспағанда, Қазақстан Республикасының Үкіметі белгілеген ставкалар бойынша есептеледі.
</w:t>
      </w:r>
      <w:r>
        <w:br/>
      </w:r>
      <w:r>
        <w:rPr>
          <w:rFonts w:ascii="Times New Roman"/>
          <w:b w:val="false"/>
          <w:i w:val="false"/>
          <w:color w:val="000000"/>
          <w:sz w:val="28"/>
        </w:rPr>
        <w:t>
      Ойын бизнесі саласындағы қызметті жүзеге асыруға лицензия алатын (алған) төлеушілер үшін лицензиялық алымның мөлшері:
</w:t>
      </w:r>
      <w:r>
        <w:br/>
      </w:r>
      <w:r>
        <w:rPr>
          <w:rFonts w:ascii="Times New Roman"/>
          <w:b w:val="false"/>
          <w:i w:val="false"/>
          <w:color w:val="000000"/>
          <w:sz w:val="28"/>
        </w:rPr>
        <w:t>
      1) казино мен ойын автоматтары залы үшін - жылына 3 845 айлық есептік көрсеткішті;
</w:t>
      </w:r>
      <w:r>
        <w:br/>
      </w:r>
      <w:r>
        <w:rPr>
          <w:rFonts w:ascii="Times New Roman"/>
          <w:b w:val="false"/>
          <w:i w:val="false"/>
          <w:color w:val="000000"/>
          <w:sz w:val="28"/>
        </w:rPr>
        <w:t>
      2) тотализатор мен букмекер кеңсесі үшін - жылына 640 айлық есептік көрсеткішті құрайды.
</w:t>
      </w:r>
      <w:r>
        <w:br/>
      </w:r>
      <w:r>
        <w:rPr>
          <w:rFonts w:ascii="Times New Roman"/>
          <w:b w:val="false"/>
          <w:i w:val="false"/>
          <w:color w:val="000000"/>
          <w:sz w:val="28"/>
        </w:rPr>
        <w:t>
      2. Алым сомасы лицензиарға тиісті құжаттарды бергенге дейін алым төлеушінің салық төлеуші ретінде мемлекеттік тіркелген жері бойынша бюджетке енгізіледі.
</w:t>
      </w:r>
      <w:r>
        <w:br/>
      </w:r>
      <w:r>
        <w:rPr>
          <w:rFonts w:ascii="Times New Roman"/>
          <w:b w:val="false"/>
          <w:i w:val="false"/>
          <w:color w:val="000000"/>
          <w:sz w:val="28"/>
        </w:rPr>
        <w:t>
      Ойын бизнесі саласындағы қызметті жүзеге асыруға лицензия алған төлеушілер алым сомасын жыл сайын ағымдағы жылдың 20 қаңтарына дейін төлейді.
</w:t>
      </w:r>
      <w:r>
        <w:br/>
      </w:r>
      <w:r>
        <w:rPr>
          <w:rFonts w:ascii="Times New Roman"/>
          <w:b w:val="false"/>
          <w:i w:val="false"/>
          <w:color w:val="000000"/>
          <w:sz w:val="28"/>
        </w:rPr>
        <w:t>
      Ойын бизнесі саласындағы қызметті жүзеге асырудың бірінші жылында лицензия алатын төлеушілер алым сомасын лицензиарға тиісті құжаттарды бергенге дейін төлейді.
</w:t>
      </w:r>
      <w:r>
        <w:br/>
      </w:r>
      <w:r>
        <w:rPr>
          <w:rFonts w:ascii="Times New Roman"/>
          <w:b w:val="false"/>
          <w:i w:val="false"/>
          <w:color w:val="000000"/>
          <w:sz w:val="28"/>
        </w:rPr>
        <w:t>
      3. Алым төлеген тұлғалар лицензиарға тиісті құжаттарды бергенге дейін лицензия алудан бас тартқан жағдайларды қоспағанда, төленген алым сомасы қайтарылмайды.
</w:t>
      </w:r>
      <w:r>
        <w:br/>
      </w:r>
      <w:r>
        <w:rPr>
          <w:rFonts w:ascii="Times New Roman"/>
          <w:b w:val="false"/>
          <w:i w:val="false"/>
          <w:color w:val="000000"/>
          <w:sz w:val="28"/>
        </w:rPr>
        <w:t>
      Бұл орайда төленген алым сомасы тиісті лицензиар берген, лицензия алуға арналған құжаттарды аталған тұлғаның табыс етпегенін растайтын құжатты төлеуші табыс еткеннен кейін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20) 531-баптың 3-тармағында:
</w:t>
      </w:r>
      <w:r>
        <w:br/>
      </w:r>
      <w:r>
        <w:rPr>
          <w:rFonts w:ascii="Times New Roman"/>
          <w:b w:val="false"/>
          <w:i w:val="false"/>
          <w:color w:val="000000"/>
          <w:sz w:val="28"/>
        </w:rPr>
        <w:t>
      төртінші бөлік мынадай редакцияда жазылсын:
</w:t>
      </w:r>
      <w:r>
        <w:br/>
      </w:r>
      <w:r>
        <w:rPr>
          <w:rFonts w:ascii="Times New Roman"/>
          <w:b w:val="false"/>
          <w:i w:val="false"/>
          <w:color w:val="000000"/>
          <w:sz w:val="28"/>
        </w:rPr>
        <w:t>
      "Объектілерді есепке алудың тіркеу карточкасында көрсетілген мәліметтер өзгерген кезде, салық төлеуші салық салу объектілерінің жалпы саны өзгерерден он жұмыс күні бұрын объектілерді есепке алуды тіркеу карточкасына тиісті өзгерістер енгізу үшін тиісті салық органына салық салу объектілері мен салық салуға байланысты объектілерді қайта тіркеу туралы өтініш береді.";
</w:t>
      </w:r>
    </w:p>
    <w:p>
      <w:pPr>
        <w:spacing w:after="0"/>
        <w:ind w:left="0"/>
        <w:jc w:val="both"/>
      </w:pPr>
      <w:r>
        <w:rPr>
          <w:rFonts w:ascii="Times New Roman"/>
          <w:b w:val="false"/>
          <w:i w:val="false"/>
          <w:color w:val="000000"/>
          <w:sz w:val="28"/>
        </w:rPr>
        <w:t>
      мынадай мазмұндағы бесінші бөлікпен толықтырылсын:
</w:t>
      </w:r>
      <w:r>
        <w:br/>
      </w:r>
      <w:r>
        <w:rPr>
          <w:rFonts w:ascii="Times New Roman"/>
          <w:b w:val="false"/>
          <w:i w:val="false"/>
          <w:color w:val="000000"/>
          <w:sz w:val="28"/>
        </w:rPr>
        <w:t>
      "Ойын бизнесі саласындағы қызметті жүзеге асыруды тоқтатқан кезде, сондай-ақ салық салу объектілерінің жалпы саны шығып қалған кезде объектілерді есепке алудың тіркеу карточкасы қызметті жүзеге асыру тоқтатылған, салық салу объектілері шығып қалған кезден бастап он жұмыс күні ішінде салық органына тапсырылуға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21) 546-баптың 1-тармағы екінші бөлігінің 2) тармақшасы мынадай мазмұндағы төртінші абзацпен толықтырылсын:
</w:t>
      </w:r>
      <w:r>
        <w:br/>
      </w:r>
      <w:r>
        <w:rPr>
          <w:rFonts w:ascii="Times New Roman"/>
          <w:b w:val="false"/>
          <w:i w:val="false"/>
          <w:color w:val="000000"/>
          <w:sz w:val="28"/>
        </w:rPr>
        <w:t>
      "ойын бизнесі саласындағы қызметті жүзеге асыратындарының;".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3. 2004 жылғы 24 сәуірдегі Қазақстан Республикасының 
</w:t>
      </w:r>
      <w:r>
        <w:rPr>
          <w:rFonts w:ascii="Times New Roman"/>
          <w:b w:val="false"/>
          <w:i w:val="false"/>
          <w:color w:val="000000"/>
          <w:sz w:val="28"/>
        </w:rPr>
        <w:t xml:space="preserve"> Бюджет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79-құжат; N 13, 86-құжат; N 16, 97-құжат; 2006 жылғы 22 желтоқсанда "Егемен Қазақстан" және 2006 жылғы 26 желтоқсанда "Казахстанская правда" газеттерінде жарияланған "Қазақстан Республикасының кейбір заңнамалық актілеріне салық салу мәселелері бойынша өзгерістер мен толықтырулар енгізу туралы" 2006 жылғы 11 желтоқсандағы Қазақстан Республикасының Заңы):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1-баптың 3-тармағы 2008 жылғы 1 қаңтардан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46-баптың 1-тармағы мынадай мазмұндағы 4-1) тармақшамен толықтырылсын:
</w:t>
      </w:r>
      <w:r>
        <w:br/>
      </w:r>
      <w:r>
        <w:rPr>
          <w:rFonts w:ascii="Times New Roman"/>
          <w:b w:val="false"/>
          <w:i w:val="false"/>
          <w:color w:val="000000"/>
          <w:sz w:val="28"/>
        </w:rPr>
        <w:t>
      "4-1) ойын бизнесі салығы;";
</w:t>
      </w:r>
    </w:p>
    <w:p>
      <w:pPr>
        <w:spacing w:after="0"/>
        <w:ind w:left="0"/>
        <w:jc w:val="both"/>
      </w:pPr>
      <w:r>
        <w:rPr>
          <w:rFonts w:ascii="Times New Roman"/>
          <w:b w:val="false"/>
          <w:i w:val="false"/>
          <w:color w:val="000000"/>
          <w:sz w:val="28"/>
        </w:rPr>
        <w:t>
</w:t>
      </w:r>
      <w:r>
        <w:rPr>
          <w:rFonts w:ascii="Times New Roman"/>
          <w:b w:val="false"/>
          <w:i w:val="false"/>
          <w:color w:val="000000"/>
          <w:sz w:val="28"/>
        </w:rPr>
        <w:t>
      2) 48-баптың 1-тармағы 7) тармақшасының алтыншы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49-баптың 1-тармағы 7) тармақшасының алтыншы абзацы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4."Лицензиялау туралы" 1995 жылғы 17 сәуірдегі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3-4, 37-құжат; N 12, 88-құжат; N 14, 93-құжат; N 15-16, 109-құжат; N 24, 162-құжат; Қазақстан Республикасы Парламентінің Жаршысы, 1996 ж., N 8-9, 236-құжат; 1997 ж., N 1-2, 8-құжат; N 7, 80-құжат; N 11, 144, 149-құжаттар; N 12, 184-құжат; N 13-14, 195, 205-құжаттар; N 22, 333-құжат; 1998 ж., N 14, 201-құжат; N 16, 219-құжат; N 17-18, 222, 224, 225-құжаттар; N 23, 416-құжат; N 24, 452-құжат; 1999 ж., N 20, 721, 727-құжаттар; N 21, 787-құжат; N 22, 791-құжат; N 23, 931-құжат; N 24, 1066-құжат; 2000 ж., N 10, 248-құжат; N 22, 408-құжат; 2001 ж., N 1, 7-құжат; N 8, 52, 54-құжаттар; N 13-14, 173, 176-құжаттар; N 23, 321-құжат; N 24, 338-құжат; 2002 ж., N 2, 17-құжат; N 15, 151-құжат; N 19-20, 165-құжат; 2003 ж., N 1-2, 2-құжат; N 4, 25-құжат; N 6, 34-құжат; N 10, 50, 51-құжаттар; N 11, 69-құжат; N 14, 107-құжат; N 15, 124, 128, 139-құжаттар; 2004 ж., N 2, 9-құжат; N 5,27-құжат; N 10, 54-құжат; N 14, 82-құжат; N 15, 86-құжат; N 16, N 91-құжат; N 17, 98-құжат; 2005 ж. N 7-8, 23-құжат; N 11, 37-құжат; N 14, 55, 58-құжаттар; N 23, 104-құжат; 2006 ж., N 8, 45-құжат; N 13, 85-құжат; N 15, 92-құжат; N 16, 97, 102-құжаттар):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1) 4-баптың 2-тармағының 2) тармақшасы "операциясын жүргізуге" деген сөздерден кейін ", Қазақстан Республикасының ойын бизнесі туралы заңнамасында белгіленген мерзім шегінде ойын бизнесі саласындағы қызмет түрлерімен айналысуға"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15-бап мынадай мазмұндағы он үшінші бөлікпен толықтырылсын:
</w:t>
      </w:r>
      <w:r>
        <w:br/>
      </w:r>
      <w:r>
        <w:rPr>
          <w:rFonts w:ascii="Times New Roman"/>
          <w:b w:val="false"/>
          <w:i w:val="false"/>
          <w:color w:val="000000"/>
          <w:sz w:val="28"/>
        </w:rPr>
        <w:t>
      "Ойын бизнесі саласындағы қызметті жүзеге асыруға лицензиялар берудің шарттары мен тәртібі Қазақстан Республикасының ойын бизнесі туралы заңнамасында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18-баптың екінші бөлігінде "Қызметтің" деген сөз "Ойын бизнесі саласындағы қызметті лицензиялауды қоспағанда, қызметтің"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19-баптың 1-тармағының 4) тармақшасы мынадай редакцияда жазылсын:
</w:t>
      </w:r>
      <w:r>
        <w:br/>
      </w:r>
      <w:r>
        <w:rPr>
          <w:rFonts w:ascii="Times New Roman"/>
          <w:b w:val="false"/>
          <w:i w:val="false"/>
          <w:color w:val="000000"/>
          <w:sz w:val="28"/>
        </w:rPr>
        <w:t>
      "4) өтініш беруші Қазақстан Республикасының заңнамасында белгіленген біліктілік талаптарына сай келмесе;".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2008 жылғы 1 қаңтардан бастап қолданысқа енгізілетін осы Заңның 1-бабының 2 және 3-тармақтарын қоспағанда, 2007 жылғы 1 сәуірден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