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72fc" w14:textId="9ba7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24 қазандағы N 2-IV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 мынадай мазмұндағы 3-1) тармақшамен толықтырылсын:
</w:t>
      </w:r>
      <w:r>
        <w:br/>
      </w:r>
      <w:r>
        <w:rPr>
          <w:rFonts w:ascii="Times New Roman"/>
          <w:b w:val="false"/>
          <w:i w:val="false"/>
          <w:color w:val="000000"/>
          <w:sz w:val="28"/>
        </w:rPr>
        <w:t>
      "3-1) стратегиялық маңызы бар жер қойнауы учаскелерінің (кен орындарының) тізбесін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1-тармағының 7) тармақшасы мынадай редакцияда жазылсын:
</w:t>
      </w:r>
      <w:r>
        <w:br/>
      </w:r>
      <w:r>
        <w:rPr>
          <w:rFonts w:ascii="Times New Roman"/>
          <w:b w:val="false"/>
          <w:i w:val="false"/>
          <w:color w:val="000000"/>
          <w:sz w:val="28"/>
        </w:rPr>
        <w:t>
      "7) келісімшартты заңнамада көзделген тәртіппен және негіздер бойынша орындауды және бұзуды қамтамасыз ету, сондай-ақ келісімшартты орындаудан осы Заңға сәйкес біржақты бас тартуды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45-2-бап мынадай редакцияда жазылсын:
</w:t>
      </w:r>
    </w:p>
    <w:p>
      <w:pPr>
        <w:spacing w:after="0"/>
        <w:ind w:left="0"/>
        <w:jc w:val="both"/>
      </w:pPr>
      <w:r>
        <w:rPr>
          <w:rFonts w:ascii="Times New Roman"/>
          <w:b w:val="false"/>
          <w:i w:val="false"/>
          <w:color w:val="000000"/>
          <w:sz w:val="28"/>
        </w:rPr>
        <w:t>
      "45-2-бап. Келісімшартты өзгерту және тоқтату
</w:t>
      </w:r>
    </w:p>
    <w:p>
      <w:pPr>
        <w:spacing w:after="0"/>
        <w:ind w:left="0"/>
        <w:jc w:val="both"/>
      </w:pPr>
      <w:r>
        <w:rPr>
          <w:rFonts w:ascii="Times New Roman"/>
          <w:b w:val="false"/>
          <w:i w:val="false"/>
          <w:color w:val="000000"/>
          <w:sz w:val="28"/>
        </w:rPr>
        <w:t>
      1. Егер стратегиялық маңызы бар жер қойнауы учаскелеріне (кен орындарына) қатысты жер қойнауын пайдалану операцияларын жүргізу кезінде жер қойнауын пайдаланушының іс-әрекеттері Қазақстан Республикасының экономикалық мүдделерін ұлттық қауіпсіздікке қатер төндіретіндей елеулі түрде өзгертуге әкеп соқса, құзыретті орган Қазақстан Республикасының экономикалық мүдделерін қалпына келтіру мақсатында келісімшарттардың талаптарын өзгертуді және (немесе) толықтыруды талап етуге құқылы.
</w:t>
      </w:r>
      <w:r>
        <w:br/>
      </w:r>
      <w:r>
        <w:rPr>
          <w:rFonts w:ascii="Times New Roman"/>
          <w:b w:val="false"/>
          <w:i w:val="false"/>
          <w:color w:val="000000"/>
          <w:sz w:val="28"/>
        </w:rPr>
        <w:t>
      2. Құзыретті орган келісімшартты мынадай жағдайларда:
</w:t>
      </w:r>
      <w:r>
        <w:br/>
      </w:r>
      <w:r>
        <w:rPr>
          <w:rFonts w:ascii="Times New Roman"/>
          <w:b w:val="false"/>
          <w:i w:val="false"/>
          <w:color w:val="000000"/>
          <w:sz w:val="28"/>
        </w:rPr>
        <w:t>
      1) мердігер барлау, өндіру, бірлескен барлау мен өндіру не барлаумен және (немесе) өндірумен байланысты емес жерасты құрылыстарын салуды және (немесе) пайдалануды жүргізуді тоқтата тұру туралы шешім қабылдауға әкеп соққан себептерді жоюдан бас тартқан кезде, не осы себептер оларды жою үшін жеткілікті мерзімде жойылмаған кезде;
</w:t>
      </w:r>
      <w:r>
        <w:br/>
      </w:r>
      <w:r>
        <w:rPr>
          <w:rFonts w:ascii="Times New Roman"/>
          <w:b w:val="false"/>
          <w:i w:val="false"/>
          <w:color w:val="000000"/>
          <w:sz w:val="28"/>
        </w:rPr>
        <w:t>
      2) жер қойнауын пайдаланушылар осы Заңның 70-бабында көзделген шараларды қолданбаған кезде;
</w:t>
      </w:r>
      <w:r>
        <w:br/>
      </w:r>
      <w:r>
        <w:rPr>
          <w:rFonts w:ascii="Times New Roman"/>
          <w:b w:val="false"/>
          <w:i w:val="false"/>
          <w:color w:val="000000"/>
          <w:sz w:val="28"/>
        </w:rPr>
        <w:t>
      3) жер қойнауын пайдалану жөніндегі операцияларды тоқтата тұруға әкеп соққан себептерді жою мүмкін болмаған кезде;
</w:t>
      </w:r>
      <w:r>
        <w:br/>
      </w:r>
      <w:r>
        <w:rPr>
          <w:rFonts w:ascii="Times New Roman"/>
          <w:b w:val="false"/>
          <w:i w:val="false"/>
          <w:color w:val="000000"/>
          <w:sz w:val="28"/>
        </w:rPr>
        <w:t>
      4) мердігер келісімшартта не жұмыс бағдарламасында белгіленген міндеттемелерін елеулі түрде бұзған кезде;
</w:t>
      </w:r>
      <w:r>
        <w:br/>
      </w:r>
      <w:r>
        <w:rPr>
          <w:rFonts w:ascii="Times New Roman"/>
          <w:b w:val="false"/>
          <w:i w:val="false"/>
          <w:color w:val="000000"/>
          <w:sz w:val="28"/>
        </w:rPr>
        <w:t>
      5) жер қойнауын пайдалану құқығы осы Заңға сәйкес кепіл нысанасы болып табылатын жағдайды қоспағанда, мердігер Қазақстан Республикасының заңнамасына сәйкес банкрот деп танылған кезде;
</w:t>
      </w:r>
      <w:r>
        <w:br/>
      </w:r>
      <w:r>
        <w:rPr>
          <w:rFonts w:ascii="Times New Roman"/>
          <w:b w:val="false"/>
          <w:i w:val="false"/>
          <w:color w:val="000000"/>
          <w:sz w:val="28"/>
        </w:rPr>
        <w:t>
      6) осы Заңның 71-бабының мемлекеттің басым құқығына қатысты үшінші бөлігі орындалмаған кезде;
</w:t>
      </w:r>
      <w:r>
        <w:br/>
      </w:r>
      <w:r>
        <w:rPr>
          <w:rFonts w:ascii="Times New Roman"/>
          <w:b w:val="false"/>
          <w:i w:val="false"/>
          <w:color w:val="000000"/>
          <w:sz w:val="28"/>
        </w:rPr>
        <w:t>
      7) егер жер қойнауын пайдаланушы осы баптың 1-тармағына сәйкес құзыретті органнан келісімшарт талаптарын өзгерту және (немесе) толықтыру туралы хабарлама алған күннен бастап екі айға дейінгі мерзімде мұндай келіссөздер жүргізуге келісімін не оларды жүргізуден бас тартатынын жазбаша түрде табыс етпесе;
</w:t>
      </w:r>
      <w:r>
        <w:br/>
      </w:r>
      <w:r>
        <w:rPr>
          <w:rFonts w:ascii="Times New Roman"/>
          <w:b w:val="false"/>
          <w:i w:val="false"/>
          <w:color w:val="000000"/>
          <w:sz w:val="28"/>
        </w:rPr>
        <w:t>
      8) егер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осы баптың 1-тармағына сәйкес келісімшарт талаптарын өзгерту және (немесе) толықтыру жөнінде келісімге қол жеткізбесе;
</w:t>
      </w:r>
      <w:r>
        <w:br/>
      </w:r>
      <w:r>
        <w:rPr>
          <w:rFonts w:ascii="Times New Roman"/>
          <w:b w:val="false"/>
          <w:i w:val="false"/>
          <w:color w:val="000000"/>
          <w:sz w:val="28"/>
        </w:rPr>
        <w:t>
      9) егер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тараптар осы баптың 1-тармағына сәйкес келісімшарт талаптарын өзгертуге және (немесе) толықтыруға қол қоймаса, біржақты тәртіппен бұзуға құқылы.
</w:t>
      </w:r>
      <w:r>
        <w:br/>
      </w:r>
      <w:r>
        <w:rPr>
          <w:rFonts w:ascii="Times New Roman"/>
          <w:b w:val="false"/>
          <w:i w:val="false"/>
          <w:color w:val="000000"/>
          <w:sz w:val="28"/>
        </w:rPr>
        <w:t>
      3. Құзыретті орган келісімшартты бұзу туралы тиісті шешім қабылдағанға дейін мердігерге хабарлама жіберу арқылы жер қойнауын пайдалану жөніндегі операцияларды жүргізуді дереу тоқтатуды талап етуге құқылы, ал мердігер мұндай талапты дереу орындауға міндетті.
</w:t>
      </w:r>
      <w:r>
        <w:br/>
      </w:r>
      <w:r>
        <w:rPr>
          <w:rFonts w:ascii="Times New Roman"/>
          <w:b w:val="false"/>
          <w:i w:val="false"/>
          <w:color w:val="000000"/>
          <w:sz w:val="28"/>
        </w:rPr>
        <w:t>
      4. Тараптар Қазақстан Республикасының заңнамалық актілерінде және келісімшартта көзделген негіздер бойынша және тәртіппен ғана келісімшарттың қолданысын тоқтатуы немесе талаптарын өзгертуі мүмкін.
</w:t>
      </w:r>
      <w:r>
        <w:br/>
      </w:r>
      <w:r>
        <w:rPr>
          <w:rFonts w:ascii="Times New Roman"/>
          <w:b w:val="false"/>
          <w:i w:val="false"/>
          <w:color w:val="000000"/>
          <w:sz w:val="28"/>
        </w:rPr>
        <w:t>
      5. Тараптар келісімшарттың қолданысы тоқтатылған немесе талаптары өзгертілген кезде орындалмай қалған ағымдағы міндеттемелерді орындаудан босатылмайды.
</w:t>
      </w:r>
      <w:r>
        <w:br/>
      </w:r>
      <w:r>
        <w:rPr>
          <w:rFonts w:ascii="Times New Roman"/>
          <w:b w:val="false"/>
          <w:i w:val="false"/>
          <w:color w:val="000000"/>
          <w:sz w:val="28"/>
        </w:rPr>
        <w:t>
      6. Келісімшарттың қолданысын тоқтату жер қойнауын пайдаланушыны Қазақстан Республикасының заңнамасында белгіленген тәртіппен бекітілген тарату жобасына сәйкес келісімшарт аумағын халықтың денсаулығы мен өміріне және қоршаған орта үшін қауіпсіз болатын жағдайға дейін қалпына келтіру жөніндегі міндеттемелерді орындаудан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мазмұндағы 45-3-баппен толықтырылсын:
</w:t>
      </w:r>
    </w:p>
    <w:p>
      <w:pPr>
        <w:spacing w:after="0"/>
        <w:ind w:left="0"/>
        <w:jc w:val="both"/>
      </w:pPr>
      <w:r>
        <w:rPr>
          <w:rFonts w:ascii="Times New Roman"/>
          <w:b w:val="false"/>
          <w:i w:val="false"/>
          <w:color w:val="000000"/>
          <w:sz w:val="28"/>
        </w:rPr>
        <w:t>
      "45-3-бап. Келісімшартты орындаудан біржақты бас тарту
</w:t>
      </w:r>
    </w:p>
    <w:p>
      <w:pPr>
        <w:spacing w:after="0"/>
        <w:ind w:left="0"/>
        <w:jc w:val="both"/>
      </w:pPr>
      <w:r>
        <w:rPr>
          <w:rFonts w:ascii="Times New Roman"/>
          <w:b w:val="false"/>
          <w:i w:val="false"/>
          <w:color w:val="000000"/>
          <w:sz w:val="28"/>
        </w:rPr>
        <w:t>
      1. Егер стратегиялық маңызы бар жер қойнауы учаскелеріне (кен орындарына) қатысты жер қойнауын пайдалану операцияларын жүргізу кезінде жер қойнауын пайдаланушының іс-әрекеттері Қазақстан Республикасының экономикалық мүдделерін ұлттық қауіпсіздікке қатер төндіретіндей елеулі түрде өзгертуге әкеп соқса, құзыретті орган Үкіметтің бастамасы бойынша келісімшартты орындаудан біржақты бас тартуға құқылы.
</w:t>
      </w:r>
      <w:r>
        <w:br/>
      </w:r>
      <w:r>
        <w:rPr>
          <w:rFonts w:ascii="Times New Roman"/>
          <w:b w:val="false"/>
          <w:i w:val="false"/>
          <w:color w:val="000000"/>
          <w:sz w:val="28"/>
        </w:rPr>
        <w:t>
      2. Келісімшартты орындаудан біржақты бас тартқан жағдайда құзыретті орган бұл туралы жер қойнауын пайдаланушыға кемінде екі ай бұрын ескертуге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қолданысқа енгізіледі және өндіруді немесе бірлескен барлау мен өндіруді жүргізуге арналып бұрын жасалған келісімшарттарға да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