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ed16" w14:textId="808e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солтүстік-бөлігі түбінің ара-жігін ажырату туралы келісімге Хаттамаға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2006 жылғы 13 желтоқсандағы N 205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Санкт-Петербургте 2006 жылғы 25 қаңтарда қол қойылған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солтүстік-бөлігі түбінің ара-жігін ажырату туралы келісімге Хаттамаға өзгеріс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1998 жылғы 6 шілдедегі Ресей Федерациясы мен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арасындағы Жер қойнауын пайдалануға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егемендік құқықтарды жүзеге асыру мақсатында Каспий теңізі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солтүстік бөлігі түбінің ара-жігін ажырату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келісімге Хаттамаға өзгеріс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22 қазанда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 N 6, 33-құжат)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Ресей Федерациясы мен Қазақстан Республикасы,
</w:t>
      </w:r>
      <w:r>
        <w:br/>
      </w:r>
      <w:r>
        <w:rPr>
          <w:rFonts w:ascii="Times New Roman"/>
          <w:b w:val="false"/>
          <w:i w:val="false"/>
          <w:color w:val="000000"/>
          <w:sz w:val="28"/>
        </w:rPr>
        <w:t>
      Каспий теңізінің солтүстік бөлігінде орналасқан "Құрманғазы" ("Құлалы"), "Центральная" геологиялық құрылымдарының және "Хвалынское" кен орнының көмірсутек ресурстарын бірлесіп игерудегі өзара мүдделілікті ескере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1. 1998 жылғы 6 шілдедегі Ресей Федерациясы мен Қазақстан Республикасы арасындағы Жер қойнауын пайдалануға арналған егемендік құқықтарды жүзеге асыру мақсатында Каспий теңізі солтүстік бөлігі түбінің ара-жігін ажырату туралы келісімге 2002 жылғы 13 мамырда қол қойылған Хаттаманың (бұдан әрі - Хаттама), 
</w:t>
      </w:r>
      <w:r>
        <w:rPr>
          <w:rFonts w:ascii="Times New Roman"/>
          <w:b w:val="false"/>
          <w:i w:val="false"/>
          <w:color w:val="000000"/>
          <w:sz w:val="28"/>
        </w:rPr>
        <w:t xml:space="preserve"> 6-бабының </w:t>
      </w:r>
      <w:r>
        <w:rPr>
          <w:rFonts w:ascii="Times New Roman"/>
          <w:b w:val="false"/>
          <w:i w:val="false"/>
          <w:color w:val="000000"/>
          <w:sz w:val="28"/>
        </w:rPr>
        <w:t>
 3-тармағы мынадай редакцияда жазылсын:
</w:t>
      </w:r>
      <w:r>
        <w:br/>
      </w:r>
      <w:r>
        <w:rPr>
          <w:rFonts w:ascii="Times New Roman"/>
          <w:b w:val="false"/>
          <w:i w:val="false"/>
          <w:color w:val="000000"/>
          <w:sz w:val="28"/>
        </w:rPr>
        <w:t>
      "Осы Хаттаманың 3, 4 және 5-баптарына сәйкес тараптардың уәкілетті органдары құрған кәсіпорындарға олардың шегінде "Құрманғазы" ("Құлалы") және "Центральная" құрылымдары, сондай-ақ "Хвалынское" кен орны орналасқан жер қойнауы учаскелерін пайдалану құқығы өнімді бөлісу шарттарында, сондай-ақ жер қойнауының осы учаскелерінде өнімді "бөлісу шарттарынан ерекше, жер қойнауын пайдаланудың өзге де шарттарында, пайдалы қазбаларды геологиялық зерттеу, барлау және өндіру мүмкіндігі жоқтығын растайтын қандай да бір конкурстарды немесе аукциондарды өткізбей-ақ осы учаскелерді пайдалану құқығы берілуі мүмкін жер қойнауы учаскелерінің тізбесіне осы учаскелерді енгізу қажеттігінсіз өнімді бөлісу шарттарында беріледі. Көрсетілген кәсіпорындармен осы жер қойнауы учаскелеріне қатысты өнімді бөлісу туралы келісімдер өнімді бөлісу туралы келісімдер жасасу құқығына аукциондар өткізбей-ақ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Хаттама қол қойылған күннен бастап уақытша қолданылады және Тараптардың оның күшіне енуі үшін қажетті мемлекетішілік рәсімдерді орындағаны туралы соңғы жазбаша хабарлама алынған күннен бастап күшіне енеді.
</w:t>
      </w:r>
      <w:r>
        <w:br/>
      </w:r>
      <w:r>
        <w:rPr>
          <w:rFonts w:ascii="Times New Roman"/>
          <w:b w:val="false"/>
          <w:i w:val="false"/>
          <w:color w:val="000000"/>
          <w:sz w:val="28"/>
        </w:rPr>
        <w:t>
      Осы Хаттама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 түбінің ара-жігін ажырату туралы келісімнің ажырамас бөлігі болып табылады.
</w:t>
      </w:r>
    </w:p>
    <w:p>
      <w:pPr>
        <w:spacing w:after="0"/>
        <w:ind w:left="0"/>
        <w:jc w:val="both"/>
      </w:pPr>
      <w:r>
        <w:rPr>
          <w:rFonts w:ascii="Times New Roman"/>
          <w:b w:val="false"/>
          <w:i w:val="false"/>
          <w:color w:val="000000"/>
          <w:sz w:val="28"/>
        </w:rPr>
        <w:t>
      2006 жылғы 25 қаңтарда Санкт-Петербург қаласында әрқайсысы қазақ және орыс тілдерінде екі данада жасалды, әрі екі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 түбінің ара-жігін ажырату туралы келісімге Хаттамаға өзгеріс енгізу туралы Хаттаманың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құқық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Бөлім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