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cb42" w14:textId="25bc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конституциялық заңдарына оларды Қазақстан Республикасы Конституциясының нормаларына сәйкес келтіру мәселелері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2006 жылғы 11 желтоқсандағы N 200 Конституциялық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мынадай конституциялық заңдарына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Парламенті және оның депутаттарының мәртебесі туралы" 1995 жылғы 16 қазандағы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Конституциялық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Жаршысы, 1995 ж., N 21, 124-құжат; Қазақстан Республикасы Парламентінің Жаршысы, 1997 ж., N 7, 78-құжат; 1999 ж., N 4, 100-құжат; N 10, 342-құжат):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11-баптың 6-тармағындағы "шешімдер қабылдайды" деген сөздер "қаулылар шығарады"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13-бапта: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"жеке", "дара сипатты"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5-тармақтағы "заң күшіне енгізу" деген сөздер "қолданысқа енгізу"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Президенті туралы" 1995 жылғы 26 желтоқсандағы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Конституциялық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Жаршысы, 1995 ж., N 24, 172-құжат; Қазақстан Республикасы Парламентінің Жаршысы, 1999 ж., N 10, 343-құжат):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9-баптың 10) тармақшасындағы "Парламентке заң жобасын қарауды шұғыл деп жариялау жөнінде" деген сөздер "заң жобасын қарауды шұғыл деп жариялауға"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Конституциялық заң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