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2639" w14:textId="b912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бұқаралық ақпарат құралдары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5 шілдедегі N 156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Қолданысқа енгізілу тәртібін 2-баптан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r>
        <w:br/>
      </w:r>
      <w:r>
        <w:rPr>
          <w:rFonts w:ascii="Times New Roman"/>
          <w:b w:val="false"/>
          <w:i w:val="false"/>
          <w:color w:val="000000"/>
          <w:sz w:val="28"/>
        </w:rPr>
        <w:t>
      1. 2001 жылғы 30 қаңтардағы Қазақстан Республикасының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342-бап мынадай редакцияда жазылсын:
</w:t>
      </w:r>
    </w:p>
    <w:p>
      <w:pPr>
        <w:spacing w:after="0"/>
        <w:ind w:left="0"/>
        <w:jc w:val="both"/>
      </w:pP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342-бап. Қазақстан Республикасының бұқаралық ақпарат құралдары туралы заңнамасын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Бұқаралық ақпарат құралдарын, ақпарат агенттiктерiн есепке қоймай не олардың шығарылуын (эфирге шығуын) тоқтата тұру, тоқтату немесе есепке қою туралы куәлiктiң күшi жойылды деп тану туралы шешiм шығарылғаннан кейiн олардың өнiмiн, сондай-ақ хабарлары мен материалдарын тарату, -
</w:t>
      </w:r>
      <w:r>
        <w:br/>
      </w:r>
      <w:r>
        <w:rPr>
          <w:rFonts w:ascii="Times New Roman"/>
          <w:b w:val="false"/>
          <w:i w:val="false"/>
          <w:color w:val="000000"/>
          <w:sz w:val="28"/>
        </w:rPr>
        <w:t>
      бұқаралық ақпарат құралының өнiмi тәркiлене отырып, лауазымды адамдарға - айлық есептiк көрсеткiштiң бестен онға дейiнгi мөлшерiнде, бұқаралық ақпарат құралдарының меншiк иелерiне, шағын немесе орта кәсiпкерлiк субъектiлерi болып табылатын заңды тұлғаларға - оннан елуге дейiнгi мөлшерiнде, iрi кәсiпкерлiк субъектiлерi болып табылатын заңды тұлғаларға екi жүзден үш жүзге дейiнгi мөлшерiнде айыппұл салуға әкеп соғады.
</w:t>
      </w:r>
      <w:r>
        <w:br/>
      </w:r>
      <w:r>
        <w:rPr>
          <w:rFonts w:ascii="Times New Roman"/>
          <w:b w:val="false"/>
          <w:i w:val="false"/>
          <w:color w:val="000000"/>
          <w:sz w:val="28"/>
        </w:rPr>
        <w:t>
      2. Телерадиохабарлар арналары бойынша мемлекеттiк тiлдегi хабарларды уақыты жағынан басқа тiлдердегi хабарлардың жиынтық көлемiнен аз тарату, -
</w:t>
      </w:r>
      <w:r>
        <w:br/>
      </w:r>
      <w:r>
        <w:rPr>
          <w:rFonts w:ascii="Times New Roman"/>
          <w:b w:val="false"/>
          <w:i w:val="false"/>
          <w:color w:val="000000"/>
          <w:sz w:val="28"/>
        </w:rPr>
        <w:t>
      бұқаралық ақпарат құралының баспа өнiмi немесе өзге де өнiмi тәркiлене отырып және шығарылуы (эфирге шығуы) үш айға дейiнгi мерзiмге тоқтатыла тұрып, лауазымды адамдарға - айлық есептiк көрсеткiштiң бестен онға дейiнгi мөлшерiнде, бұқаралық ақпарат құралдарының меншiк иелерiне, шағын немесе орта кәсiпкерлiк субъектiлерi болып табылатын заңды тұлғаларға - оннан елуге дейiнгi мөлшерiнде, iрi кәсiпкерлiк субъектiлерi болып табылатын заңды тұлғаларға екi жүзден үш жүзге дейiнгi мөлшерiнде айыппұл салуға әкеп соғады.
</w:t>
      </w:r>
      <w:r>
        <w:br/>
      </w:r>
      <w:r>
        <w:rPr>
          <w:rFonts w:ascii="Times New Roman"/>
          <w:b w:val="false"/>
          <w:i w:val="false"/>
          <w:color w:val="000000"/>
          <w:sz w:val="28"/>
        </w:rPr>
        <w:t>
      3. Осы баптың екiншi бөлiгiнде көзделген, әкiмшiлiк жаза қолданылғаннан кейiн бiр жыл iшiнде қайталап жасалған iс-әрекет, -
</w:t>
      </w:r>
      <w:r>
        <w:br/>
      </w:r>
      <w:r>
        <w:rPr>
          <w:rFonts w:ascii="Times New Roman"/>
          <w:b w:val="false"/>
          <w:i w:val="false"/>
          <w:color w:val="000000"/>
          <w:sz w:val="28"/>
        </w:rPr>
        <w:t>
      телевизия және (немесе) радио хабарларын таратуды ұйымдастыру жөнiндегi қызметке берiлген лицензиядан айыра отырып және бұқаралық ақпарат құралының шығарылуына (эфирге шығуына) тыйым салына отырып, лауазымды адамдарға - айлық есептiк көрсеткiштiң жиырмадан елуге дейiнгi мөлшерiнде, бұқаралық ақпарат құралдарының меншiк иелерiне, шағын немесе орта кәсiпкерлiк субъектiлерi болып табылатын заңды тұлғаларға - бiр жүз елуден екi жүз елуге дейiнгi мөлшерiнде, iрi кәсiпкерлiк субъектiлерi болып табылатын заңды тұлғаларға бес жүзден бiр мыңға дейiнгi мөлшерiнде айыппұл салуға әкеп соғады.
</w:t>
      </w:r>
      <w:r>
        <w:br/>
      </w:r>
      <w:r>
        <w:rPr>
          <w:rFonts w:ascii="Times New Roman"/>
          <w:b w:val="false"/>
          <w:i w:val="false"/>
          <w:color w:val="000000"/>
          <w:sz w:val="28"/>
        </w:rPr>
        <w:t>
      4. Меншiк иесi не оның ұйымдық-құқықтық нысаны, атауы, сондай-ақ бұқаралық ақпарат құралының аты ауысқан, басылымның не хабардың тiлi, таралу аумағы, негiзгi тақырыптық бағыты, бас редакторы (редакторы), редакцияның мекенжайы, шығарылу мерзiмдiлiгi өзгерген жағдайларда, қайта есепке қоймай, бұқаралық ақпарат құралының өнiмiн, сондай-ақ ақпарат агенттiгiнiң хабарлары мен материалдарын шығару, дайындау, көбейту және (немесе) тарату, -
</w:t>
      </w:r>
      <w:r>
        <w:br/>
      </w:r>
      <w:r>
        <w:rPr>
          <w:rFonts w:ascii="Times New Roman"/>
          <w:b w:val="false"/>
          <w:i w:val="false"/>
          <w:color w:val="000000"/>
          <w:sz w:val="28"/>
        </w:rPr>
        <w:t>
      бұқаралық ақпарат құралының шығарылуы (эфирге шығуы) үш айға дейiнгi мерзiмге тоқтатыла тұрып, лауазымды адамдарға - айлық есептiк көрсеткiштiң жиырмадан қырыққа дейiнгi мөлшерiнде, бұқаралық ақпарат құралдарының меншiк иелерiне, шағын немесе орта кәсiпкерлiк субъектiлерi болып табылатын заңды тұлғаларға - бiр жүзден екi жүзге дейiнгi мөлшерiнде, iрi кәсiпкерлiк субъектiлерi болып табылатын заңды тұлғаларға сегiз жүзден бiр мыңға дейiнгi мөлшерiнде айыппұл салуға әкеп соғады.
</w:t>
      </w:r>
      <w:r>
        <w:br/>
      </w:r>
      <w:r>
        <w:rPr>
          <w:rFonts w:ascii="Times New Roman"/>
          <w:b w:val="false"/>
          <w:i w:val="false"/>
          <w:color w:val="000000"/>
          <w:sz w:val="28"/>
        </w:rPr>
        <w:t>
      5. Осы баптың төртiншi бөлiгiнде көзделген, әкiмшiлiк жаза қолданылғаннан кейiн бiр жыл iшiнде қайталап жасалған iс-әрекеттер, -
</w:t>
      </w:r>
      <w:r>
        <w:br/>
      </w:r>
      <w:r>
        <w:rPr>
          <w:rFonts w:ascii="Times New Roman"/>
          <w:b w:val="false"/>
          <w:i w:val="false"/>
          <w:color w:val="000000"/>
          <w:sz w:val="28"/>
        </w:rPr>
        <w:t>
      бұқаралық ақпарат құралының шығарылуына (эфирге шығуына) тыйым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12 маусымдағы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кодексiне) (Қазақстан Республикасы Парламентiнiң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2006 жылғы 9 маусымда "Егемен Қазақстан" және 2006 жылғы 10 маусымда "Казахстанская правда" газеттерiнде жарияланған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енгiзу туралы" 2006 жылғы 5 маусымдағы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61-бап мынадай мазмұндағы 9-1-тармақпен толықтырылсын:
</w:t>
      </w:r>
      <w:r>
        <w:br/>
      </w:r>
      <w:r>
        <w:rPr>
          <w:rFonts w:ascii="Times New Roman"/>
          <w:b w:val="false"/>
          <w:i w:val="false"/>
          <w:color w:val="000000"/>
          <w:sz w:val="28"/>
        </w:rPr>
        <w:t>
      "9-1. Бұқаралық ақпарат құралын есепке қойғаны үшiн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76-1-тараумен толықтырылсын:
</w:t>
      </w:r>
    </w:p>
    <w:p>
      <w:pPr>
        <w:spacing w:after="0"/>
        <w:ind w:left="0"/>
        <w:jc w:val="both"/>
      </w:pPr>
      <w:r>
        <w:rPr>
          <w:rFonts w:ascii="Times New Roman"/>
          <w:b w:val="false"/>
          <w:i w:val="false"/>
          <w:color w:val="000000"/>
          <w:sz w:val="28"/>
        </w:rPr>
        <w:t>
      "76-1-тарау. Бұқаралық ақпарат құралын есепке қойғаны үшiн алым 
</w:t>
      </w:r>
    </w:p>
    <w:p>
      <w:pPr>
        <w:spacing w:after="0"/>
        <w:ind w:left="0"/>
        <w:jc w:val="both"/>
      </w:pPr>
      <w:r>
        <w:rPr>
          <w:rFonts w:ascii="Times New Roman"/>
          <w:b w:val="false"/>
          <w:i w:val="false"/>
          <w:color w:val="000000"/>
          <w:sz w:val="28"/>
        </w:rPr>
        <w:t>
      425-1-бап. Жалпы ережелер
</w:t>
      </w:r>
    </w:p>
    <w:p>
      <w:pPr>
        <w:spacing w:after="0"/>
        <w:ind w:left="0"/>
        <w:jc w:val="both"/>
      </w:pPr>
      <w:r>
        <w:rPr>
          <w:rFonts w:ascii="Times New Roman"/>
          <w:b w:val="false"/>
          <w:i w:val="false"/>
          <w:color w:val="000000"/>
          <w:sz w:val="28"/>
        </w:rPr>
        <w:t>
      1. Бұқаралық ақпарат құралын есепке қойғаны үшiн алым (бұдан әрi - алым) бұқаралық ақпарат құралын есепке қойған кезде, сондай-ақ бұқаралық ақпарат құралын есепке қоюды куәландыратын құжаттың телнұсқасын алған кезде алынады.
</w:t>
      </w:r>
      <w:r>
        <w:br/>
      </w:r>
      <w:r>
        <w:rPr>
          <w:rFonts w:ascii="Times New Roman"/>
          <w:b w:val="false"/>
          <w:i w:val="false"/>
          <w:color w:val="000000"/>
          <w:sz w:val="28"/>
        </w:rPr>
        <w:t>
      2. Есепке қоюды Қазақстан Республикасының заңнамалық актiсiнде белгiленген тәртiппен және жағдайларда бұқаралық ақпарат құралдары саласындағы уәкiлеттi орган (бұдан әрi - уәкiлеттi орган) жүзеге асырады.
</w:t>
      </w:r>
    </w:p>
    <w:p>
      <w:pPr>
        <w:spacing w:after="0"/>
        <w:ind w:left="0"/>
        <w:jc w:val="both"/>
      </w:pPr>
      <w:r>
        <w:rPr>
          <w:rFonts w:ascii="Times New Roman"/>
          <w:b w:val="false"/>
          <w:i w:val="false"/>
          <w:color w:val="000000"/>
          <w:sz w:val="28"/>
        </w:rPr>
        <w:t>
      425-2-бап. Алымды төлеушiлер
</w:t>
      </w:r>
    </w:p>
    <w:p>
      <w:pPr>
        <w:spacing w:after="0"/>
        <w:ind w:left="0"/>
        <w:jc w:val="both"/>
      </w:pPr>
      <w:r>
        <w:rPr>
          <w:rFonts w:ascii="Times New Roman"/>
          <w:b w:val="false"/>
          <w:i w:val="false"/>
          <w:color w:val="000000"/>
          <w:sz w:val="28"/>
        </w:rPr>
        <w:t>
      Қазақстан Республикасының заңнамалық актiсiне сәйкес есепке қоюға жататын бұқаралық ақпарат құралын құрушы жеке немесе заңды тұлғалар алым төлеушiлер болып табылады.
</w:t>
      </w:r>
    </w:p>
    <w:p>
      <w:pPr>
        <w:spacing w:after="0"/>
        <w:ind w:left="0"/>
        <w:jc w:val="both"/>
      </w:pPr>
      <w:r>
        <w:rPr>
          <w:rFonts w:ascii="Times New Roman"/>
          <w:b w:val="false"/>
          <w:i w:val="false"/>
          <w:color w:val="000000"/>
          <w:sz w:val="28"/>
        </w:rPr>
        <w:t>
      425-3-бап. Алымды есептеу, төлеу және төленген сомаларды қайтару тәртiбi
</w:t>
      </w:r>
    </w:p>
    <w:p>
      <w:pPr>
        <w:spacing w:after="0"/>
        <w:ind w:left="0"/>
        <w:jc w:val="both"/>
      </w:pPr>
      <w:r>
        <w:rPr>
          <w:rFonts w:ascii="Times New Roman"/>
          <w:b w:val="false"/>
          <w:i w:val="false"/>
          <w:color w:val="000000"/>
          <w:sz w:val="28"/>
        </w:rPr>
        <w:t>
      1. Алым сомасы Қазақстан Республикасының Үкiметi белгiлеген ставкалар бойынша есептеледi және тиiстi құжаттарды уәкiлеттi органға бергенге дейiн төленедi.
</w:t>
      </w:r>
      <w:r>
        <w:br/>
      </w:r>
      <w:r>
        <w:rPr>
          <w:rFonts w:ascii="Times New Roman"/>
          <w:b w:val="false"/>
          <w:i w:val="false"/>
          <w:color w:val="000000"/>
          <w:sz w:val="28"/>
        </w:rPr>
        <w:t>
      2. Алым сомасы төлеушiнiң тiркеу есебiне алынған жерi бойынша бюджетке енгiзiледi.
</w:t>
      </w:r>
      <w:r>
        <w:br/>
      </w:r>
      <w:r>
        <w:rPr>
          <w:rFonts w:ascii="Times New Roman"/>
          <w:b w:val="false"/>
          <w:i w:val="false"/>
          <w:color w:val="000000"/>
          <w:sz w:val="28"/>
        </w:rPr>
        <w:t>
      3. Алымды төлеген тұлғалар уәкiлеттi органға тиiстi құжаттарды бергенге дейiн бұқаралық ақпарат құралын есепке қоюдан бас тартқан жағдайларды қоспағанда, төленген алым сомалары қайтарылмайды.
</w:t>
      </w:r>
      <w:r>
        <w:br/>
      </w:r>
      <w:r>
        <w:rPr>
          <w:rFonts w:ascii="Times New Roman"/>
          <w:b w:val="false"/>
          <w:i w:val="false"/>
          <w:color w:val="000000"/>
          <w:sz w:val="28"/>
        </w:rPr>
        <w:t>
      Бұл ретте қайтару аталған тұлғаның бұқаралық ақпарат құралын есепке қоюды жүзеге асыруға арналған құжаттарды табыс етпегенiн растайтын, уәкiлеттi орган берген құжатты төлеушi табыс еткеннен кейiн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2004 жылғы 24 сәуiрдегi Қазақстан Республикасының Бюджет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2004 ж., N 8-9, 53-құжат; N 20, 116-құжат; N 23, 140, 142-құжаттар; 2005 ж., N 14, 55-құжат; N 21-22, 87-құжат; 2006 ж., N 1, 5-құжат; N 3, 22-құжат; N 8, 45-құжат):
</w:t>
      </w:r>
      <w:r>
        <w:br/>
      </w:r>
      <w:r>
        <w:rPr>
          <w:rFonts w:ascii="Times New Roman"/>
          <w:b w:val="false"/>
          <w:i w:val="false"/>
          <w:color w:val="000000"/>
          <w:sz w:val="28"/>
        </w:rPr>
        <w:t>
      46-баптың 1-тармағы мынадай мазмұндағы 11-1) тармақшамен толықтырылсын:
</w:t>
      </w:r>
      <w:r>
        <w:br/>
      </w:r>
      <w:r>
        <w:rPr>
          <w:rFonts w:ascii="Times New Roman"/>
          <w:b w:val="false"/>
          <w:i w:val="false"/>
          <w:color w:val="000000"/>
          <w:sz w:val="28"/>
        </w:rPr>
        <w:t>
      "11-1) бұқаралық ақпарат құралын есепке қойғаны үшiн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4. "Бұқаралық ақпарат құралдары туралы" 1999 жылғы 23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21, 771-құжат; 2001 ж., N 10, 122-құжат; 2003 ж., N 24, 175-құжат; 2005 ж., N 13, 53-құжат; 2006 ж., N 1, 5-құжат;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3) тармақшадағы "жарты жылда" деген сөздер "үш айда" деген сөздермен ауыстырылсын;
</w:t>
      </w:r>
      <w:r>
        <w:br/>
      </w:r>
      <w:r>
        <w:rPr>
          <w:rFonts w:ascii="Times New Roman"/>
          <w:b w:val="false"/>
          <w:i w:val="false"/>
          <w:color w:val="000000"/>
          <w:sz w:val="28"/>
        </w:rPr>
        <w:t>
      4) тармақшадағы "жылына" деген сөз "жарты жылда"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7-баптың 2-1-тармағының 3) тармақшасындағы "адамдар бас редактор (редактор) бола алмайды." деген сөздер "адамдар;" деген сөзбен ауыстырылып, мынадай мазмұндағы 4) тармақшамен толықтырылсын:
</w:t>
      </w:r>
      <w:r>
        <w:br/>
      </w:r>
      <w:r>
        <w:rPr>
          <w:rFonts w:ascii="Times New Roman"/>
          <w:b w:val="false"/>
          <w:i w:val="false"/>
          <w:color w:val="000000"/>
          <w:sz w:val="28"/>
        </w:rPr>
        <w:t>
      "4) өздерiнiң кiнәсiнен бұқаралық ақпарат құралының шығарылуы (эфирге шығуы) сот шешiмiмен тоқтатылған бұқаралық ақпарат құралының бас редакторлары (редакторлары) болған азаматтар соттың шешiмi заңды күшiне енген күннен бастап үш жыл iшiнде бас редактор (редактор)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10-бап мынадай редакцияда жазылсын:
</w:t>
      </w:r>
    </w:p>
    <w:p>
      <w:pPr>
        <w:spacing w:after="0"/>
        <w:ind w:left="0"/>
        <w:jc w:val="both"/>
      </w:pPr>
      <w:r>
        <w:rPr>
          <w:rFonts w:ascii="Times New Roman"/>
          <w:b w:val="false"/>
          <w:i w:val="false"/>
          <w:color w:val="000000"/>
          <w:sz w:val="28"/>
        </w:rPr>
        <w:t>
      "10-бап. Бұқаралық ақпарат құралын есепке қою, қайта есепке қою 
</w:t>
      </w:r>
    </w:p>
    <w:p>
      <w:pPr>
        <w:spacing w:after="0"/>
        <w:ind w:left="0"/>
        <w:jc w:val="both"/>
      </w:pPr>
      <w:r>
        <w:rPr>
          <w:rFonts w:ascii="Times New Roman"/>
          <w:b w:val="false"/>
          <w:i w:val="false"/>
          <w:color w:val="000000"/>
          <w:sz w:val="28"/>
        </w:rPr>
        <w:t>
      1. Қазақстан Республикасының аумағында таратылатын, WEB-сайттардан басқа, бұқаралық ақпарат құралдары уәкiлеттi органда мiндеттi түрде есепке қойылуға тиiс.
</w:t>
      </w:r>
      <w:r>
        <w:br/>
      </w:r>
      <w:r>
        <w:rPr>
          <w:rFonts w:ascii="Times New Roman"/>
          <w:b w:val="false"/>
          <w:i w:val="false"/>
          <w:color w:val="000000"/>
          <w:sz w:val="28"/>
        </w:rPr>
        <w:t>
      2. Есепке қою, қайта есепке қою үшiн бұқаралық ақпарат құралының меншiк иесi не оның уәкiлдiк беруi бойынша әрекет ететiн тұлға осы Заңның 11-бабының талаптарына сай келетiн арыз бередi.
</w:t>
      </w:r>
      <w:r>
        <w:br/>
      </w:r>
      <w:r>
        <w:rPr>
          <w:rFonts w:ascii="Times New Roman"/>
          <w:b w:val="false"/>
          <w:i w:val="false"/>
          <w:color w:val="000000"/>
          <w:sz w:val="28"/>
        </w:rPr>
        <w:t>
      3. Бұқаралық ақпарат құралын есепке қойған кезде, сондай-ақ бұқаралық ақпарат құралын есепке қоюды куәландыратын құжаттың телнұсқасын алған кезде Қазақстан Республикасының Салық кодексiнде айқындалатын тәртiппен алым алынады.
</w:t>
      </w:r>
      <w:r>
        <w:br/>
      </w:r>
      <w:r>
        <w:rPr>
          <w:rFonts w:ascii="Times New Roman"/>
          <w:b w:val="false"/>
          <w:i w:val="false"/>
          <w:color w:val="000000"/>
          <w:sz w:val="28"/>
        </w:rPr>
        <w:t>
      4. Бұқаралық ақпарат құралын есепке қою, қайта есепке қою туралы арыз түскен күнiнен бастап он бес күн iшiнде қаралуға тиiс. Арызды қараудың қорытындылары бойынша уәкiлеттi орган бұқаралық ақпарат құралының меншiк иесiне есепке қою туралы куәлiк бередi не мынадай негiздер бойынша:
</w:t>
      </w:r>
      <w:r>
        <w:br/>
      </w:r>
      <w:r>
        <w:rPr>
          <w:rFonts w:ascii="Times New Roman"/>
          <w:b w:val="false"/>
          <w:i w:val="false"/>
          <w:color w:val="000000"/>
          <w:sz w:val="28"/>
        </w:rPr>
        <w:t>
      1) егер уәкiлеттi орган бұрын сол атпен және сол аумаққа таралатын бұқаралық ақпарат құралын есепке қойғаны туралы куәлiк берген болса не оның аты бұрын құрылған бұқаралық ақпарат құралының атымен айырғысыз дәрежеде ұқсас болса;
</w:t>
      </w:r>
      <w:r>
        <w:br/>
      </w:r>
      <w:r>
        <w:rPr>
          <w:rFonts w:ascii="Times New Roman"/>
          <w:b w:val="false"/>
          <w:i w:val="false"/>
          <w:color w:val="000000"/>
          <w:sz w:val="28"/>
        </w:rPr>
        <w:t>
      2) егер арыздың мазмұны осы Заңның 11-бабының талаптарына сай келмейтiн болса;
</w:t>
      </w:r>
      <w:r>
        <w:br/>
      </w:r>
      <w:r>
        <w:rPr>
          <w:rFonts w:ascii="Times New Roman"/>
          <w:b w:val="false"/>
          <w:i w:val="false"/>
          <w:color w:val="000000"/>
          <w:sz w:val="28"/>
        </w:rPr>
        <w:t>
      3) егер арыз бұқаралық ақпарат құралының шығарылуына (эфирге шығуына) тыйым салу туралы сот шешiмi заңды күшiне енген күннен бастап бiр жыл өтпей тұрып берiлсе;
</w:t>
      </w:r>
      <w:r>
        <w:br/>
      </w:r>
      <w:r>
        <w:rPr>
          <w:rFonts w:ascii="Times New Roman"/>
          <w:b w:val="false"/>
          <w:i w:val="false"/>
          <w:color w:val="000000"/>
          <w:sz w:val="28"/>
        </w:rPr>
        <w:t>
      4) егер бұқаралық ақпарат құралын есепке қойғаны үшiн алым төленбесе;
</w:t>
      </w:r>
      <w:r>
        <w:br/>
      </w:r>
      <w:r>
        <w:rPr>
          <w:rFonts w:ascii="Times New Roman"/>
          <w:b w:val="false"/>
          <w:i w:val="false"/>
          <w:color w:val="000000"/>
          <w:sz w:val="28"/>
        </w:rPr>
        <w:t>
      5) егер меншiк иесiнiң ауысуына орай бұқаралық ақпарат құралын қайта есепке қою туралы арызға бұқаралық ақпарат құралына меншiк құқығын басқа тұлғаға берудi растайтын шарттың нотариалды түрде куәландырылған көшiрме жазбасы қоса тiркелмесе;
</w:t>
      </w:r>
      <w:r>
        <w:br/>
      </w:r>
      <w:r>
        <w:rPr>
          <w:rFonts w:ascii="Times New Roman"/>
          <w:b w:val="false"/>
          <w:i w:val="false"/>
          <w:color w:val="000000"/>
          <w:sz w:val="28"/>
        </w:rPr>
        <w:t>
      6) егер есепке қоюға шығарылуын (эфирге шығуын) бұрын сот тоқтатқан бұқаралық ақпарат құралының атымен (атының бiр бөлiгiмен) және тақырыптық бағытымен немесе аты мен тақырыптық бағытын қайталайтын бұқаралық ақпарат құралы мәлiмделген болса, сондай-ақ шығарылуы (эфирге шығуы) сот шешiмiмен тоқтатылған бұқаралық ақпарат құралының меншiк иесi не бас редакторы (редакторы) соттың шешiмi заңды күшiне енген күннен бастап үш жыл iшiнде арыз берген жағдайда, есепке қоюдан бас тартады.
</w:t>
      </w:r>
      <w:r>
        <w:br/>
      </w:r>
      <w:r>
        <w:rPr>
          <w:rFonts w:ascii="Times New Roman"/>
          <w:b w:val="false"/>
          <w:i w:val="false"/>
          <w:color w:val="000000"/>
          <w:sz w:val="28"/>
        </w:rPr>
        <w:t>
      5. Мерзiмдi баспасөз басылымының меншiк иесi есепке қою туралы куәлiктi алған күннен бастап үш ай iшiнде бұқаралық ақпарат құралы өнiмiн шығаруға кiрiсу құқығын сақтайды.
</w:t>
      </w:r>
      <w:r>
        <w:br/>
      </w:r>
      <w:r>
        <w:rPr>
          <w:rFonts w:ascii="Times New Roman"/>
          <w:b w:val="false"/>
          <w:i w:val="false"/>
          <w:color w:val="000000"/>
          <w:sz w:val="28"/>
        </w:rPr>
        <w:t>
      Теле-, радио-, бейне-, кинохроникалық бағдарламаның, ақпарат агенттiгiнiң меншiк иесi есепке қою туралы куәлiктi алған күннен бастап алты ай iшiнде бұқаралық ақпарат құралы өнiмiн шығаруға, ақпараттық сипаттағы хабарлар мен материалдарды таратуға кiрiсу құқығын сақтайды.
</w:t>
      </w:r>
      <w:r>
        <w:br/>
      </w:r>
      <w:r>
        <w:rPr>
          <w:rFonts w:ascii="Times New Roman"/>
          <w:b w:val="false"/>
          <w:i w:val="false"/>
          <w:color w:val="000000"/>
          <w:sz w:val="28"/>
        </w:rPr>
        <w:t>
      Бұқаралық ақпарат құралының шығарылуын (эфирге шығуын) сот тоқтатып қойған жағдайларды қоспағанда, бұқаралық ақпарат құралы өнiмiн шығару мерзiмiн өткiзiп алған, сондай-ақ бұқаралық ақпарат құралы өнiмiн шығару үш ай бойы тоқтап қалған жағдайда, уәкiлеттi органның шешiмiмен бұқаралық ақпарат құралын есепке қою туралы куәлiктiң күшi жойылды деп танылады.
</w:t>
      </w:r>
      <w:r>
        <w:br/>
      </w:r>
      <w:r>
        <w:rPr>
          <w:rFonts w:ascii="Times New Roman"/>
          <w:b w:val="false"/>
          <w:i w:val="false"/>
          <w:color w:val="000000"/>
          <w:sz w:val="28"/>
        </w:rPr>
        <w:t>
      6. Бұқаралық ақпарат құралы меншiк иесi ауысқан не ұйымдық-құқықтық нысаны, атауы, сондай-ақ бұқаралық ақпарат құралының аты, басылымның не хабардың тiлi, таралу аумағы, негiзгi тақырыптық бағыты, бас редакторы (редакторы), редакцияның мекенжайы және шығарылу мерзiмдiлiгi өзгерген жағдайларда қайта есепке алынуға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11-бапта: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бөлiктiң 5) тармақшасындағы "аумағы көрсетiлуге тиiс." деген сөздер "аумағы;" деген сөзбен ауыстырылып, мынадай мазмұндағы 6) және 7) тармақшалармен толықтырылсын:
</w:t>
      </w:r>
      <w:r>
        <w:br/>
      </w:r>
      <w:r>
        <w:rPr>
          <w:rFonts w:ascii="Times New Roman"/>
          <w:b w:val="false"/>
          <w:i w:val="false"/>
          <w:color w:val="000000"/>
          <w:sz w:val="28"/>
        </w:rPr>
        <w:t>
      "6) бас редактордың (редактордың) тегi, аты, әкесiнiң аты;
</w:t>
      </w:r>
      <w:r>
        <w:br/>
      </w:r>
      <w:r>
        <w:rPr>
          <w:rFonts w:ascii="Times New Roman"/>
          <w:b w:val="false"/>
          <w:i w:val="false"/>
          <w:color w:val="000000"/>
          <w:sz w:val="28"/>
        </w:rPr>
        <w:t>
      7) редакцияның мекенжайы көрсетiлуге тиiс.";
</w:t>
      </w:r>
      <w:r>
        <w:br/>
      </w:r>
      <w:r>
        <w:rPr>
          <w:rFonts w:ascii="Times New Roman"/>
          <w:b w:val="false"/>
          <w:i w:val="false"/>
          <w:color w:val="000000"/>
          <w:sz w:val="28"/>
        </w:rPr>
        <w:t>
      екiншi бөлiкте:
</w:t>
      </w:r>
      <w:r>
        <w:br/>
      </w:r>
      <w:r>
        <w:rPr>
          <w:rFonts w:ascii="Times New Roman"/>
          <w:b w:val="false"/>
          <w:i w:val="false"/>
          <w:color w:val="000000"/>
          <w:sz w:val="28"/>
        </w:rPr>
        <w:t>
      екiншi абзацтағы "құжат" деген сөз "құжаттың нотариалды түрде куәландырылған көшiрмесi" деген сөздермен ауыстырылсын;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"заңды тұлғалар үшiн - заңды тұлғаны мемлекеттiк тiркеу (қайта тiркеу) туралы куәлiктiң, құрылтай құжаттарының нотариалды түрде куәландырылған көшiрмелерi;";
</w:t>
      </w:r>
      <w:r>
        <w:br/>
      </w:r>
      <w:r>
        <w:rPr>
          <w:rFonts w:ascii="Times New Roman"/>
          <w:b w:val="false"/>
          <w:i w:val="false"/>
          <w:color w:val="000000"/>
          <w:sz w:val="28"/>
        </w:rPr>
        <w:t>
      мынадай мазмұндағы төртiншi абзацпен толықтырылсын:
</w:t>
      </w:r>
      <w:r>
        <w:br/>
      </w:r>
      <w:r>
        <w:rPr>
          <w:rFonts w:ascii="Times New Roman"/>
          <w:b w:val="false"/>
          <w:i w:val="false"/>
          <w:color w:val="000000"/>
          <w:sz w:val="28"/>
        </w:rPr>
        <w:t>
      "бұқаралық ақпарат құралын есепке қою үшiн бюджетке алым төленгенiн растайтын құжат қоса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Заңның 1-бабының 2007 жылғы 1 қаңтардан бастап қолданысқа енгiзiлетiн 2, 3-тармақтарын, 4-тармағы 3) тармақшасының оныншы абзацын және 4) тармақшасының он бiрiншi абзацын қоспағанда, осы Заң ресми жарияланған күнiнен бастап күнтiзбелiк он күн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