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f76" w14:textId="6240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14 қаңтардағы N 120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1998 ж., N 16, 214-құжат; 1999 ж., N 19, 646-құжат; 2000 ж., N 3-4, 66-құжат; 2001 ж., N 23, 309-құжат;
</w:t>
      </w:r>
      <w:r>
        <w:br/>
      </w:r>
      <w:r>
        <w:rPr>
          <w:rFonts w:ascii="Times New Roman"/>
          <w:b w:val="false"/>
          <w:i w:val="false"/>
          <w:color w:val="000000"/>
          <w:sz w:val="28"/>
        </w:rPr>
        <w:t>
2002 ж., N 23-24, 193-құжат; 2004 ж., N 14, 82-құжат; N 23, 138, 142-құжаттар)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21) тармақшасындағы "жыл сайын және (немесе) орташа немесе ұзақ мерзiмдi кезеңге"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1-тармағында:
</w:t>
      </w:r>
      <w:r>
        <w:br/>
      </w:r>
      <w:r>
        <w:rPr>
          <w:rFonts w:ascii="Times New Roman"/>
          <w:b w:val="false"/>
          <w:i w:val="false"/>
          <w:color w:val="000000"/>
          <w:sz w:val="28"/>
        </w:rPr>
        <w:t>
      3) тармақшадағы "және (немесе) жылу" деген сөздер алып тасталсын;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жылу энергиясын өндiру, беру, бөлу және (немесе) онымен жабдықтау жөнiндегi;";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14)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 мынадай мазмұндағы 4-2) тармақшамен толықтырылсын:
</w:t>
      </w:r>
      <w:r>
        <w:br/>
      </w:r>
      <w:r>
        <w:rPr>
          <w:rFonts w:ascii="Times New Roman"/>
          <w:b w:val="false"/>
          <w:i w:val="false"/>
          <w:color w:val="000000"/>
          <w:sz w:val="28"/>
        </w:rPr>
        <w:t>
      "4-2) табиғи монополия субъектiсiнiң қызметтердi (тауарларды, жұмыстарды) сатып алуды жүзеге асыруы жөнiндегi тендерлерге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1-тармағы мынадай мазмұндағы 6) тармақшамен толықтырылсын:
</w:t>
      </w:r>
      <w:r>
        <w:br/>
      </w:r>
      <w:r>
        <w:rPr>
          <w:rFonts w:ascii="Times New Roman"/>
          <w:b w:val="false"/>
          <w:i w:val="false"/>
          <w:color w:val="000000"/>
          <w:sz w:val="28"/>
        </w:rPr>
        <w:t>
      "6) облыстардың (республикалық маңызы бар қаланың, астананың) жергiлiктi атқарушы органдарының Қазақстан Республикасының табиғи монополиялар туралы заңнамасын сақтауын бақылауды Қазақстан Республикасының Үкiметi бекiткен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14-бапта:
</w:t>
      </w:r>
      <w:r>
        <w:br/>
      </w:r>
      <w:r>
        <w:rPr>
          <w:rFonts w:ascii="Times New Roman"/>
          <w:b w:val="false"/>
          <w:i w:val="false"/>
          <w:color w:val="000000"/>
          <w:sz w:val="28"/>
        </w:rPr>
        <w:t>
      1-тармақта:
</w:t>
      </w:r>
      <w:r>
        <w:br/>
      </w:r>
      <w:r>
        <w:rPr>
          <w:rFonts w:ascii="Times New Roman"/>
          <w:b w:val="false"/>
          <w:i w:val="false"/>
          <w:color w:val="000000"/>
          <w:sz w:val="28"/>
        </w:rPr>
        <w:t>
      14) тармақшадағы "кемiнде алты айға" деген сөздер ", осы Заңның 18-бабының 5-тармағында көзделген жағдайларды қоспағанда, кемiнде он екi айға" деген сөздермен ауыстырылсын;
</w:t>
      </w:r>
    </w:p>
    <w:p>
      <w:pPr>
        <w:spacing w:after="0"/>
        <w:ind w:left="0"/>
        <w:jc w:val="both"/>
      </w:pPr>
      <w:r>
        <w:rPr>
          <w:rFonts w:ascii="Times New Roman"/>
          <w:b w:val="false"/>
          <w:i w:val="false"/>
          <w:color w:val="000000"/>
          <w:sz w:val="28"/>
        </w:rPr>
        <w:t>
      мынадай мазмұндағы 20-1) тармақшамен толықтырылсын:
</w:t>
      </w:r>
      <w:r>
        <w:br/>
      </w:r>
      <w:r>
        <w:rPr>
          <w:rFonts w:ascii="Times New Roman"/>
          <w:b w:val="false"/>
          <w:i w:val="false"/>
          <w:color w:val="000000"/>
          <w:sz w:val="28"/>
        </w:rPr>
        <w:t>
      "20-1) бекiтiлген техникалық және технологиялық нормалардың, сондай-ақ нормативтiк техникалық ысыраптардың сараптамасын жүргiзуге;";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12) тармақшадағы "кемiнде алты айға" деген сөздер ", осы Заңның 18-бабының 5-тармағында көзделген жағдайларды қоспағанда, кемiнде он екi айға"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14-1-бапта:
</w:t>
      </w:r>
      <w:r>
        <w:br/>
      </w:r>
      <w:r>
        <w:rPr>
          <w:rFonts w:ascii="Times New Roman"/>
          <w:b w:val="false"/>
          <w:i w:val="false"/>
          <w:color w:val="000000"/>
          <w:sz w:val="28"/>
        </w:rPr>
        <w:t>
      1-тармақ мынадай мазмұндағы 4-1) тармақшамен толықтырылсын:
</w:t>
      </w:r>
      <w:r>
        <w:br/>
      </w:r>
      <w:r>
        <w:rPr>
          <w:rFonts w:ascii="Times New Roman"/>
          <w:b w:val="false"/>
          <w:i w:val="false"/>
          <w:color w:val="000000"/>
          <w:sz w:val="28"/>
        </w:rPr>
        <w:t>
      "4-1) тәуелсiз сарапшыларды, мемлекеттiк органдарды тарта отырып, өздерiнде белгiленген тәртiппен қаржылық және (немесе) техникалық сараптама жүргiзуге;";
</w:t>
      </w:r>
    </w:p>
    <w:p>
      <w:pPr>
        <w:spacing w:after="0"/>
        <w:ind w:left="0"/>
        <w:jc w:val="both"/>
      </w:pPr>
      <w:r>
        <w:rPr>
          <w:rFonts w:ascii="Times New Roman"/>
          <w:b w:val="false"/>
          <w:i w:val="false"/>
          <w:color w:val="000000"/>
          <w:sz w:val="28"/>
        </w:rPr>
        <w:t>
      2-тармақ мынадай мазмұндағы 5-1) тармақшамен толықтырылсын:
</w:t>
      </w:r>
      <w:r>
        <w:br/>
      </w:r>
      <w:r>
        <w:rPr>
          <w:rFonts w:ascii="Times New Roman"/>
          <w:b w:val="false"/>
          <w:i w:val="false"/>
          <w:color w:val="000000"/>
          <w:sz w:val="28"/>
        </w:rPr>
        <w:t>
      "5-1) табиғи монополиялар аясындағы қызметтi бақылау мен реттеудi жүзеге асыратын орталық мемлекеттiк орган белгiлеген тәртiпке сәйкес тәуелсiз сарапшыларды, мемлекеттiк органдарды тарта отырып, қаржылық және (немесе) техникалық сараптама жүргізуге;";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15-баптың 3-тармағындағы "уәкiлеттi орган" деген сөздер "табиғи монополиялар аясындағы қызметтi бақылау мен реттеудi жүзеге асыратын орталық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15-1-бапта: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салалық техникалық және технологиялық нормалар, сондай-ақ нормативтiк техникалық ысыраптар шегiнде табиғи монополия субъектiсi шығыстарының баптарын шектеудi;";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Салалық техникалық және технологиялық нормаларды, сондай-ақ нормативтiк техникалық ысыраптарды мемлекеттiк басқарудың тиiстi саласына (аясына) басшылықты жүзеге асыратын мемлекеттiк орган бекiтедi.
</w:t>
      </w:r>
      <w:r>
        <w:br/>
      </w:r>
      <w:r>
        <w:rPr>
          <w:rFonts w:ascii="Times New Roman"/>
          <w:b w:val="false"/>
          <w:i w:val="false"/>
          <w:color w:val="000000"/>
          <w:sz w:val="28"/>
        </w:rPr>
        <w:t>
      Салалық техникалық және технологиялық нормаларды, сондай-ақ нормативтiк техникалық ысыраптарды қарау мен бекiтудің тәртiбiн табиғи монополиялар аясындағы қызметтi бақылау мен реттеудi жүзеге асыратын орталық мемлекеттiк органның ұсынуы бойынша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2-тармақтың бiрiншi бөлiгiндегi "алпыс күн iшiнде" деген сөздер "тоқсан күннен кешiктiрмей"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17-бапта:
</w:t>
      </w:r>
      <w:r>
        <w:br/>
      </w:r>
      <w:r>
        <w:rPr>
          <w:rFonts w:ascii="Times New Roman"/>
          <w:b w:val="false"/>
          <w:i w:val="false"/>
          <w:color w:val="000000"/>
          <w:sz w:val="28"/>
        </w:rPr>
        <w:t>
      1-тармақтағы "қажет болған кезде", "қосымша қаржылық және (немесе) техникалық" деген сөздер алып тасталсын;
</w:t>
      </w:r>
    </w:p>
    <w:p>
      <w:pPr>
        <w:spacing w:after="0"/>
        <w:ind w:left="0"/>
        <w:jc w:val="both"/>
      </w:pPr>
      <w:r>
        <w:rPr>
          <w:rFonts w:ascii="Times New Roman"/>
          <w:b w:val="false"/>
          <w:i w:val="false"/>
          <w:color w:val="000000"/>
          <w:sz w:val="28"/>
        </w:rPr>
        <w:t>
      1-1-тармақта:
</w:t>
      </w:r>
      <w:r>
        <w:br/>
      </w:r>
      <w:r>
        <w:rPr>
          <w:rFonts w:ascii="Times New Roman"/>
          <w:b w:val="false"/>
          <w:i w:val="false"/>
          <w:color w:val="000000"/>
          <w:sz w:val="28"/>
        </w:rPr>
        <w:t>
      бiрiншi бөлiктегі "он" деген сөз "он бес"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1) тармақшада:
</w:t>
      </w:r>
      <w:r>
        <w:br/>
      </w:r>
      <w:r>
        <w:rPr>
          <w:rFonts w:ascii="Times New Roman"/>
          <w:b w:val="false"/>
          <w:i w:val="false"/>
          <w:color w:val="000000"/>
          <w:sz w:val="28"/>
        </w:rPr>
        <w:t>
      "түбегейлi" деген сөз алып тасталсын;
</w:t>
      </w:r>
    </w:p>
    <w:p>
      <w:pPr>
        <w:spacing w:after="0"/>
        <w:ind w:left="0"/>
        <w:jc w:val="both"/>
      </w:pPr>
      <w:r>
        <w:rPr>
          <w:rFonts w:ascii="Times New Roman"/>
          <w:b w:val="false"/>
          <w:i w:val="false"/>
          <w:color w:val="000000"/>
          <w:sz w:val="28"/>
        </w:rPr>
        <w:t>
      "он бес" деген сөздер "отыз" деген сөзбен ауыстырылсын;
</w:t>
      </w:r>
    </w:p>
    <w:p>
      <w:pPr>
        <w:spacing w:after="0"/>
        <w:ind w:left="0"/>
        <w:jc w:val="both"/>
      </w:pPr>
      <w:r>
        <w:rPr>
          <w:rFonts w:ascii="Times New Roman"/>
          <w:b w:val="false"/>
          <w:i w:val="false"/>
          <w:color w:val="000000"/>
          <w:sz w:val="28"/>
        </w:rPr>
        <w:t>
      2) тармақшада:
</w:t>
      </w:r>
      <w:r>
        <w:br/>
      </w:r>
      <w:r>
        <w:rPr>
          <w:rFonts w:ascii="Times New Roman"/>
          <w:b w:val="false"/>
          <w:i w:val="false"/>
          <w:color w:val="000000"/>
          <w:sz w:val="28"/>
        </w:rPr>
        <w:t>
      "түбегейлi" деген сөз алып тасталсын;
</w:t>
      </w:r>
    </w:p>
    <w:p>
      <w:pPr>
        <w:spacing w:after="0"/>
        <w:ind w:left="0"/>
        <w:jc w:val="both"/>
      </w:pPr>
      <w:r>
        <w:rPr>
          <w:rFonts w:ascii="Times New Roman"/>
          <w:b w:val="false"/>
          <w:i w:val="false"/>
          <w:color w:val="000000"/>
          <w:sz w:val="28"/>
        </w:rPr>
        <w:t>
      "жетi" деген сөз "он бес" деген сөздермен ауыстырылсын;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"Табиғи монополия субъектiсi жария тыңдаулар өткiзудің күнi туралы ақпарат жарияланғаннан кейiн жария тыңдауларға қатысушылардың талабы бойынша:
</w:t>
      </w:r>
      <w:r>
        <w:br/>
      </w:r>
      <w:r>
        <w:rPr>
          <w:rFonts w:ascii="Times New Roman"/>
          <w:b w:val="false"/>
          <w:i w:val="false"/>
          <w:color w:val="000000"/>
          <w:sz w:val="28"/>
        </w:rPr>
        <w:t>
      реттеліп көрсетiлетiн қызметтерге (тауарларға, жұмыстарға) тарифтiк сметалардың, тарифтердің (бағалардың, алымдар ставкаларының) немесе олардың шектi деңгейлерiнiң жобаларын;
</w:t>
      </w:r>
      <w:r>
        <w:br/>
      </w:r>
      <w:r>
        <w:rPr>
          <w:rFonts w:ascii="Times New Roman"/>
          <w:b w:val="false"/>
          <w:i w:val="false"/>
          <w:color w:val="000000"/>
          <w:sz w:val="28"/>
        </w:rPr>
        <w:t>
      реттелiп көрсетiлетiн қызметтерге (тауарларға, жұмыстарға) тарифтердi (бағаларды, алымдар ставкаларын) немесе олардың шектi деңгейлерiн көтерудiң себептерi туралы экономикалық негiзделген есептерi бар ақпаратты беруге мiндеттi.";
</w:t>
      </w:r>
    </w:p>
    <w:p>
      <w:pPr>
        <w:spacing w:after="0"/>
        <w:ind w:left="0"/>
        <w:jc w:val="both"/>
      </w:pP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Табиғи монополия субъектiлерiнiң реттелiп көрсетiлетiн қызметтерiне (тауарларына, жұмыстарына) тарифтердiң (бағалардың, алымдар ставкаларының) жобаларын уәкiлеттi орган елу бес күн iшiнде, ал тарифтердiң (бағалардың, алымдар ставкаларының) шектi деңгейi бекiтiлген жағдайда уәкiлеттi органның талаптарына сәйкес экономикалық негiзделген есептер берiлген кезде жүз алпыс бес күн iшiнде қарайды. Тарифтердiң (бағалардың, алымдар ставкаларының) немесе олардың шектi деңгейлерiнiң жобаларын қарау мерзiмi өтiнiм берiлген кезден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18-бапта:
</w:t>
      </w:r>
      <w:r>
        <w:br/>
      </w:r>
      <w:r>
        <w:rPr>
          <w:rFonts w:ascii="Times New Roman"/>
          <w:b w:val="false"/>
          <w:i w:val="false"/>
          <w:color w:val="000000"/>
          <w:sz w:val="28"/>
        </w:rPr>
        <w:t>
      2-тармақта:
</w:t>
      </w:r>
      <w:r>
        <w:br/>
      </w:r>
      <w:r>
        <w:rPr>
          <w:rFonts w:ascii="Times New Roman"/>
          <w:b w:val="false"/>
          <w:i w:val="false"/>
          <w:color w:val="000000"/>
          <w:sz w:val="28"/>
        </w:rPr>
        <w:t>
      "түпкiлiктi шешiм" деген сөздер "шешiм" деген сөзбен ауыстырылсын;
</w:t>
      </w:r>
    </w:p>
    <w:p>
      <w:pPr>
        <w:spacing w:after="0"/>
        <w:ind w:left="0"/>
        <w:jc w:val="both"/>
      </w:pPr>
      <w:r>
        <w:rPr>
          <w:rFonts w:ascii="Times New Roman"/>
          <w:b w:val="false"/>
          <w:i w:val="false"/>
          <w:color w:val="000000"/>
          <w:sz w:val="28"/>
        </w:rPr>
        <w:t>
      "15" деген цифр "отыз бес"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"екi тоқсанда" деген сөздер ", осы баптың 5-тармағында көзделген жағдайларды қоспағанда, он екi айда" деген сөздермен ауыстырылсын;
</w:t>
      </w:r>
    </w:p>
    <w:p>
      <w:pPr>
        <w:spacing w:after="0"/>
        <w:ind w:left="0"/>
        <w:jc w:val="both"/>
      </w:pPr>
      <w:r>
        <w:rPr>
          <w:rFonts w:ascii="Times New Roman"/>
          <w:b w:val="false"/>
          <w:i w:val="false"/>
          <w:color w:val="000000"/>
          <w:sz w:val="28"/>
        </w:rPr>
        <w:t>
      екiнші сөйлем мынадай редакцияда жазылсын:
</w:t>
      </w:r>
      <w:r>
        <w:br/>
      </w:r>
      <w:r>
        <w:rPr>
          <w:rFonts w:ascii="Times New Roman"/>
          <w:b w:val="false"/>
          <w:i w:val="false"/>
          <w:color w:val="000000"/>
          <w:sz w:val="28"/>
        </w:rPr>
        <w:t>
      "Жаңа тарифтердi (бағаларды, алымдар ставкаларын) және тарифтiк сметаларды қолданысқа енгiзу тарифтер (бағалар, алымдар ставкалары) бекiтiлген айдан кейiнгi екiншi айдың бiрiншi күнiнен бастап жүзеге асырылады.";
</w:t>
      </w:r>
    </w:p>
    <w:p>
      <w:pPr>
        <w:spacing w:after="0"/>
        <w:ind w:left="0"/>
        <w:jc w:val="both"/>
      </w:pPr>
      <w:r>
        <w:rPr>
          <w:rFonts w:ascii="Times New Roman"/>
          <w:b w:val="false"/>
          <w:i w:val="false"/>
          <w:color w:val="000000"/>
          <w:sz w:val="28"/>
        </w:rPr>
        <w:t>
      4-тармақта "10" деген цифр "отыз" деген сөзбен ауыстырылсын;
</w:t>
      </w:r>
    </w:p>
    <w:p>
      <w:pPr>
        <w:spacing w:after="0"/>
        <w:ind w:left="0"/>
        <w:jc w:val="both"/>
      </w:pPr>
      <w:r>
        <w:rPr>
          <w:rFonts w:ascii="Times New Roman"/>
          <w:b w:val="false"/>
          <w:i w:val="false"/>
          <w:color w:val="000000"/>
          <w:sz w:val="28"/>
        </w:rPr>
        <w:t>
      5-тармақтың үшiншi бөлiгi "(бағаларды, алымдар ставкаларын)" деген сөздерден кейiн "және тарифтiк сметаларды" деген сөздермен толықтырылсын;
</w:t>
      </w:r>
    </w:p>
    <w:p>
      <w:pPr>
        <w:spacing w:after="0"/>
        <w:ind w:left="0"/>
        <w:jc w:val="both"/>
      </w:pPr>
      <w:r>
        <w:rPr>
          <w:rFonts w:ascii="Times New Roman"/>
          <w:b w:val="false"/>
          <w:i w:val="false"/>
          <w:color w:val="000000"/>
          <w:sz w:val="28"/>
        </w:rPr>
        <w:t>
      6-тармақтың екiншi сөйлемi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