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7dcc" w14:textId="4f77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еңбек туралы" Қазақстан Республикасының Заңына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2005 жылғы 30 желтоқсандағы N 109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"Қазақстан Республикасындағы еңбек туралы" 1999 жылғы 10 желтоқсандағы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1999 ж., N 24, 1068-құжат; 2001 ж., N 23, 309-құжат; 2003 ж., N 18, 142-құжат; 2004 ж., N 24, 149-құжат) мынадай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"демалыс уақыты" деген сөздерден кейін ", сондай-ақ осы Заңда көзделген өзге де уақыт"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Мұсылман күнтізбесі бойынша атап өтілетін Құрбан айттың бірінші күні, 7 қаңтар - православиелік Рождество демалыс күндері болып табылады.".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Заң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