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da0b" w14:textId="67bd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экстремизмге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23 ақпандағы N 33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актілерiне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1999 жылғы 13 шілдедегi Азаматтық ic жүргiзу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2004 жылғы 31 желтоқсанда "Егемен Қазақстан" және 2004 жылғы 22 желтоқсанда "Казахстанская правда" газеттерiнде жарияланған "Қазақстан Республикасының кейбiр заңнамалық актiлерiне салық салу мәселелері бойынша өзгерiстер мен толықтырулар енгiзу туралы" 2004 жылғы 13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7 қаңтарда "Егемен Қазақстан" және "Казахстанская правда" газеттерiнде жарияланған "Қазақстан Республикасының кейбiр заңнамалық актiлерiне аралық соттар және төрелiк қызметiнiң мәселелерi бойынша толықтырулар енгiзу туралы" 2004 жылғы 28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28-баптың екiншi бөлiгi "дау айту туралы" деген сөздерден кейiн ", Қазақстан Республикасының және (немесе) басқа мемлекеттiң аумағында экстремизмді жүзеге асыратын шетелдiк немесе халықаралық ұйымды экстремистік ұйым деп тану туралы" деген сөздермен толықтырылсын;
</w:t>
      </w:r>
    </w:p>
    <w:p>
      <w:pPr>
        <w:spacing w:after="0"/>
        <w:ind w:left="0"/>
        <w:jc w:val="both"/>
      </w:pPr>
      <w:r>
        <w:rPr>
          <w:rFonts w:ascii="Times New Roman"/>
          <w:b w:val="false"/>
          <w:i w:val="false"/>
          <w:color w:val="000000"/>
          <w:sz w:val="28"/>
        </w:rPr>
        <w:t>
      289-баптың бiрiншi бөлiгiнiң 10) тармақшасындағы "туралы істер жатады." деген сөздер "туралы;" деген сөзбен ауыстырылып, мынадай мазмұндағы 11) тармақшамен толықтырылсын:
</w:t>
      </w:r>
      <w:r>
        <w:br/>
      </w:r>
      <w:r>
        <w:rPr>
          <w:rFonts w:ascii="Times New Roman"/>
          <w:b w:val="false"/>
          <w:i w:val="false"/>
          <w:color w:val="000000"/>
          <w:sz w:val="28"/>
        </w:rPr>
        <w:t>
      "11) Қазақстан Республикасының және (немесе) басқа мемлекеттiң аумағында экстремизмдi жүзеге асыратын шетелдiк немесе халықаралық ұйымды экстремистік ұйым деп тану туралы iстер жатады.";
</w:t>
      </w:r>
    </w:p>
    <w:p>
      <w:pPr>
        <w:spacing w:after="0"/>
        <w:ind w:left="0"/>
        <w:jc w:val="both"/>
      </w:pPr>
      <w:r>
        <w:rPr>
          <w:rFonts w:ascii="Times New Roman"/>
          <w:b w:val="false"/>
          <w:i w:val="false"/>
          <w:color w:val="000000"/>
          <w:sz w:val="28"/>
        </w:rPr>
        <w:t>
      мынадай мазмұндағы 36-2-тараумен толықтырылсын:
</w:t>
      </w:r>
    </w:p>
    <w:p>
      <w:pPr>
        <w:spacing w:after="0"/>
        <w:ind w:left="0"/>
        <w:jc w:val="both"/>
      </w:pPr>
      <w:r>
        <w:rPr>
          <w:rFonts w:ascii="Times New Roman"/>
          <w:b w:val="false"/>
          <w:i w:val="false"/>
          <w:color w:val="000000"/>
          <w:sz w:val="28"/>
        </w:rPr>
        <w:t>
"36-2-тарау. Қазақстан Республикасының және (немесе) басқа
</w:t>
      </w:r>
      <w:r>
        <w:br/>
      </w:r>
      <w:r>
        <w:rPr>
          <w:rFonts w:ascii="Times New Roman"/>
          <w:b w:val="false"/>
          <w:i w:val="false"/>
          <w:color w:val="000000"/>
          <w:sz w:val="28"/>
        </w:rPr>
        <w:t>
мемлекеттiң аумағында экстремизмді жүзеге асыратын
</w:t>
      </w:r>
      <w:r>
        <w:br/>
      </w:r>
      <w:r>
        <w:rPr>
          <w:rFonts w:ascii="Times New Roman"/>
          <w:b w:val="false"/>
          <w:i w:val="false"/>
          <w:color w:val="000000"/>
          <w:sz w:val="28"/>
        </w:rPr>
        <w:t>
шетелдiк немесе халықаралық ұйымды экстремистік ұйым деп
</w:t>
      </w:r>
      <w:r>
        <w:br/>
      </w:r>
      <w:r>
        <w:rPr>
          <w:rFonts w:ascii="Times New Roman"/>
          <w:b w:val="false"/>
          <w:i w:val="false"/>
          <w:color w:val="000000"/>
          <w:sz w:val="28"/>
        </w:rPr>
        <w:t>
тану туралы өтiнiш бойынша іс жүргiзу
</w:t>
      </w:r>
    </w:p>
    <w:p>
      <w:pPr>
        <w:spacing w:after="0"/>
        <w:ind w:left="0"/>
        <w:jc w:val="both"/>
      </w:pPr>
      <w:r>
        <w:rPr>
          <w:rFonts w:ascii="Times New Roman"/>
          <w:b w:val="false"/>
          <w:i w:val="false"/>
          <w:color w:val="000000"/>
          <w:sz w:val="28"/>
        </w:rPr>
        <w:t>
      317-6-бап. Өтiнiш беру
</w:t>
      </w:r>
    </w:p>
    <w:p>
      <w:pPr>
        <w:spacing w:after="0"/>
        <w:ind w:left="0"/>
        <w:jc w:val="both"/>
      </w:pPr>
      <w:r>
        <w:rPr>
          <w:rFonts w:ascii="Times New Roman"/>
          <w:b w:val="false"/>
          <w:i w:val="false"/>
          <w:color w:val="000000"/>
          <w:sz w:val="28"/>
        </w:rPr>
        <w:t>
      Қазақстан Республикасының және (немесе) басқа мемлекеттiң аумағында экстремизмдi жүзеге асыратын шетелдiк немесе халықаралық ұйымды экстремистік ұйым деп тану туралы өтiнiштi прокурор Астана қаласының сотына бередi.
</w:t>
      </w:r>
    </w:p>
    <w:p>
      <w:pPr>
        <w:spacing w:after="0"/>
        <w:ind w:left="0"/>
        <w:jc w:val="both"/>
      </w:pPr>
      <w:r>
        <w:rPr>
          <w:rFonts w:ascii="Times New Roman"/>
          <w:b w:val="false"/>
          <w:i w:val="false"/>
          <w:color w:val="000000"/>
          <w:sz w:val="28"/>
        </w:rPr>
        <w:t>
      317-7-бап. Өтiнiштiң мазмұны
</w:t>
      </w:r>
    </w:p>
    <w:p>
      <w:pPr>
        <w:spacing w:after="0"/>
        <w:ind w:left="0"/>
        <w:jc w:val="both"/>
      </w:pPr>
      <w:r>
        <w:rPr>
          <w:rFonts w:ascii="Times New Roman"/>
          <w:b w:val="false"/>
          <w:i w:val="false"/>
          <w:color w:val="000000"/>
          <w:sz w:val="28"/>
        </w:rPr>
        <w:t>
      Өтiнiште Қазақстан Республикасының заңнамасына сәйкес экстремизм деп танылуы мүмкiн қызметті шетелдiк немесе халықаралық ұйымның Қазақстан Республикасының және (немесе) басқа мемлекеттiң аумағында жүзеге асыру фактiсiн растайтын мән-жайлар жазылуға тиiс.
</w:t>
      </w:r>
      <w:r>
        <w:br/>
      </w:r>
      <w:r>
        <w:rPr>
          <w:rFonts w:ascii="Times New Roman"/>
          <w:b w:val="false"/>
          <w:i w:val="false"/>
          <w:color w:val="000000"/>
          <w:sz w:val="28"/>
        </w:rPr>
        <w:t>
      Прокурордың шетелдiк немесе халықаралық ұйымды экстремистiк ұйым деп тану туралы өтiнiшiндегi материалдар шет мемлекеттердiң құзыреттi органдарынан алынған нақты деректердi де, соның iшiнде халықаралық соттардың және шет мемлекеттер соттарының сот шешiмдерiн де қамтуы мүмкiн.
</w:t>
      </w:r>
    </w:p>
    <w:p>
      <w:pPr>
        <w:spacing w:after="0"/>
        <w:ind w:left="0"/>
        <w:jc w:val="both"/>
      </w:pPr>
      <w:r>
        <w:rPr>
          <w:rFonts w:ascii="Times New Roman"/>
          <w:b w:val="false"/>
          <w:i w:val="false"/>
          <w:color w:val="000000"/>
          <w:sz w:val="28"/>
        </w:rPr>
        <w:t>
      317-8-бап. Соттың өтiнiш бойынша шешiмi
</w:t>
      </w:r>
    </w:p>
    <w:p>
      <w:pPr>
        <w:spacing w:after="0"/>
        <w:ind w:left="0"/>
        <w:jc w:val="both"/>
      </w:pPr>
      <w:r>
        <w:rPr>
          <w:rFonts w:ascii="Times New Roman"/>
          <w:b w:val="false"/>
          <w:i w:val="false"/>
          <w:color w:val="000000"/>
          <w:sz w:val="28"/>
        </w:rPr>
        <w:t>
      Соттың шешiмi Қазақстан Республикасының және (немесе) басқа мемлекеттiң аумағында экстремизмдi жүзеге асыратын шетелдiк немесе халықаралық ұйым туралы мәлiметтердi құқықтық статистика және арнайы есепке алу саласында өз құзыретi шегiнде статистикалық қызметтi жүзеге асыратын мемлекеттiк органның арнайы есепке алу жүйесiне қосу үшiн негiз болады.
</w:t>
      </w:r>
      <w:r>
        <w:br/>
      </w:r>
      <w:r>
        <w:rPr>
          <w:rFonts w:ascii="Times New Roman"/>
          <w:b w:val="false"/>
          <w:i w:val="false"/>
          <w:color w:val="000000"/>
          <w:sz w:val="28"/>
        </w:rPr>
        <w:t>
      Прокуратура органдары Қазақстан Республикасының және (немесе) басқа мемлекеттiң аумағында экстремизмдi жүзеге асыратын шетелдiк немесе халықаралық ұйымды экстремистiк ұйым деп тану туралы iстi қарауға байланысты сот шығындарын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2004 жылғы 28 желтоқсанда "Егемен Қазақстан" және 2004 жылғы 15 желтоқсанда "Казахстанская правда" газеттерiнде жарияланған "Қазақстан Республикасының Қылмыстық, Қылмыстық iс жүргiзу, Қылмыстық-атқару кодекстерiне және Қазақстан Республикасының Әкiмшiлiк құқық бұзушылық туралы кодексiне қылмыстық iстердi тергеу рәсiмдерiн жеңiлдету, қылмыстардың кейбiр құрамдарын қылмыстық сипаттан арылту және әкiмшiлiк құқық бұзушылық туралы заңнаманы жетiлдiру мәселелерi бойынша өзгерiстер мен толықтырулар енгізу туралы" 2004 жылғы 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2004 жылғы 31 желтоқсанда "Егемен Қазақстан" және 2004 жылғы 22 желтоқсанда "Казахстанская правда" газеттерiнде жарияланған "Қазақстан Республикасының кейбiр заңнамалық актілерiне салық салу мәселелерi бойынша өзгерiстер мен толықтырулар енгізу туралы" 2004 жылғы 13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7 қаңтарда "Егемен Қазақстан" және "Казахстанская правда" газеттерiнде жарияланған "Қазақстан Республикасының кейбiр заңнамалық актiлерiне аралық соттар және төрелiк қызметiнiң мәселелерi бойынша толықтырулар енгiзу туралы" 2004 жылғы 28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37-бап мынадай мазмұндағы 1-1-бөлiкпен толықтырылсын:
</w:t>
      </w:r>
    </w:p>
    <w:p>
      <w:pPr>
        <w:spacing w:after="0"/>
        <w:ind w:left="0"/>
        <w:jc w:val="both"/>
      </w:pPr>
      <w:r>
        <w:rPr>
          <w:rFonts w:ascii="Times New Roman"/>
          <w:b w:val="false"/>
          <w:i w:val="false"/>
          <w:color w:val="000000"/>
          <w:sz w:val="28"/>
        </w:rPr>
        <w:t>
      "1-1.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заңнамасын бұзғаны үшiн заңды тұлға ретiнде әкiмшілiк жауапқа тартылады.";
</w:t>
      </w:r>
    </w:p>
    <w:p>
      <w:pPr>
        <w:spacing w:after="0"/>
        <w:ind w:left="0"/>
        <w:jc w:val="both"/>
      </w:pPr>
      <w:r>
        <w:rPr>
          <w:rFonts w:ascii="Times New Roman"/>
          <w:b w:val="false"/>
          <w:i w:val="false"/>
          <w:color w:val="000000"/>
          <w:sz w:val="28"/>
        </w:rPr>
        <w:t>
      344-бап мынадай мазмұндағы үшiншi бөлiкпен толықтырылсын:
</w:t>
      </w:r>
    </w:p>
    <w:p>
      <w:pPr>
        <w:spacing w:after="0"/>
        <w:ind w:left="0"/>
        <w:jc w:val="both"/>
      </w:pPr>
      <w:r>
        <w:rPr>
          <w:rFonts w:ascii="Times New Roman"/>
          <w:b w:val="false"/>
          <w:i w:val="false"/>
          <w:color w:val="000000"/>
          <w:sz w:val="28"/>
        </w:rPr>
        <w:t>
      "3. Осы баптың бiрiншi және екiншi бөлiктерiнде көзделген әкiмшілiк жаза қолданылғаннан кейiн бiр жыл iшiнде қайталап жасалған нақ сол iс-әрекеттер, -
</w:t>
      </w:r>
      <w:r>
        <w:br/>
      </w:r>
      <w:r>
        <w:rPr>
          <w:rFonts w:ascii="Times New Roman"/>
          <w:b w:val="false"/>
          <w:i w:val="false"/>
          <w:color w:val="000000"/>
          <w:sz w:val="28"/>
        </w:rPr>
        <w:t>
      азаматтарға - айлық есептiк көрсеткiштiң жүзден екi жүзге дейiнгi мөлшерiнде, лауазымды адамдарға - айлық есептiк көрсеткiштiң екi жүзден төрт жүзге дейiнгi мөлшерiнде, заңды тұлғаларға - телевизия бағдарламалары мен (немесе) радиохабарларын ұйымдастыру жөнiндегi қызметке берiлетiн лицензиядан айырып және заңды тұлғаның қызметiне тыйым сала отырып, айлық есептiк көрсеткiштiң мыңнан екi мыңға дейiнгi мөлшерiнде айыппұл салуға әкеп соғады.";
</w:t>
      </w:r>
    </w:p>
    <w:p>
      <w:pPr>
        <w:spacing w:after="0"/>
        <w:ind w:left="0"/>
        <w:jc w:val="both"/>
      </w:pPr>
      <w:r>
        <w:rPr>
          <w:rFonts w:ascii="Times New Roman"/>
          <w:b w:val="false"/>
          <w:i w:val="false"/>
          <w:color w:val="000000"/>
          <w:sz w:val="28"/>
        </w:rPr>
        <w:t>
      374-бап мынадай редакцияда жазылсын:
</w:t>
      </w:r>
    </w:p>
    <w:p>
      <w:pPr>
        <w:spacing w:after="0"/>
        <w:ind w:left="0"/>
        <w:jc w:val="both"/>
      </w:pPr>
      <w:r>
        <w:rPr>
          <w:rFonts w:ascii="Times New Roman"/>
          <w:b w:val="false"/>
          <w:i w:val="false"/>
          <w:color w:val="000000"/>
          <w:sz w:val="28"/>
        </w:rPr>
        <w:t>
      "374-бап. Қоғамдық бiрлестiктер туралы заңнаманы бұзу
</w:t>
      </w:r>
    </w:p>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белгiленген мақсаттары мен мiндеттерiнiң шегiнен тысқары iс-әрекеттер жасауы, -
</w:t>
      </w:r>
      <w:r>
        <w:br/>
      </w:r>
      <w:r>
        <w:rPr>
          <w:rFonts w:ascii="Times New Roman"/>
          <w:b w:val="false"/>
          <w:i w:val="false"/>
          <w:color w:val="000000"/>
          <w:sz w:val="28"/>
        </w:rPr>
        <w:t>
      қоғамдық бiрлестiктiң басшыларына - ескерту жасауға немесе айлық есептiк көрсеткiштiң елуге дейiнгi мөлшерiнде айыппұл салуға, қоғамдық бiрлестiктiң мүшелерiне - айлық есептiк көрсеткіштiң жиырмаға дейiнгi мөлшерiнде айыппұл салуға, қоғамдық бiрлестiкке айлық есептiк көрсеткіштiң екi жүзге дейiнгi мөлшерiнде айыппұл салуға әкеп соғады.
</w:t>
      </w:r>
      <w:r>
        <w:br/>
      </w:r>
      <w:r>
        <w:rPr>
          <w:rFonts w:ascii="Times New Roman"/>
          <w:b w:val="false"/>
          <w:i w:val="false"/>
          <w:color w:val="000000"/>
          <w:sz w:val="28"/>
        </w:rPr>
        <w:t>
      2. Қоғамдық бiрлестiк басшыларының, мүшелерiнiң не қоғамдық бiрлестiктiң Қазақстан Республикасының заңнамасын бұзатын iс-әрекеттер жасауы, -
</w:t>
      </w:r>
      <w:r>
        <w:br/>
      </w:r>
      <w:r>
        <w:rPr>
          <w:rFonts w:ascii="Times New Roman"/>
          <w:b w:val="false"/>
          <w:i w:val="false"/>
          <w:color w:val="000000"/>
          <w:sz w:val="28"/>
        </w:rPr>
        <w:t>
      қоғамдық бiрлестiк қызметiн үш айдан алты айға дейiнгi мерзiмге тоқтата тұрып, қоғамдық бiрлестiктiң басшыларына - айлық есептік көрсеткiштiң жүзге дейiнгi мөлшерiнде айыппұл салуға, қоғамдық бiрлестiктiң мүшелерiне айлық есептік көрсеткiштiң елуге дейiнгi мөлшерiнде айыппұл салуға әкеп соғады.
</w:t>
      </w:r>
      <w:r>
        <w:br/>
      </w: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қоғамдық бiрлестiк қызметiн үш айдан алты айға дейiнгi мерзiмге тоқтата тұрып, қоғамдық бiрлестiктiң басшыларына - айлық есептiк көрсеткіштің жүз елуге дейiнгi мөлшерiнде айыппұл салуға, қоғамдық бiрлестiктің мүшелерiне айлық есептiк көрсеткiштiң жүзге дейiнгі мөлшерiнде айыппұл салуға әкеп соғады.
</w:t>
      </w:r>
      <w:r>
        <w:br/>
      </w:r>
      <w:r>
        <w:rPr>
          <w:rFonts w:ascii="Times New Roman"/>
          <w:b w:val="false"/>
          <w:i w:val="false"/>
          <w:color w:val="000000"/>
          <w:sz w:val="28"/>
        </w:rPr>
        <w:t>
      4. Осы баптың екiншi бөлігiнде көзделген әкiмшілiк жаза қолданылғаннан кейiн бір жыл iшiнде қайталап жасалған нақ сол iс-әрекеттер, сол сияқты осы баптың үшiншi бөлігінде көзделген әкiмшілік жаза қолдануға әкеп соққан бұзушылықтарды жоймау, -
</w:t>
      </w:r>
      <w:r>
        <w:br/>
      </w:r>
      <w:r>
        <w:rPr>
          <w:rFonts w:ascii="Times New Roman"/>
          <w:b w:val="false"/>
          <w:i w:val="false"/>
          <w:color w:val="000000"/>
          <w:sz w:val="28"/>
        </w:rPr>
        <w:t>
      қоғамдық бiрлестiктiң қызметiне тыйым сала отырып, қоғамдық бiрлестiктің басшыларына - айлық есептiк көрсеткiштің екi жүзден төрт жүзге дейiнгi мөлшерiнде айыппұл салуға, қоғамдық бiрлестiктiң мүшелерiне айлық есептік көрсеткiштің жүзден екi жүзге дейінгі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"Дiни сенім бостандығы және діни бiрлестіктер туралы" 1992 жылғы 15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1992 ж., N 4, 84-құжат; 1995 ж., N 20, 120, 121-құжаттар; Қазақстан Республикасы Парламентiнiң Жаршысы, 1997 ж., N 13-14, 205-құжат; 2004 жылғы 30 желтоқсанда "Егемен Қазақстан" және 2004 жылғы 28 желтоқсанда "Казахстанская правда" газеттерiнде жарияланған "Қазақстан Республикасының кейбiр заңнамалық актiлерiне мемлекеттік басқару деңгейлері арасында өкiлеттiктердiң аражiгiн ажырату және бюджеттiк қатынастар мәселелерi бойынша өзгерiстер мен толықтырулар енгiзу туралы" 2004 жылғы 20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4-бап мынадай мазмұндағы төртiншi және бесiншi бөліктермен толықтырылсын:
</w:t>
      </w:r>
    </w:p>
    <w:p>
      <w:pPr>
        <w:spacing w:after="0"/>
        <w:ind w:left="0"/>
        <w:jc w:val="both"/>
      </w:pPr>
      <w:r>
        <w:rPr>
          <w:rFonts w:ascii="Times New Roman"/>
          <w:b w:val="false"/>
          <w:i w:val="false"/>
          <w:color w:val="000000"/>
          <w:sz w:val="28"/>
        </w:rPr>
        <w:t>
      "Мемлекетте бір дiннің үстемдігін орнықтыруға, дiни өшпендiлiктi немесе алауыздықты, соның iшiнде зорлық-зомбылықпен немесе зорлық-зомбылыққа шақырумен байланысты дiни өшпендiлiктi немесе алауыздықты қоздыруға бағытталған діни бiрлестіктi құруға және оның қызметiне тыйым салынады.
</w:t>
      </w:r>
      <w:r>
        <w:br/>
      </w:r>
      <w:r>
        <w:rPr>
          <w:rFonts w:ascii="Times New Roman"/>
          <w:b w:val="false"/>
          <w:i w:val="false"/>
          <w:color w:val="000000"/>
          <w:sz w:val="28"/>
        </w:rPr>
        <w:t>
      Діни экстремизмді насихаттауға, сондай-ақ конфессияаралық айырмашылықтарды саяси мақсаттарға пайдалануға бағытталған iс-әрекеттер жасауға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"Қоғамдық бірлестіктер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1996 ж., N 8-9, 234-құжат; 2000 ж., N 3-4, 63-құжат; 2001 ж., N 24, 338-құжат):
</w:t>
      </w:r>
    </w:p>
    <w:p>
      <w:pPr>
        <w:spacing w:after="0"/>
        <w:ind w:left="0"/>
        <w:jc w:val="both"/>
      </w:pPr>
      <w:r>
        <w:rPr>
          <w:rFonts w:ascii="Times New Roman"/>
          <w:b w:val="false"/>
          <w:i w:val="false"/>
          <w:color w:val="000000"/>
          <w:sz w:val="28"/>
        </w:rPr>
        <w:t>
      5-баптың екiншi бөлiгi мынадай редакцияда жазылсын:
</w:t>
      </w:r>
      <w:r>
        <w:br/>
      </w:r>
      <w:r>
        <w:rPr>
          <w:rFonts w:ascii="Times New Roman"/>
          <w:b w:val="false"/>
          <w:i w:val="false"/>
          <w:color w:val="000000"/>
          <w:sz w:val="28"/>
        </w:rPr>
        <w:t>
      "Экстремистiк мақсаттарды көздейтiн қоғамдық бiрлестiктердi құруға және олардың қызметiне, сондай-ақ Қазақстан Республикасының заңнамасында көзделмеген әскерилендiрілген құралымдарды құруға тыйым салынады.";
</w:t>
      </w:r>
    </w:p>
    <w:p>
      <w:pPr>
        <w:spacing w:after="0"/>
        <w:ind w:left="0"/>
        <w:jc w:val="both"/>
      </w:pPr>
      <w:r>
        <w:rPr>
          <w:rFonts w:ascii="Times New Roman"/>
          <w:b w:val="false"/>
          <w:i w:val="false"/>
          <w:color w:val="000000"/>
          <w:sz w:val="28"/>
        </w:rPr>
        <w:t>
      23-баптың үшiншi бөлiгiнiң екiншi сөйлемi мынадай редакцияда жазылсын:
</w:t>
      </w:r>
      <w:r>
        <w:br/>
      </w:r>
      <w:r>
        <w:rPr>
          <w:rFonts w:ascii="Times New Roman"/>
          <w:b w:val="false"/>
          <w:i w:val="false"/>
          <w:color w:val="000000"/>
          <w:sz w:val="28"/>
        </w:rPr>
        <w:t>
      "Қоғамдық бiрлестiк Қазақстан Республикасы заңнамасының бұзылуын жоймаған жағдайда, не оларды қайталап бұзған жағдайда прокуратура, ішкi iстер органдары, сондай-ақ азаматтар сотқа оны тарату туралы арызбен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"Саяси партиялар туралы" 2002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16, 153-құжат):
</w:t>
      </w:r>
    </w:p>
    <w:p>
      <w:pPr>
        <w:spacing w:after="0"/>
        <w:ind w:left="0"/>
        <w:jc w:val="both"/>
      </w:pPr>
      <w:r>
        <w:rPr>
          <w:rFonts w:ascii="Times New Roman"/>
          <w:b w:val="false"/>
          <w:i w:val="false"/>
          <w:color w:val="000000"/>
          <w:sz w:val="28"/>
        </w:rPr>
        <w:t>
      13-баптың 1-тармағының 3) тармақшасы мынадай редакцияда жазылсын:
</w:t>
      </w:r>
      <w:r>
        <w:br/>
      </w:r>
      <w:r>
        <w:rPr>
          <w:rFonts w:ascii="Times New Roman"/>
          <w:b w:val="false"/>
          <w:i w:val="false"/>
          <w:color w:val="000000"/>
          <w:sz w:val="28"/>
        </w:rPr>
        <w:t>
      "3) саяси партия басшыларының экстремизмдi жүзеге асыруға бағытталған жария шақыруы мен сөйлеген сөздерi орын алған жағдайларда тоқтатыла тұруы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2003 ж., N 24, 176-құжат):
</w:t>
      </w:r>
    </w:p>
    <w:p>
      <w:pPr>
        <w:spacing w:after="0"/>
        <w:ind w:left="0"/>
        <w:jc w:val="both"/>
      </w:pPr>
      <w:r>
        <w:rPr>
          <w:rFonts w:ascii="Times New Roman"/>
          <w:b w:val="false"/>
          <w:i w:val="false"/>
          <w:color w:val="000000"/>
          <w:sz w:val="28"/>
        </w:rPr>
        <w:t>
      12-баптың 3-тармағының 10) тармақшасындағы "тексерулерді арнайы есепке алуды жүргiзудi жүзеге асырады." деген сөздер "тексерулердi;" деген сөзбен ауыстырылып, мынадай мазмұндағы 11) тармақшамен толықтырылсын:
</w:t>
      </w:r>
      <w:r>
        <w:br/>
      </w:r>
      <w:r>
        <w:rPr>
          <w:rFonts w:ascii="Times New Roman"/>
          <w:b w:val="false"/>
          <w:i w:val="false"/>
          <w:color w:val="000000"/>
          <w:sz w:val="28"/>
        </w:rPr>
        <w:t>
      "11) экстремизмдi жүзеге асырғаны үшін жауапқа тартылған адамдарды және сот экстремистік ұйым деп таныған ұйымдарды арнайы есепке алу iсiн жүргiзудi жүзеге асырады.".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