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6c94" w14:textId="1d46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"Бұқаралық ақпарат құралдары туралы" Қазақстан Республикасының Заңына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2003 жылғы 19 желтоқсандағы N 509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"Бұқаралық ақпарат құралдары туралы" 1999 жылғы 23 шілдедегі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1999 ж., N 21, 771-құжат; 2001 ж., N 10, 122-құжат)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14-баптың 3-тармағы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Алкоголь өнімдерін жарнамалауға 2004 жылғы 1 қаңтардан бастап тыйым салынады.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Темекі және темекі бұйымдарын жарнамалау темекі шегушіліктің алдын алу мен оны шектеу туралы және жарнама туралы Қазақстан Республикасының заңдарымен реттеледі.".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