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5b49" w14:textId="58d5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Әзiрбайжан Республикасы және Ресей Федерациясы арасындағы Каспий теңiзi түбiнiң шектес учаскелерiн межелеп бөлу сызықтарының түйiсу нүктесi туралы келiсiмдi бекiту туралы</w:t>
      </w:r>
    </w:p>
    <w:p>
      <w:pPr>
        <w:spacing w:after="0"/>
        <w:ind w:left="0"/>
        <w:jc w:val="both"/>
      </w:pPr>
      <w:r>
        <w:rPr>
          <w:rFonts w:ascii="Times New Roman"/>
          <w:b w:val="false"/>
          <w:i w:val="false"/>
          <w:color w:val="000000"/>
          <w:sz w:val="28"/>
        </w:rPr>
        <w:t>Қазақстан Республикасының 2003 жылғы 4 желтоқсандағы N 501 Заңы</w:t>
      </w:r>
    </w:p>
    <w:p>
      <w:pPr>
        <w:spacing w:after="0"/>
        <w:ind w:left="0"/>
        <w:jc w:val="both"/>
      </w:pPr>
      <w:r>
        <w:rPr>
          <w:rFonts w:ascii="Times New Roman"/>
          <w:b w:val="false"/>
          <w:i w:val="false"/>
          <w:color w:val="000000"/>
          <w:sz w:val="28"/>
        </w:rPr>
        <w:t>
      Алматыда 2003 жылғы 14 мамырда жасалған Қазақстан Республикасы, Әзiрбайжан Республикасы және Ресей Федерациясы арасындағы Каспий теңiзi түбiнiң шектес учаскелерiн межелеп бөлу сызықтарының түйiсу нүктесi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Әзiрбайжан Республикасы және Ресей Федерациясы арасындағы Каспий теңiзi түбiнің шектес учаскелерiн межелеп бөлу сызықтарының түйiсу нүктесi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Әзiрбайжан Республикасы және Ресей Федерациясы,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 мен Ресей Федерациясы арасындағы жер қойнауын пайдалануға арналған егемендi құқықтарын жүзеге асыру мақсатында Каспий теңiзi солтүстiк бөлiгiнiң түбiн межелеп бөлу туралы 1998 жылғы 6 шiлдедегi келiсiмге қатысты 2002 жылғы 13 мамырдағы Хаттаманың 
</w:t>
      </w:r>
      <w:r>
        <w:rPr>
          <w:rFonts w:ascii="Times New Roman"/>
          <w:b w:val="false"/>
          <w:i w:val="false"/>
          <w:color w:val="000000"/>
          <w:sz w:val="28"/>
        </w:rPr>
        <w:t xml:space="preserve"> 1-бабының </w:t>
      </w:r>
      <w:r>
        <w:rPr>
          <w:rFonts w:ascii="Times New Roman"/>
          <w:b w:val="false"/>
          <w:i w:val="false"/>
          <w:color w:val="000000"/>
          <w:sz w:val="28"/>
        </w:rPr>
        <w:t>
 5-тармағына, Әзiрбайжан Республикасы мен Ресей Федерациясы арасындағы Каспий теңiзi түбiнiң шектес учаскелерiн межелеп бөлу туралы 2002 жылғы 23 қыркүйектегi келiсiмнiң 1-бабының 4-тармағына және Қазақстан Республикасы мен Әзiрбайжан Республикасы арасында Каспий теңiзi түбiн шектеу туралы Қазақстан Республикасы мен Әзiрбайжан Республикасы арасындағы 2001 жылғы 29 қарашадағы келiсiмге қатысты 2003 жылғы 27 ақпандағы Хаттаманың 
</w:t>
      </w:r>
      <w:r>
        <w:rPr>
          <w:rFonts w:ascii="Times New Roman"/>
          <w:b w:val="false"/>
          <w:i w:val="false"/>
          <w:color w:val="000000"/>
          <w:sz w:val="28"/>
        </w:rPr>
        <w:t xml:space="preserve"> 2-бабына </w:t>
      </w:r>
      <w:r>
        <w:rPr>
          <w:rFonts w:ascii="Times New Roman"/>
          <w:b w:val="false"/>
          <w:i w:val="false"/>
          <w:color w:val="000000"/>
          <w:sz w:val="28"/>
        </w:rPr>
        <w:t>
 сәйкес, 42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33',6 солтүстiк ендiк және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53',3 шығыс бойлық географиялық координаттары бар Каспий теңiзi түбiнiң шектес учаскелерiн межелеп бөлу сызықтарының түйiсу нүктесiнiң орналасу орнын белгiледi.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кезден бастап уақытша қолданылады және тиiстi мемлекетiшiлiк рәсiмдердi Тараптардың орындағаны туралы соңғы жазбаша хабарлаған күнiнен бастап күшiне енедi.
</w:t>
      </w:r>
    </w:p>
    <w:p>
      <w:pPr>
        <w:spacing w:after="0"/>
        <w:ind w:left="0"/>
        <w:jc w:val="both"/>
      </w:pPr>
      <w:r>
        <w:rPr>
          <w:rFonts w:ascii="Times New Roman"/>
          <w:b w:val="false"/>
          <w:i w:val="false"/>
          <w:color w:val="000000"/>
          <w:sz w:val="28"/>
        </w:rPr>
        <w:t>
      Алматы қаласында 2003 жылғы 14 мамырда әрқайсысы қазақ, әзiрбайжан және орыс тілдеріндe үш данадан жасалды және де барлық мәтiндердiң күшi бiрдей.
</w:t>
      </w:r>
    </w:p>
    <w:p>
      <w:pPr>
        <w:spacing w:after="0"/>
        <w:ind w:left="0"/>
        <w:jc w:val="both"/>
      </w:pPr>
      <w:r>
        <w:rPr>
          <w:rFonts w:ascii="Times New Roman"/>
          <w:b w:val="false"/>
          <w:i w:val="false"/>
          <w:color w:val="000000"/>
          <w:sz w:val="28"/>
        </w:rPr>
        <w:t>
      Осы Келiсiмнiң ережелерiн түсiндiруде пiкiр алшақтығы туындаған жағдайда, Тараптар орыс тiлiндегi мәтiндi пайдаланатын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2003 жылғы 14 мамырда қол қойылған Қазақстан Республикасы, Әзiрбайжан Республикасы және Ресей Федерациясы арасындағы Каспий теңiзi түбiнiң шектес учаскелерiн межелеп бөлу сызықтарының түйiсу нүктесi туралы Келiсiмінің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