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ba22" w14:textId="782b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кодексіне (Жалпы бөлім)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13 қазандағы N 486-ІІ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Кеңесі 1994 жылы 27 желтоқсанда қабылдаған Қазақстан Республикасының Азаматт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Жалпы бөлім) (Қазақстан Республикасы Жоғарғы Кеңесінің Жаршысы, 1994 ж., N 23-24 (қосымша); 1995 ж., N 15-16, 109-құжат; N 20, 121-құжат; Қазақстан Республикасы Парламентінің Жаршысы, 1996 ж., N 2, 187-құжат; N 14, 274-құжат; N 19, 370-құжат; 1997 ж., N 1-2, 8-құжат; N 5, 55-құжат; N 12, 183, 184-құжаттар; N 13-14, 195, 205-құжаттар; 1998 ж., N 2-3, 23-құжат; N 5-6, 50-құжат; N 11-12, 178-құжат; N 17-18, 224, 225-құжаттар; N 23, 429-құжат; 1999 ж., N 20, 727, 731-құжаттар; N 23, 916-құжат; 2000 ж., N 18, 336-құжат; N 22, 408-құжат; 2001 ж., N 1, 7-құжат; N 8, 52-құжат; N 17-18, 240-құжат; N 24, 338-құжат; 2002 ж., N 2, 17-құжат; N 10, 102-құжат; 2003 ж., N 1-2, 3-құжат; N 11, 56, 57, 66-құжаттар; N 15, 139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-баптың 4-тармағының екінші сөйлемі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әсіпорындарды жекешелендіру жолымен құрылған немесе акцияларының бақылау пакеті мемлекетке тиесілі акционерлік қоғамдардың құқықтық жағдайының ерекшеліктері Қазақстан Республикасының заң актілерімен айқында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