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01bc" w14:textId="a16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микрокредиттік ұйымдар қызметінің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28 наурыздағы N 398-II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30 қаңтардағы Қазақстан Республикасының Әкімшілік құқық бұзушылық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5-6, 24-құжат; N 17-18, 241-құжат; N 21-22, 281-құжат; 2002 ж., N 4, 33-құжат; N 17, 155-құжат; 2003 ж., N 1-2, 3-құжат) мынадай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168-1-баппен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"168-1-бап. Микрокредиттік ұйымдар туралы заңдардың талаптарын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Микрокредиттік ұйымдардың микрокредиттік ұйымдар туралы заңдарға сәйкес тыйым салынған не олардың құқық қабілеттілігі шегінен тыс операциялар мен мәмілелерді жүзеге асыруы,-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адамға - айлық есептік көрсеткіштің қырықтан жетпіске дейінгі мөлшерінде, заңды тұлғаға мәміле сомасының оннан бір процентіне дейінгі не операциялар бойынша алынған кіріс сомасының елу процентіне дейінгі мөлшерде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Микрокредиттік ұйымның бұқаралық ақпарат құралдарында жарияланған күні шындыққа сәйкес келмейтін жарнаманы хабарлауы немесе жариялауы, егер бұл іс-әрекеттерде қылмыстық жаза қолданылатын әрекет белгілері болмаса,-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тұлғаға айлық есептік көрсеткіштің екі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Микрокредиттік ұйым ретінде тіркелмеген заңды тұлғаның өз атауында, құжаттарында, хабарландырулары мен жарнамасында "микрокредиттік ұйым", "МКҰ" деген сөздерді немесе микрокредиттер беру жөніндегі қызметті жүзеге асыратындығын көздейтін олардан туындаған сөздерді пайдалануы,-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тұлғаға айлық есептік көрсеткіштің елуге дейінгі мөлшерінде айыппұл салуға әкеп соғады.";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541-баптың бірінші бөлігі "163" деген цифрдан кейін ", 168-1" деген цифрлармен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572-баптың бірінші бөлігіндегі "168-171" деген цифрлар "168, 169-171"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636-баптың бірінші бөлігі 1) тармақшасының жиырма жетінші абзацы "163" деген цифрдан кейін "168-1" деген цифрлармен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