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9e77" w14:textId="3909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Қылмыстық кодексін күшіне енгізу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2002 жылғы 30 қазан N 349-ІІ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Қылмыстық кодексін күшіне енгізу туралы" 1997 жылғы 16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 Парламентінің Жаршысы, 1997 ж., N 15-16, 212-құжат; 2002 ж., N 6, 141-құжат)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Кодекстің" деген сөздер "Қазақстан Республикасы Қылмыстық кодексінің"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 бостандығын шектеу,"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 жылғы 1 қаңтардан бастап күшіне енеді" деген сөздер "2000 жылғы 1 қаңтардан бастап, бас бостандығын шектеу түріндегі жазалау туралы ережелері 2003 жылғы 1 қаңтардан бастап қолданысқа енгізіледі" деген сөздермен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