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cfdf" w14:textId="169c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"Сыбайлас жемқорлыққа қарсы күрес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8 маусым N 206-ІІ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"Сыбайлас жемқорлыққа қарсы күрес туралы" 1998 жылғы 2 шілдедегі 
Қазақстан Республикасының Заңына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Z980267_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 
Парламентінің Жаршысы, 1998 ж., N 15, 209-құжат; 1999 ж., N 21, 774-құжат; 
2000 ж., N 5, 116-құжат)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2-бап мынадай мазмұндағы 3-1-тармақпен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"3-1. Мемлекеттік органдардың бақылау және қадағалау міндеттері  - 
заңдармен уәкілеттік берілген мемлекеттік органдардың Қазақстан 
Республикасының заң актілеріне сәйкес заңдылықтың сақталуын қамтамасыз 
ету, заңдардың бұзылу себептері мен жағдайларын анықтау мен жою, азаматтар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мен заңды тұлғалардың бұзылған құқықтарын қалпына келтіру, нормативтік 
құқықтық актілердің дәл әрі біркелкі қолданылуын және нормативтік 
актілердің міндетті талаптарының орындалуын тексеру жөнінде жүзеге 
асыратын міндеттері.".
     Қазақстан Республикасының
             Президенті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