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a1a5" w14:textId="581a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Сот Кеңесі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2001 жылғы 28 мамырдағы N 203 Заңы. Күші жойылды - Қазақстан Республикасының 2008 жылғы 17 қарашадағы N 79-IV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Республикасының 2008.11.17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24-баптан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 Жоғары Сот Кеңесiнiң мәртебесін, құрылу тәртiбi мен жұмысының ұйымдастырылуын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Қазақстан Республикасы Жоғары Сот Кеңесінің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мәртебесі және қызметінің құқықтық негізі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Жоғары Сот Кеңесi (бұдан әрі - Кеңес) Қазақстан Республикасының 
</w:t>
      </w:r>
      <w:r>
        <w:rPr>
          <w:rFonts w:ascii="Times New Roman"/>
          <w:b w:val="false"/>
          <w:i w:val="false"/>
          <w:color w:val="000000"/>
          <w:sz w:val="28"/>
        </w:rPr>
        <w:t xml:space="preserve"> Конституциясында </w:t>
      </w:r>
      <w:r>
        <w:rPr>
          <w:rFonts w:ascii="Times New Roman"/>
          <w:b w:val="false"/>
          <w:i w:val="false"/>
          <w:color w:val="000000"/>
          <w:sz w:val="28"/>
        </w:rPr>
        <w:t>
 көзделген Қазақстан Республикасының Президентi жанындағы консультациялық-кеңесші орган болып табылады. 
</w:t>
      </w:r>
      <w:r>
        <w:br/>
      </w:r>
      <w:r>
        <w:rPr>
          <w:rFonts w:ascii="Times New Roman"/>
          <w:b w:val="false"/>
          <w:i w:val="false"/>
          <w:color w:val="000000"/>
          <w:sz w:val="28"/>
        </w:rPr>
        <w:t>
      2. Кеңес қызметінің құқықтық негізі Қазақстан Республикасының Конституциясы, Қазақстан Республикасының сот жүйесі мен судьяларының мәртебесiн анықтайтын 
</w:t>
      </w:r>
      <w:r>
        <w:rPr>
          <w:rFonts w:ascii="Times New Roman"/>
          <w:b w:val="false"/>
          <w:i w:val="false"/>
          <w:color w:val="000000"/>
          <w:sz w:val="28"/>
        </w:rPr>
        <w:t xml:space="preserve"> Конституциялық заң </w:t>
      </w:r>
      <w:r>
        <w:rPr>
          <w:rFonts w:ascii="Times New Roman"/>
          <w:b w:val="false"/>
          <w:i w:val="false"/>
          <w:color w:val="000000"/>
          <w:sz w:val="28"/>
        </w:rPr>
        <w:t>
, осы Заң және Қазақстан Республикасының 
</w:t>
      </w:r>
      <w:r>
        <w:rPr>
          <w:rFonts w:ascii="Times New Roman"/>
          <w:b w:val="false"/>
          <w:i w:val="false"/>
          <w:color w:val="000000"/>
          <w:sz w:val="28"/>
        </w:rPr>
        <w:t xml:space="preserve"> өзге </w:t>
      </w:r>
      <w:r>
        <w:rPr>
          <w:rFonts w:ascii="Times New Roman"/>
          <w:b w:val="false"/>
          <w:i w:val="false"/>
          <w:color w:val="000000"/>
          <w:sz w:val="28"/>
        </w:rPr>
        <w:t>
 де 
</w:t>
      </w:r>
      <w:r>
        <w:rPr>
          <w:rFonts w:ascii="Times New Roman"/>
          <w:b w:val="false"/>
          <w:i w:val="false"/>
          <w:color w:val="000000"/>
          <w:sz w:val="28"/>
        </w:rPr>
        <w:t xml:space="preserve"> нормативтік құқықтық актілерi </w:t>
      </w:r>
      <w:r>
        <w:rPr>
          <w:rFonts w:ascii="Times New Roman"/>
          <w:b w:val="false"/>
          <w:i w:val="false"/>
          <w:color w:val="000000"/>
          <w:sz w:val="28"/>
        </w:rPr>
        <w:t>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Кеңестің өкілеттігі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Кеңес: 
</w:t>
      </w:r>
      <w:r>
        <w:br/>
      </w:r>
      <w:r>
        <w:rPr>
          <w:rFonts w:ascii="Times New Roman"/>
          <w:b w:val="false"/>
          <w:i w:val="false"/>
          <w:color w:val="000000"/>
          <w:sz w:val="28"/>
        </w:rPr>
        <w:t>
      1) судьялардың тәуелсіздігі мен оларға ешкімнің тиіспеу кепілдіктерін қамтамасыз етеді; 
</w:t>
      </w:r>
      <w:r>
        <w:br/>
      </w:r>
      <w:r>
        <w:rPr>
          <w:rFonts w:ascii="Times New Roman"/>
          <w:b w:val="false"/>
          <w:i w:val="false"/>
          <w:color w:val="000000"/>
          <w:sz w:val="28"/>
        </w:rPr>
        <w:t>
      2) конкурстық негізде облыстық соттың судьясы бос орнына кандидат іріктеуді жүзеге асырады; 
</w:t>
      </w:r>
      <w:r>
        <w:br/>
      </w:r>
      <w:r>
        <w:rPr>
          <w:rFonts w:ascii="Times New Roman"/>
          <w:b w:val="false"/>
          <w:i w:val="false"/>
          <w:color w:val="000000"/>
          <w:sz w:val="28"/>
        </w:rPr>
        <w:t>
      конкурс қорытындысы бойынша облыстық соттың судьясы бос орнына кандидатты қызметке тағайындау үшiн Қазақстан Республикасының Президентiне ұсынады; 
</w:t>
      </w:r>
      <w:r>
        <w:br/>
      </w:r>
      <w:r>
        <w:rPr>
          <w:rFonts w:ascii="Times New Roman"/>
          <w:b w:val="false"/>
          <w:i w:val="false"/>
          <w:color w:val="000000"/>
          <w:sz w:val="28"/>
        </w:rPr>
        <w:t>
      3) Жоғарғы Сот Төрағасының ұсынуы бойынша облыстық сот төрағасы мен алқа төрағасының бос орнына кандидатураны қарайды; 
</w:t>
      </w:r>
      <w:r>
        <w:br/>
      </w:r>
      <w:r>
        <w:rPr>
          <w:rFonts w:ascii="Times New Roman"/>
          <w:b w:val="false"/>
          <w:i w:val="false"/>
          <w:color w:val="000000"/>
          <w:sz w:val="28"/>
        </w:rPr>
        <w:t>
      облыстық сот төрағасы мен алқа төрағасының бос орнына кандидатты қызметке тағайындау үшiн Қазақстан Республикасының Президентiне ұсынады; 
</w:t>
      </w:r>
      <w:r>
        <w:br/>
      </w:r>
      <w:r>
        <w:rPr>
          <w:rFonts w:ascii="Times New Roman"/>
          <w:b w:val="false"/>
          <w:i w:val="false"/>
          <w:color w:val="000000"/>
          <w:sz w:val="28"/>
        </w:rPr>
        <w:t>
      4) Жоғарғы Сот Төрағасының ұсынуы бойынша Жоғарғы Соттың алқа төрағасы мен судьясы бос орнына кандидатураны қарайды; 
</w:t>
      </w:r>
      <w:r>
        <w:br/>
      </w:r>
      <w:r>
        <w:rPr>
          <w:rFonts w:ascii="Times New Roman"/>
          <w:b w:val="false"/>
          <w:i w:val="false"/>
          <w:color w:val="000000"/>
          <w:sz w:val="28"/>
        </w:rPr>
        <w:t>
      Жоғарғы Сот Төрағасының қызметiне кандидатураны қарайды; 
</w:t>
      </w:r>
      <w:r>
        <w:br/>
      </w:r>
      <w:r>
        <w:rPr>
          <w:rFonts w:ascii="Times New Roman"/>
          <w:b w:val="false"/>
          <w:i w:val="false"/>
          <w:color w:val="000000"/>
          <w:sz w:val="28"/>
        </w:rPr>
        <w:t>
      Жоғарғы Сот Төрағасының, алқа төрағасы мен судьясының бос орнына кандидатты Қазақстан Республикасы Парламентiнiң Сенатына ұсыну үшiн Қазақстан Республикасының Президентiне ұсынады; 
</w:t>
      </w:r>
      <w:r>
        <w:br/>
      </w:r>
      <w:r>
        <w:rPr>
          <w:rFonts w:ascii="Times New Roman"/>
          <w:b w:val="false"/>
          <w:i w:val="false"/>
          <w:color w:val="000000"/>
          <w:sz w:val="28"/>
        </w:rPr>
        <w:t>
      5) Жоғарғы Сот Төрағасы мен алқалары төрағаларын, Жоғарғы Соттың судьяларын, облыстық және соларға теңестiрiлген соттар төрағасын, алқаларының төрағалары мен судьяларын орнынан түсу, орнынан түсудi тоқтату нысандарында, өз қалауы бойынша, медициналық қорытындыға сәйкес денсаулық жағдайына байланысты, өкiлеттiк мерзiмiнiң бiтуiне орай атқаратын қызметтерiнен босату мәселелерiн қарайды; 
</w:t>
      </w:r>
      <w:r>
        <w:br/>
      </w:r>
      <w:r>
        <w:rPr>
          <w:rFonts w:ascii="Times New Roman"/>
          <w:b w:val="false"/>
          <w:i w:val="false"/>
          <w:color w:val="000000"/>
          <w:sz w:val="28"/>
        </w:rPr>
        <w:t>
      сот таратылған жағдайда судья (соттың төрағасы) басқа соттағы судьяның бос орнына орналасуға келiсiм бермесе, Жоғарғы Сот алқасының төрағасы мен судьяларын, облыстық және соларға теңестiрiлген соттар төрағасын, сот алқаларының төрағалары мен судьяларын атқарып келген қызметтерiнен босату мәселелерiн қарайды; 
</w:t>
      </w:r>
      <w:r>
        <w:br/>
      </w:r>
      <w:r>
        <w:rPr>
          <w:rFonts w:ascii="Times New Roman"/>
          <w:b w:val="false"/>
          <w:i w:val="false"/>
          <w:color w:val="000000"/>
          <w:sz w:val="28"/>
        </w:rPr>
        <w:t>
      6) Қазақстан Республикасының Президентiне сот жүйесi мен заңдарды жетiлдiру мәселелерi бойынша ұсыныстар жасайды; 
</w:t>
      </w:r>
      <w:r>
        <w:br/>
      </w:r>
      <w:r>
        <w:rPr>
          <w:rFonts w:ascii="Times New Roman"/>
          <w:b w:val="false"/>
          <w:i w:val="false"/>
          <w:color w:val="000000"/>
          <w:sz w:val="28"/>
        </w:rPr>
        <w:t>
      7) Қазақстан Республикасы Жоғарғы Сот Кеңесiнiң регламентiн бекiтедi; 
</w:t>
      </w:r>
      <w:r>
        <w:br/>
      </w:r>
      <w:r>
        <w:rPr>
          <w:rFonts w:ascii="Times New Roman"/>
          <w:b w:val="false"/>
          <w:i w:val="false"/>
          <w:color w:val="000000"/>
          <w:sz w:val="28"/>
        </w:rPr>
        <w:t>
      8) осы Заңнан және өзге де нормативтiк құқықтық актiлерден туындайтын өзге өкiлеттiктердi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Кеңестiң құрамы мен құрылу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Кеңес Жоғары Сот Кеңесiнiң Төрағасынан, Конституциялық Кеңестiң Төрағасынан, Жоғарғы Соттың Төрағасынан, Бас Прокурордан, Әділет министрiнен, Парламент Сенатының екi депутатынан, алты судьядан (Жоғарғы Соттың екi судьясынан, облыстық немесе соған теңестiрiлген соттың екi судьясынан, аудандық немесе соған теңестiрiлген соттың екi судьясынан), Кеңес Хатшысынан және Қазақстан Республикасының Президентi тағайындайтын басқа да адамдардан тұрады. 
</w:t>
      </w:r>
      <w:r>
        <w:rPr>
          <w:rFonts w:ascii="Times New Roman"/>
          <w:b w:val="false"/>
          <w:i w:val="false"/>
          <w:color w:val="000000"/>
          <w:sz w:val="28"/>
        </w:rPr>
        <w:t xml:space="preserve"> U010702 </w:t>
      </w:r>
      <w:r>
        <w:rPr>
          <w:rFonts w:ascii="Times New Roman"/>
          <w:b w:val="false"/>
          <w:i w:val="false"/>
          <w:color w:val="000000"/>
          <w:sz w:val="28"/>
        </w:rPr>
        <w:t>
</w:t>
      </w:r>
      <w:r>
        <w:br/>
      </w:r>
      <w:r>
        <w:rPr>
          <w:rFonts w:ascii="Times New Roman"/>
          <w:b w:val="false"/>
          <w:i w:val="false"/>
          <w:color w:val="000000"/>
          <w:sz w:val="28"/>
        </w:rPr>
        <w:t>
      2. Конституциялық Кеңестiң Төрағасы, Жоғарғы Соттың Төрағасы, Бас Прокурор мен Әдiлет министрi Кеңес құрамына лауазымы бойынша кiредi. 
</w:t>
      </w:r>
      <w:r>
        <w:br/>
      </w:r>
      <w:r>
        <w:rPr>
          <w:rFonts w:ascii="Times New Roman"/>
          <w:b w:val="false"/>
          <w:i w:val="false"/>
          <w:color w:val="000000"/>
          <w:sz w:val="28"/>
        </w:rPr>
        <w:t>
      3. Сенат депутаттарын Кеңес құрамына Қазақстан Республикасы Парламентiнiң Сенаты үш жыл мерзiмге жiбередi. 
</w:t>
      </w:r>
      <w:r>
        <w:br/>
      </w:r>
      <w:r>
        <w:rPr>
          <w:rFonts w:ascii="Times New Roman"/>
          <w:b w:val="false"/>
          <w:i w:val="false"/>
          <w:color w:val="000000"/>
          <w:sz w:val="28"/>
        </w:rPr>
        <w:t>
      4. Кеңестiң құрамына екi жыл мерзiмге тағайындау үшiн судьялардың кандидатуралары тиiстi соттардың жалпы отырыстарында ұсынылған кандидаттар арасынан Жоғарғы Соттың жалпы отырысында қаралады. 
</w:t>
      </w:r>
      <w:r>
        <w:br/>
      </w:r>
      <w:r>
        <w:rPr>
          <w:rFonts w:ascii="Times New Roman"/>
          <w:b w:val="false"/>
          <w:i w:val="false"/>
          <w:color w:val="000000"/>
          <w:sz w:val="28"/>
        </w:rPr>
        <w:t>
      5. Кеңес мүшелерi арасынан адам шығып қалған жағдайда Кеңестiң жаңа мүшесi үш ай iшiнде тағайындалуға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Кеңес Төрағасы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Төрағасы: 
</w:t>
      </w:r>
      <w:r>
        <w:br/>
      </w:r>
      <w:r>
        <w:rPr>
          <w:rFonts w:ascii="Times New Roman"/>
          <w:b w:val="false"/>
          <w:i w:val="false"/>
          <w:color w:val="000000"/>
          <w:sz w:val="28"/>
        </w:rPr>
        <w:t>
      1) Кеңестi басқарады және оған жалпы басшылықты қамтамасыз етедi; 
</w:t>
      </w:r>
      <w:r>
        <w:br/>
      </w:r>
      <w:r>
        <w:rPr>
          <w:rFonts w:ascii="Times New Roman"/>
          <w:b w:val="false"/>
          <w:i w:val="false"/>
          <w:color w:val="000000"/>
          <w:sz w:val="28"/>
        </w:rPr>
        <w:t>
      2) Кеңестiң отырыстарында төрағалық етедi. Ол болмаған жағдайда оның мiндеттерiн уақытша атқару Кеңестiң Хатшысына жүктеледi. Хатшы болмаған жағдайда Төрағаның мiндеттерiн атқару оның тапсыруы бойынша Кеңес мүшелерiнiң бiрiне жүктеледi; 
</w:t>
      </w:r>
      <w:r>
        <w:br/>
      </w:r>
      <w:r>
        <w:rPr>
          <w:rFonts w:ascii="Times New Roman"/>
          <w:b w:val="false"/>
          <w:i w:val="false"/>
          <w:color w:val="000000"/>
          <w:sz w:val="28"/>
        </w:rPr>
        <w:t>
      3) Кеңестiң ұсыныстарына, қорытындыларына, шешiмдерi мен басқа да құжаттарына қол қояды; 
</w:t>
      </w:r>
      <w:r>
        <w:br/>
      </w:r>
      <w:r>
        <w:rPr>
          <w:rFonts w:ascii="Times New Roman"/>
          <w:b w:val="false"/>
          <w:i w:val="false"/>
          <w:color w:val="000000"/>
          <w:sz w:val="28"/>
        </w:rPr>
        <w:t>
      4) Кеңестiң алдағы отырысының қарауына енгiзiлетiн мәселелердi анықтайды, келiп түскен материалдарды зерделейдi, қажет болған жағдайда қосымша құжаттарды талап етiп алдырады және оларды тексерудi ұйымдастырады; 
</w:t>
      </w:r>
      <w:r>
        <w:br/>
      </w:r>
      <w:r>
        <w:rPr>
          <w:rFonts w:ascii="Times New Roman"/>
          <w:b w:val="false"/>
          <w:i w:val="false"/>
          <w:color w:val="000000"/>
          <w:sz w:val="28"/>
        </w:rPr>
        <w:t>
      5) Кеңес жұмысын ұйымдастыруды жақсартуға бағытталған шаралар қолданады, Кеңес шешiмдерiнiң орындалуын бақылауды жүзеге асырады; 
</w:t>
      </w:r>
      <w:r>
        <w:br/>
      </w:r>
      <w:r>
        <w:rPr>
          <w:rFonts w:ascii="Times New Roman"/>
          <w:b w:val="false"/>
          <w:i w:val="false"/>
          <w:color w:val="000000"/>
          <w:sz w:val="28"/>
        </w:rPr>
        <w:t>
      6) заңдарда көзделген өзге де ұйымдастырушы-өкiмшi мiндеттерiн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Кеңес Хатшысы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Кеңес Хатшысы: 
</w:t>
      </w:r>
      <w:r>
        <w:br/>
      </w:r>
      <w:r>
        <w:rPr>
          <w:rFonts w:ascii="Times New Roman"/>
          <w:b w:val="false"/>
          <w:i w:val="false"/>
          <w:color w:val="000000"/>
          <w:sz w:val="28"/>
        </w:rPr>
        <w:t>
      1) Кеңес мүшелерiнiң ұсынысы бойынша алдағы отырыстың қарауына енгiзiлетiн мәселелердi қалыптастырады және олар туралы Төрағаға алдын ала баяндайды. 
</w:t>
      </w:r>
      <w:r>
        <w:br/>
      </w:r>
      <w:r>
        <w:rPr>
          <w:rFonts w:ascii="Times New Roman"/>
          <w:b w:val="false"/>
          <w:i w:val="false"/>
          <w:color w:val="000000"/>
          <w:sz w:val="28"/>
        </w:rPr>
        <w:t>
      2) отырыстар хаттамаларынан, Кеңес қабылдаған ұсыныстар мен қорытындылардан алынған үзiндiлердi өзi қол қойып куәландырады; 
</w:t>
      </w:r>
      <w:r>
        <w:br/>
      </w:r>
      <w:r>
        <w:rPr>
          <w:rFonts w:ascii="Times New Roman"/>
          <w:b w:val="false"/>
          <w:i w:val="false"/>
          <w:color w:val="000000"/>
          <w:sz w:val="28"/>
        </w:rPr>
        <w:t>
      3) келiп түскен материалдарды зерделейдi, олар туралы Төрағаға баяндайды, оның тапсыруы бойынша қосымша құжаттарды талап етiп алдырады; 
</w:t>
      </w:r>
      <w:r>
        <w:br/>
      </w:r>
      <w:r>
        <w:rPr>
          <w:rFonts w:ascii="Times New Roman"/>
          <w:b w:val="false"/>
          <w:i w:val="false"/>
          <w:color w:val="000000"/>
          <w:sz w:val="28"/>
        </w:rPr>
        <w:t>
      4) қажет болған кезде тексерулер ұйымдастырады; 
</w:t>
      </w:r>
      <w:r>
        <w:br/>
      </w:r>
      <w:r>
        <w:rPr>
          <w:rFonts w:ascii="Times New Roman"/>
          <w:b w:val="false"/>
          <w:i w:val="false"/>
          <w:color w:val="000000"/>
          <w:sz w:val="28"/>
        </w:rPr>
        <w:t>
      5) жұмысты ұйымдастыруды жақсартуға бағытталған ұсыныстар енгiзедi, Кеңестiң жұмысы үшiн қажеттi жағдайлар жасау жөнiнде шаралар қолданады; 
</w:t>
      </w:r>
      <w:r>
        <w:br/>
      </w:r>
      <w:r>
        <w:rPr>
          <w:rFonts w:ascii="Times New Roman"/>
          <w:b w:val="false"/>
          <w:i w:val="false"/>
          <w:color w:val="000000"/>
          <w:sz w:val="28"/>
        </w:rPr>
        <w:t>
      6) Кеңес отырысына шақырылатын адамдардың тiзiмiн белгiлейдi; 
</w:t>
      </w:r>
      <w:r>
        <w:br/>
      </w:r>
      <w:r>
        <w:rPr>
          <w:rFonts w:ascii="Times New Roman"/>
          <w:b w:val="false"/>
          <w:i w:val="false"/>
          <w:color w:val="000000"/>
          <w:sz w:val="28"/>
        </w:rPr>
        <w:t>
      7) Төрағаның өкiмдерi мен Кеңестiң шешiмдерiн орындайды. 
</w:t>
      </w:r>
      <w:r>
        <w:br/>
      </w:r>
      <w:r>
        <w:rPr>
          <w:rFonts w:ascii="Times New Roman"/>
          <w:b w:val="false"/>
          <w:i w:val="false"/>
          <w:color w:val="000000"/>
          <w:sz w:val="28"/>
        </w:rPr>
        <w:t>
      2. Кеңес Хатшысы болмаған жағдайда оның мiндеттерiн атқару Төрағаның тапсыруы бойынша Кеңес мүшелерiнiң бiрiне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Кеңестiң отырыстары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Кеңес отырыстары қажет болуына қарай, бiрақ жылына кемiнде төрт рет өткiзiледi. Кеңес мүшелерi жалпы санының кемiнде үштен екiсi қатысқан жағдайда Кеңестiң отырысы заңды болып есептеледi. 
</w:t>
      </w:r>
      <w:r>
        <w:br/>
      </w:r>
      <w:r>
        <w:rPr>
          <w:rFonts w:ascii="Times New Roman"/>
          <w:b w:val="false"/>
          <w:i w:val="false"/>
          <w:color w:val="000000"/>
          <w:sz w:val="28"/>
        </w:rPr>
        <w:t>
      2. Кеңес отырысының уақыты мен орны туралы оның мүшелерiне, сондай-ақ шақырылған адамдарға алдын ала хабарланады. 
</w:t>
      </w:r>
      <w:r>
        <w:br/>
      </w:r>
      <w:r>
        <w:rPr>
          <w:rFonts w:ascii="Times New Roman"/>
          <w:b w:val="false"/>
          <w:i w:val="false"/>
          <w:color w:val="000000"/>
          <w:sz w:val="28"/>
        </w:rPr>
        <w:t>
      3. Кеңес отырысын өткiзу тәртiбi, сондай-ақ Кеңес жұмысын ұйымдастырудың өзге де мәселелерi Кеңес мүшелерiнiң жай көпшiлiк даусымен қабылданатын регламентпен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Материалдарды қарау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Кеңес отырысында материалдарды қарау тиiстi қызметтердi иеленуге үмiткер және атқарып отырған қызметтерiнен босатылатын адамдардың қатысуымен өткiзiледi. 
</w:t>
      </w:r>
      <w:r>
        <w:br/>
      </w:r>
      <w:r>
        <w:rPr>
          <w:rFonts w:ascii="Times New Roman"/>
          <w:b w:val="false"/>
          <w:i w:val="false"/>
          <w:color w:val="000000"/>
          <w:sz w:val="28"/>
        </w:rPr>
        <w:t>
      2. Отырыстың өткiзiлетiн уақыты мен орны туралы тиiсiнше хабардар етiлген адамның қатыспауы, егер оның тiкелей қатысуы қажет болмаса, мәселенi мәнi бойынша қарауға кедергi болмайды. 
</w:t>
      </w:r>
      <w:r>
        <w:br/>
      </w:r>
      <w:r>
        <w:rPr>
          <w:rFonts w:ascii="Times New Roman"/>
          <w:b w:val="false"/>
          <w:i w:val="false"/>
          <w:color w:val="000000"/>
          <w:sz w:val="28"/>
        </w:rPr>
        <w:t>
      3. Қажет болған жағдайларда Кеңес жабық отырыстар өткiзуге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Шешiмдер қабылдау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Қаралатын мәселелер бойынша Кеңес ашық дауыс беру арқылы жай көпшiлiк дауыспен шешiмдер қабылдайды. Дауыстар тең болған жағдайда төрағалық етушiнiң даусы шешушi болып табылады.
</w:t>
      </w:r>
      <w:r>
        <w:br/>
      </w:r>
      <w:r>
        <w:rPr>
          <w:rFonts w:ascii="Times New Roman"/>
          <w:b w:val="false"/>
          <w:i w:val="false"/>
          <w:color w:val="000000"/>
          <w:sz w:val="28"/>
        </w:rPr>
        <w:t>
      2. Кеңес мүшелерiнiң дауыс беруден қалыс қалуға құқығы жоқ.
</w:t>
      </w:r>
      <w:r>
        <w:br/>
      </w:r>
      <w:r>
        <w:rPr>
          <w:rFonts w:ascii="Times New Roman"/>
          <w:b w:val="false"/>
          <w:i w:val="false"/>
          <w:color w:val="000000"/>
          <w:sz w:val="28"/>
        </w:rPr>
        <w:t>
      3. Қабылданатын шешiммен келiспеген жағдайда Кеңес мүшесi өзiнiң ерекше пiкiрiн баяндауға құқылы.
</w:t>
      </w:r>
      <w:r>
        <w:br/>
      </w:r>
      <w:r>
        <w:rPr>
          <w:rFonts w:ascii="Times New Roman"/>
          <w:b w:val="false"/>
          <w:i w:val="false"/>
          <w:color w:val="000000"/>
          <w:sz w:val="28"/>
        </w:rPr>
        <w:t>
      4. Кеңес мүшесiнiң, егер ол өзiне қатысты шешiм қабылданатын адамның жұбайы (зайыбы), жақын туысы немесе жекжаты болса, Кеңес отырысының күн тәртiбiне енгiзілген мәселенi қарауға қатысуға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Кеңестің қызметін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қызметін қамтамасыз етуді Қазақстан Республикасы Президентінің Әкімшілігі 
</w:t>
      </w:r>
      <w:r>
        <w:rPr>
          <w:rFonts w:ascii="Times New Roman"/>
          <w:b w:val="false"/>
          <w:i w:val="false"/>
          <w:color w:val="000000"/>
          <w:sz w:val="28"/>
        </w:rPr>
        <w:t xml:space="preserve"> жүзеге асырады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