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a57c5" w14:textId="fea57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кiрiс министрлiгі мен Тәжiкстан Республикасы Yкiметiнiң жанындағы Кеден комитетiнiң арасындағы ынтымақтастық және кедендiк құжаттар мен кедендiк қамтамасыз етулерді өзара тану туралы келiсiмдi бекiту туралы</w:t>
      </w:r>
    </w:p>
    <w:p>
      <w:pPr>
        <w:spacing w:after="0"/>
        <w:ind w:left="0"/>
        <w:jc w:val="both"/>
      </w:pPr>
      <w:r>
        <w:rPr>
          <w:rFonts w:ascii="Times New Roman"/>
          <w:b w:val="false"/>
          <w:i w:val="false"/>
          <w:color w:val="000000"/>
          <w:sz w:val="28"/>
        </w:rPr>
        <w:t>Қазақстан Республикасының Заңы 2001 жылғы 1 наурыз N 158-ІІ</w:t>
      </w:r>
    </w:p>
    <w:p>
      <w:pPr>
        <w:spacing w:after="0"/>
        <w:ind w:left="0"/>
        <w:jc w:val="both"/>
      </w:pPr>
      <w:bookmarkStart w:name="z1" w:id="0"/>
      <w:r>
        <w:rPr>
          <w:rFonts w:ascii="Times New Roman"/>
          <w:b w:val="false"/>
          <w:i w:val="false"/>
          <w:color w:val="000000"/>
          <w:sz w:val="28"/>
        </w:rPr>
        <w:t>
      Душанбеде 2000 жылғы 13 маусымда жасалған Қазақстан Республикасының Мемлекеттiк кiрiс министрлiгi мен Тәжiкстан Республикасы Yкiметiнiң жанындағы Кеден комитетiнiң арасындағы ынтымақтастық және кедендiк құжаттар мен кедендiк қамтамасыз етулердi өзара тану туралы </w:t>
      </w:r>
      <w:r>
        <w:rPr>
          <w:rFonts w:ascii="Times New Roman"/>
          <w:b w:val="false"/>
          <w:i w:val="false"/>
          <w:color w:val="000000"/>
          <w:sz w:val="28"/>
        </w:rPr>
        <w:t>келiсiм</w:t>
      </w:r>
      <w:r>
        <w:rPr>
          <w:rFonts w:ascii="Times New Roman"/>
          <w:b w:val="false"/>
          <w:i w:val="false"/>
          <w:color w:val="000000"/>
          <w:sz w:val="28"/>
        </w:rPr>
        <w:t xml:space="preserve"> бекiтiлсiн.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Start w:name="z2" w:id="1"/>
    <w:p>
      <w:pPr>
        <w:spacing w:after="0"/>
        <w:ind w:left="0"/>
        <w:jc w:val="left"/>
      </w:pPr>
      <w:r>
        <w:rPr>
          <w:rFonts w:ascii="Times New Roman"/>
          <w:b/>
          <w:i w:val="false"/>
          <w:color w:val="000000"/>
        </w:rPr>
        <w:t xml:space="preserve"> 
Қазақстан Республикасының Мемлекеттiк кiрiс министрлiгі мен Тәжiкстан Республикасы Yкiметiнiң жанындағы Кеден комитетiнiң арасындағы Ынтымақтастық және кедендiк құжаттар мен кедендiк қамтамасыз етулерді өзара тану туралы</w:t>
      </w:r>
      <w:r>
        <w:br/>
      </w:r>
      <w:r>
        <w:rPr>
          <w:rFonts w:ascii="Times New Roman"/>
          <w:b/>
          <w:i w:val="false"/>
          <w:color w:val="000000"/>
        </w:rPr>
        <w:t>
Келісім</w:t>
      </w:r>
    </w:p>
    <w:bookmarkEnd w:id="1"/>
    <w:p>
      <w:pPr>
        <w:spacing w:after="0"/>
        <w:ind w:left="0"/>
        <w:jc w:val="both"/>
      </w:pPr>
      <w:r>
        <w:rPr>
          <w:rFonts w:ascii="Times New Roman"/>
          <w:b w:val="false"/>
          <w:i/>
          <w:color w:val="000000"/>
          <w:sz w:val="28"/>
        </w:rPr>
        <w:t>(2001 жылғы 21 наурызда күшіне енді - СІМ-нің ресми сайты)</w:t>
      </w:r>
    </w:p>
    <w:bookmarkStart w:name="z3" w:id="2"/>
    <w:p>
      <w:pPr>
        <w:spacing w:after="0"/>
        <w:ind w:left="0"/>
        <w:jc w:val="both"/>
      </w:pPr>
      <w:r>
        <w:rPr>
          <w:rFonts w:ascii="Times New Roman"/>
          <w:b w:val="false"/>
          <w:i w:val="false"/>
          <w:color w:val="000000"/>
          <w:sz w:val="28"/>
        </w:rPr>
        <w:t>
      Бұдан әрi Тараптар деп аталатын Қазақстан Республикасының Мемлекеттiк кiрiс министрлiгi және Тәжiкстан Республикасы Yкiметiнiң жанындағы Кеден комитетi,</w:t>
      </w:r>
      <w:r>
        <w:br/>
      </w:r>
      <w:r>
        <w:rPr>
          <w:rFonts w:ascii="Times New Roman"/>
          <w:b w:val="false"/>
          <w:i w:val="false"/>
          <w:color w:val="000000"/>
          <w:sz w:val="28"/>
        </w:rPr>
        <w:t>
</w:t>
      </w:r>
      <w:r>
        <w:rPr>
          <w:rFonts w:ascii="Times New Roman"/>
          <w:b w:val="false"/>
          <w:i w:val="false"/>
          <w:color w:val="000000"/>
          <w:sz w:val="28"/>
        </w:rPr>
        <w:t>
      Екі мемлекеттiң кеден қызметтерi арасындағы ынтымақтастықты бұдан былай да дамытуға әрi нығайтуға ұмтыла отырып,</w:t>
      </w:r>
      <w:r>
        <w:br/>
      </w:r>
      <w:r>
        <w:rPr>
          <w:rFonts w:ascii="Times New Roman"/>
          <w:b w:val="false"/>
          <w:i w:val="false"/>
          <w:color w:val="000000"/>
          <w:sz w:val="28"/>
        </w:rPr>
        <w:t>
</w:t>
      </w:r>
      <w:r>
        <w:rPr>
          <w:rFonts w:ascii="Times New Roman"/>
          <w:b w:val="false"/>
          <w:i w:val="false"/>
          <w:color w:val="000000"/>
          <w:sz w:val="28"/>
        </w:rPr>
        <w:t>
      тауарлар мен көлiк құралдарын өткiзу кезiндегi кедендiк шарттылықтарды жеңiлдету мақсатында,</w:t>
      </w:r>
      <w:r>
        <w:br/>
      </w:r>
      <w:r>
        <w:rPr>
          <w:rFonts w:ascii="Times New Roman"/>
          <w:b w:val="false"/>
          <w:i w:val="false"/>
          <w:color w:val="000000"/>
          <w:sz w:val="28"/>
        </w:rPr>
        <w:t>
</w:t>
      </w:r>
      <w:r>
        <w:rPr>
          <w:rFonts w:ascii="Times New Roman"/>
          <w:b w:val="false"/>
          <w:i w:val="false"/>
          <w:color w:val="000000"/>
          <w:sz w:val="28"/>
        </w:rPr>
        <w:t>
      мына төмендегiлер туралы келiстi:</w:t>
      </w:r>
    </w:p>
    <w:bookmarkEnd w:id="2"/>
    <w:bookmarkStart w:name="z7" w:id="3"/>
    <w:p>
      <w:pPr>
        <w:spacing w:after="0"/>
        <w:ind w:left="0"/>
        <w:jc w:val="left"/>
      </w:pPr>
      <w:r>
        <w:rPr>
          <w:rFonts w:ascii="Times New Roman"/>
          <w:b/>
          <w:i w:val="false"/>
          <w:color w:val="000000"/>
        </w:rPr>
        <w:t xml:space="preserve"> 
1-бап</w:t>
      </w:r>
    </w:p>
    <w:bookmarkEnd w:id="3"/>
    <w:bookmarkStart w:name="z8" w:id="4"/>
    <w:p>
      <w:pPr>
        <w:spacing w:after="0"/>
        <w:ind w:left="0"/>
        <w:jc w:val="both"/>
      </w:pPr>
      <w:r>
        <w:rPr>
          <w:rFonts w:ascii="Times New Roman"/>
          <w:b w:val="false"/>
          <w:i w:val="false"/>
          <w:color w:val="000000"/>
          <w:sz w:val="28"/>
        </w:rPr>
        <w:t>
      Қазақстан Республикасы Мемлекеттiк кiрiс министрлiгiнiң атынан осы Келiсiмнiң ережелерiн iске асыру жөнiндегi уәкiлеттi орган Қазақстан Республикасы Мемлекеттiк кiрiс министрлiгiнiң Кеден комитетi болып табылады.</w:t>
      </w:r>
      <w:r>
        <w:br/>
      </w:r>
      <w:r>
        <w:rPr>
          <w:rFonts w:ascii="Times New Roman"/>
          <w:b w:val="false"/>
          <w:i w:val="false"/>
          <w:color w:val="000000"/>
          <w:sz w:val="28"/>
        </w:rPr>
        <w:t>
</w:t>
      </w:r>
      <w:r>
        <w:rPr>
          <w:rFonts w:ascii="Times New Roman"/>
          <w:b w:val="false"/>
          <w:i w:val="false"/>
          <w:color w:val="000000"/>
          <w:sz w:val="28"/>
        </w:rPr>
        <w:t>
      Тәжiк Тарапынан осы Келiсiмнiң ережелерiн iске асыру жөнiндегi  уәкiлеттi орган Тәжiкстан Республикасы Yкiметiнiң жанындағы Кеден комитетi болып табылады.</w:t>
      </w:r>
      <w:r>
        <w:br/>
      </w:r>
      <w:r>
        <w:rPr>
          <w:rFonts w:ascii="Times New Roman"/>
          <w:b w:val="false"/>
          <w:i w:val="false"/>
          <w:color w:val="000000"/>
          <w:sz w:val="28"/>
        </w:rPr>
        <w:t>
</w:t>
      </w:r>
      <w:r>
        <w:rPr>
          <w:rFonts w:ascii="Times New Roman"/>
          <w:b w:val="false"/>
          <w:i w:val="false"/>
          <w:color w:val="000000"/>
          <w:sz w:val="28"/>
        </w:rPr>
        <w:t>
      Жоғарыда аталған уәкiлеттi органдардың атаулары немесе функциялары өзгерген кезде Тараптар дипломатиялық арналар бойынша уақтылы хабарланатын болады.</w:t>
      </w:r>
    </w:p>
    <w:bookmarkEnd w:id="4"/>
    <w:bookmarkStart w:name="z11" w:id="5"/>
    <w:p>
      <w:pPr>
        <w:spacing w:after="0"/>
        <w:ind w:left="0"/>
        <w:jc w:val="left"/>
      </w:pPr>
      <w:r>
        <w:rPr>
          <w:rFonts w:ascii="Times New Roman"/>
          <w:b/>
          <w:i w:val="false"/>
          <w:color w:val="000000"/>
        </w:rPr>
        <w:t xml:space="preserve"> 
2-бап</w:t>
      </w:r>
    </w:p>
    <w:bookmarkEnd w:id="5"/>
    <w:bookmarkStart w:name="z12" w:id="6"/>
    <w:p>
      <w:pPr>
        <w:spacing w:after="0"/>
        <w:ind w:left="0"/>
        <w:jc w:val="both"/>
      </w:pPr>
      <w:r>
        <w:rPr>
          <w:rFonts w:ascii="Times New Roman"/>
          <w:b w:val="false"/>
          <w:i w:val="false"/>
          <w:color w:val="000000"/>
          <w:sz w:val="28"/>
        </w:rPr>
        <w:t>
      Тараптар әрбiр Тарап мемлекетiнiң ұлттық заңдарының шеңберiнде кедендiк және валюталық ережелердiң сақталуын бақылауды қамтамасыз ету мақсатында кеден мәселелерiнде жан-жақты ынтымақтасады және бiр-бiрiне қажетті көмек көрсетедi.</w:t>
      </w:r>
    </w:p>
    <w:bookmarkEnd w:id="6"/>
    <w:bookmarkStart w:name="z13" w:id="7"/>
    <w:p>
      <w:pPr>
        <w:spacing w:after="0"/>
        <w:ind w:left="0"/>
        <w:jc w:val="left"/>
      </w:pPr>
      <w:r>
        <w:rPr>
          <w:rFonts w:ascii="Times New Roman"/>
          <w:b/>
          <w:i w:val="false"/>
          <w:color w:val="000000"/>
        </w:rPr>
        <w:t xml:space="preserve"> 
3-бап</w:t>
      </w:r>
    </w:p>
    <w:bookmarkEnd w:id="7"/>
    <w:bookmarkStart w:name="z14" w:id="8"/>
    <w:p>
      <w:pPr>
        <w:spacing w:after="0"/>
        <w:ind w:left="0"/>
        <w:jc w:val="both"/>
      </w:pPr>
      <w:r>
        <w:rPr>
          <w:rFonts w:ascii="Times New Roman"/>
          <w:b w:val="false"/>
          <w:i w:val="false"/>
          <w:color w:val="000000"/>
          <w:sz w:val="28"/>
        </w:rPr>
        <w:t>
      Осы Келiсiмде көзделген мақсаттарға қол жеткiзу үшiн Тараптар жүк және жолаушылар қатынасындағы, пошталық алмасудағы кедендiк ресiмдеудi жеделдетуге, кедендiк бақылаудың нысандары мен әдiстерiн жетiлдiруге, сондай-ақ көлiк құралдарының, жүктер мен жолжүгiнiң, пошталық жөнелтiлiмдердiң, валютаның, басқа да төлем құралдары мен валюталық құндылықтардың (бұдан әрi мәтiн бойынша - тауарлар) заңсыз әкелiнуiнiң, әкетiлуінiң және транзитiнiң алдын-алуға бағытталған қажеттi шараларды қабылдайтын болады.</w:t>
      </w:r>
    </w:p>
    <w:bookmarkEnd w:id="8"/>
    <w:bookmarkStart w:name="z15" w:id="9"/>
    <w:p>
      <w:pPr>
        <w:spacing w:after="0"/>
        <w:ind w:left="0"/>
        <w:jc w:val="left"/>
      </w:pPr>
      <w:r>
        <w:rPr>
          <w:rFonts w:ascii="Times New Roman"/>
          <w:b/>
          <w:i w:val="false"/>
          <w:color w:val="000000"/>
        </w:rPr>
        <w:t xml:space="preserve"> 
4-бап</w:t>
      </w:r>
    </w:p>
    <w:bookmarkEnd w:id="9"/>
    <w:bookmarkStart w:name="z16" w:id="10"/>
    <w:p>
      <w:pPr>
        <w:spacing w:after="0"/>
        <w:ind w:left="0"/>
        <w:jc w:val="both"/>
      </w:pPr>
      <w:r>
        <w:rPr>
          <w:rFonts w:ascii="Times New Roman"/>
          <w:b w:val="false"/>
          <w:i w:val="false"/>
          <w:color w:val="000000"/>
          <w:sz w:val="28"/>
        </w:rPr>
        <w:t>
      Тараптар шекара арқылы өтетiн тауарларды Тараптар мемлекеттерiнiң кедендiк және валюталық ережелерiне жауап беретiн, сондай-ақ жүк, жолаушылар мен пошта қатынастарында қолданылатын тиiстi құжаттармен қамтамасыз ететiн болады.</w:t>
      </w:r>
    </w:p>
    <w:bookmarkEnd w:id="10"/>
    <w:bookmarkStart w:name="z17" w:id="11"/>
    <w:p>
      <w:pPr>
        <w:spacing w:after="0"/>
        <w:ind w:left="0"/>
        <w:jc w:val="left"/>
      </w:pPr>
      <w:r>
        <w:rPr>
          <w:rFonts w:ascii="Times New Roman"/>
          <w:b/>
          <w:i w:val="false"/>
          <w:color w:val="000000"/>
        </w:rPr>
        <w:t xml:space="preserve"> 
5-бап</w:t>
      </w:r>
    </w:p>
    <w:bookmarkEnd w:id="11"/>
    <w:bookmarkStart w:name="z18" w:id="12"/>
    <w:p>
      <w:pPr>
        <w:spacing w:after="0"/>
        <w:ind w:left="0"/>
        <w:jc w:val="both"/>
      </w:pPr>
      <w:r>
        <w:rPr>
          <w:rFonts w:ascii="Times New Roman"/>
          <w:b w:val="false"/>
          <w:i w:val="false"/>
          <w:color w:val="000000"/>
          <w:sz w:val="28"/>
        </w:rPr>
        <w:t>
      Тараптар мемлекеттерiнiң бiрiнiң аумағы арқылы екiншi Тарап мемлекетiнiң аумағына транзитпен өткiзiлетiн, сондай-ақ бiр Тарап мемлекетiнiң аумағында ресiмделген және Тараптар мемлекеттерiнiң аумақтары арқылы транзитпен өтетiн тауарлар олардың әкелiнуiне, әкетiлуiне және транзитiне Тараптар мемлекеттерiнiң ұлттық заңдарымен тыйым салынған деп санайтын негіз болған жағдайды қоспағанда кедергісiз тасымалданатын болады не Тараптар мемлекеттерiнiң ұлттық заңдарына сәйкес кеден төлемдерi мен салықтарын кепiлдiк төлеудi қамтамасыз ету сомаларын енгiзу туралы талап қолданылады.</w:t>
      </w:r>
    </w:p>
    <w:bookmarkEnd w:id="12"/>
    <w:bookmarkStart w:name="z19" w:id="13"/>
    <w:p>
      <w:pPr>
        <w:spacing w:after="0"/>
        <w:ind w:left="0"/>
        <w:jc w:val="left"/>
      </w:pPr>
      <w:r>
        <w:rPr>
          <w:rFonts w:ascii="Times New Roman"/>
          <w:b/>
          <w:i w:val="false"/>
          <w:color w:val="000000"/>
        </w:rPr>
        <w:t xml:space="preserve"> 
6-бап</w:t>
      </w:r>
    </w:p>
    <w:bookmarkEnd w:id="13"/>
    <w:bookmarkStart w:name="z20" w:id="14"/>
    <w:p>
      <w:pPr>
        <w:spacing w:after="0"/>
        <w:ind w:left="0"/>
        <w:jc w:val="both"/>
      </w:pPr>
      <w:r>
        <w:rPr>
          <w:rFonts w:ascii="Times New Roman"/>
          <w:b w:val="false"/>
          <w:i w:val="false"/>
          <w:color w:val="000000"/>
          <w:sz w:val="28"/>
        </w:rPr>
        <w:t>
      Тараптар кедендiк құжаттарды, көлiк құралдарындағы, жүктердегі және пошталық жөнелтiлiмдердегі кеден пломбыларын, мөрлер мен мөртаңбалардың бедерлемелерiн, ресми белгiлердi өзара танитын болады. Олар, сондай-ақ, экспедиторлық және көлiктiк ұйымдардың пломбылары мен мөрлерiн, олардың көлiк құралдарындағы ресми белгiлерiн де өзара танитын болады.</w:t>
      </w:r>
    </w:p>
    <w:bookmarkEnd w:id="14"/>
    <w:bookmarkStart w:name="z21" w:id="15"/>
    <w:p>
      <w:pPr>
        <w:spacing w:after="0"/>
        <w:ind w:left="0"/>
        <w:jc w:val="left"/>
      </w:pPr>
      <w:r>
        <w:rPr>
          <w:rFonts w:ascii="Times New Roman"/>
          <w:b/>
          <w:i w:val="false"/>
          <w:color w:val="000000"/>
        </w:rPr>
        <w:t xml:space="preserve"> 
7-бап</w:t>
      </w:r>
    </w:p>
    <w:bookmarkEnd w:id="15"/>
    <w:bookmarkStart w:name="z22" w:id="16"/>
    <w:p>
      <w:pPr>
        <w:spacing w:after="0"/>
        <w:ind w:left="0"/>
        <w:jc w:val="both"/>
      </w:pPr>
      <w:r>
        <w:rPr>
          <w:rFonts w:ascii="Times New Roman"/>
          <w:b w:val="false"/>
          <w:i w:val="false"/>
          <w:color w:val="000000"/>
          <w:sz w:val="28"/>
        </w:rPr>
        <w:t>
      Тараптар осы Келiсiмнiң </w:t>
      </w:r>
      <w:r>
        <w:rPr>
          <w:rFonts w:ascii="Times New Roman"/>
          <w:b w:val="false"/>
          <w:i w:val="false"/>
          <w:color w:val="000000"/>
          <w:sz w:val="28"/>
        </w:rPr>
        <w:t>5-бабында</w:t>
      </w:r>
      <w:r>
        <w:rPr>
          <w:rFonts w:ascii="Times New Roman"/>
          <w:b w:val="false"/>
          <w:i w:val="false"/>
          <w:color w:val="000000"/>
          <w:sz w:val="28"/>
        </w:rPr>
        <w:t xml:space="preserve"> аталған кедендiк құжаттар мен кедендiк қамтамасыз етулердің үлгiлерiмен, сондай-ақ мемлекеттерiнiң  аумақтары арқылы әкелiнуi, әкетiлуi немесе транзитi шектелген немесе  Тараптар мемлекеттерiнiң ұлттық заңдарымен тыйым салынған тауарлардың  тiзiмдерiн алмасады.</w:t>
      </w:r>
    </w:p>
    <w:bookmarkEnd w:id="16"/>
    <w:bookmarkStart w:name="z23" w:id="17"/>
    <w:p>
      <w:pPr>
        <w:spacing w:after="0"/>
        <w:ind w:left="0"/>
        <w:jc w:val="left"/>
      </w:pPr>
      <w:r>
        <w:rPr>
          <w:rFonts w:ascii="Times New Roman"/>
          <w:b/>
          <w:i w:val="false"/>
          <w:color w:val="000000"/>
        </w:rPr>
        <w:t xml:space="preserve"> 
8-бап</w:t>
      </w:r>
    </w:p>
    <w:bookmarkEnd w:id="17"/>
    <w:bookmarkStart w:name="z24" w:id="18"/>
    <w:p>
      <w:pPr>
        <w:spacing w:after="0"/>
        <w:ind w:left="0"/>
        <w:jc w:val="both"/>
      </w:pPr>
      <w:r>
        <w:rPr>
          <w:rFonts w:ascii="Times New Roman"/>
          <w:b w:val="false"/>
          <w:i w:val="false"/>
          <w:color w:val="000000"/>
          <w:sz w:val="28"/>
        </w:rPr>
        <w:t>
      Тараптар өзара уағдаластық бойынша кеден құжаттарын бiр iзге түсіруге ұмтылады.</w:t>
      </w:r>
    </w:p>
    <w:bookmarkEnd w:id="18"/>
    <w:bookmarkStart w:name="z25" w:id="19"/>
    <w:p>
      <w:pPr>
        <w:spacing w:after="0"/>
        <w:ind w:left="0"/>
        <w:jc w:val="left"/>
      </w:pPr>
      <w:r>
        <w:rPr>
          <w:rFonts w:ascii="Times New Roman"/>
          <w:b/>
          <w:i w:val="false"/>
          <w:color w:val="000000"/>
        </w:rPr>
        <w:t xml:space="preserve"> 
9-бап</w:t>
      </w:r>
    </w:p>
    <w:bookmarkEnd w:id="19"/>
    <w:bookmarkStart w:name="z26" w:id="20"/>
    <w:p>
      <w:pPr>
        <w:spacing w:after="0"/>
        <w:ind w:left="0"/>
        <w:jc w:val="both"/>
      </w:pPr>
      <w:r>
        <w:rPr>
          <w:rFonts w:ascii="Times New Roman"/>
          <w:b w:val="false"/>
          <w:i w:val="false"/>
          <w:color w:val="000000"/>
          <w:sz w:val="28"/>
        </w:rPr>
        <w:t>
      Егер бiр Тарап мемлекетiнiң аумағына екiншi Тарап мемлекетiнiң аумағынан әкелiнетiн тауарлар кедендiк, валюталық, санитарлық, карантиндiк немесе малдәрiгерлiк ережелердiң және/немесе әкелу нұсқаулықтарының негiзiнде не қауiпсiздiк түсiнiгi бойынша өткiзiлуге жатпайтын болса, Тараптардың кеден органдары өз мемлекеттерiнiң аумағына осы тауарларды өткiзуден бас тартудың себептерi туралы хабарлайды.</w:t>
      </w:r>
    </w:p>
    <w:bookmarkEnd w:id="20"/>
    <w:bookmarkStart w:name="z27" w:id="21"/>
    <w:p>
      <w:pPr>
        <w:spacing w:after="0"/>
        <w:ind w:left="0"/>
        <w:jc w:val="left"/>
      </w:pPr>
      <w:r>
        <w:rPr>
          <w:rFonts w:ascii="Times New Roman"/>
          <w:b/>
          <w:i w:val="false"/>
          <w:color w:val="000000"/>
        </w:rPr>
        <w:t xml:space="preserve"> 
10-бап</w:t>
      </w:r>
    </w:p>
    <w:bookmarkEnd w:id="21"/>
    <w:bookmarkStart w:name="z28" w:id="22"/>
    <w:p>
      <w:pPr>
        <w:spacing w:after="0"/>
        <w:ind w:left="0"/>
        <w:jc w:val="both"/>
      </w:pPr>
      <w:r>
        <w:rPr>
          <w:rFonts w:ascii="Times New Roman"/>
          <w:b w:val="false"/>
          <w:i w:val="false"/>
          <w:color w:val="000000"/>
          <w:sz w:val="28"/>
        </w:rPr>
        <w:t>
      Тараптар Қазақстан Республикасының және Тәжiкстан Республикасының азаматтары осы елдердiң аумақтары арқылы үшiншi елге өткен кезде қол жүгi мен жүктi кедендiк бақылау және шығару Тараптар мемлекеттерiнiң ұлттық заңдарын сақтай отырып жүргiзiледi деп келiстi.</w:t>
      </w:r>
      <w:r>
        <w:br/>
      </w:r>
      <w:r>
        <w:rPr>
          <w:rFonts w:ascii="Times New Roman"/>
          <w:b w:val="false"/>
          <w:i w:val="false"/>
          <w:color w:val="000000"/>
          <w:sz w:val="28"/>
        </w:rPr>
        <w:t>
</w:t>
      </w:r>
      <w:r>
        <w:rPr>
          <w:rFonts w:ascii="Times New Roman"/>
          <w:b w:val="false"/>
          <w:i w:val="false"/>
          <w:color w:val="000000"/>
          <w:sz w:val="28"/>
        </w:rPr>
        <w:t>
      Осы мақсатта:</w:t>
      </w:r>
      <w:r>
        <w:br/>
      </w:r>
      <w:r>
        <w:rPr>
          <w:rFonts w:ascii="Times New Roman"/>
          <w:b w:val="false"/>
          <w:i w:val="false"/>
          <w:color w:val="000000"/>
          <w:sz w:val="28"/>
        </w:rPr>
        <w:t>
      - Қазақстан Республикасының кеден органдары Тәжiкстан Республикасы азаматтарының қол жүгi мен жүгiндегі тауарларды шығаруды Қазақстан Республикасының кеден органдары куәландырған кеден декларациялары негiзiнде жүзеге асырады.</w:t>
      </w:r>
      <w:r>
        <w:br/>
      </w:r>
      <w:r>
        <w:rPr>
          <w:rFonts w:ascii="Times New Roman"/>
          <w:b w:val="false"/>
          <w:i w:val="false"/>
          <w:color w:val="000000"/>
          <w:sz w:val="28"/>
        </w:rPr>
        <w:t>
      - Тәжiкстан Республикасының кеден органдары Қазақстан Республикасы азаматтарының қол жүгi мен жүгіндегі тауарларды шығаруды Тәжiкстан Республикасының кеден органдары куәландырған кеден декларациялары негiзiнде жүзеге асырады.</w:t>
      </w:r>
    </w:p>
    <w:bookmarkEnd w:id="22"/>
    <w:bookmarkStart w:name="z30" w:id="23"/>
    <w:p>
      <w:pPr>
        <w:spacing w:after="0"/>
        <w:ind w:left="0"/>
        <w:jc w:val="left"/>
      </w:pPr>
      <w:r>
        <w:rPr>
          <w:rFonts w:ascii="Times New Roman"/>
          <w:b/>
          <w:i w:val="false"/>
          <w:color w:val="000000"/>
        </w:rPr>
        <w:t xml:space="preserve"> 
11-бап</w:t>
      </w:r>
    </w:p>
    <w:bookmarkEnd w:id="23"/>
    <w:bookmarkStart w:name="z31" w:id="24"/>
    <w:p>
      <w:pPr>
        <w:spacing w:after="0"/>
        <w:ind w:left="0"/>
        <w:jc w:val="both"/>
      </w:pPr>
      <w:r>
        <w:rPr>
          <w:rFonts w:ascii="Times New Roman"/>
          <w:b w:val="false"/>
          <w:i w:val="false"/>
          <w:color w:val="000000"/>
          <w:sz w:val="28"/>
        </w:rPr>
        <w:t>
      Тараптар кеден iсi мәселелерi жөнiндегi нормативтiк құқықтық актiлер туралы ақпаратты бiр-бiрiне беретiн болады.</w:t>
      </w:r>
      <w:r>
        <w:br/>
      </w:r>
      <w:r>
        <w:rPr>
          <w:rFonts w:ascii="Times New Roman"/>
          <w:b w:val="false"/>
          <w:i w:val="false"/>
          <w:color w:val="000000"/>
          <w:sz w:val="28"/>
        </w:rPr>
        <w:t>
</w:t>
      </w:r>
      <w:r>
        <w:rPr>
          <w:rFonts w:ascii="Times New Roman"/>
          <w:b w:val="false"/>
          <w:i w:val="false"/>
          <w:color w:val="000000"/>
          <w:sz w:val="28"/>
        </w:rPr>
        <w:t>
      Тараптар нормативтiк құқықтық актiлердегi, қызметтiк нұсқамалардағы және кедендiк құжаттар мен қамтамасыз етулердiң нысандарындағы өзгерiстер мен толықтырулар туралы бiр-бiрiне уақтылы хабарлайды.</w:t>
      </w:r>
      <w:r>
        <w:br/>
      </w:r>
      <w:r>
        <w:rPr>
          <w:rFonts w:ascii="Times New Roman"/>
          <w:b w:val="false"/>
          <w:i w:val="false"/>
          <w:color w:val="000000"/>
          <w:sz w:val="28"/>
        </w:rPr>
        <w:t>
</w:t>
      </w:r>
      <w:r>
        <w:rPr>
          <w:rFonts w:ascii="Times New Roman"/>
          <w:b w:val="false"/>
          <w:i w:val="false"/>
          <w:color w:val="000000"/>
          <w:sz w:val="28"/>
        </w:rPr>
        <w:t>
      Тараптар жазбаша немесе ауызша нысанда кеден iсi мәселелерi жөнiнде тәжiрибе алмасуды жүйелi түрде жүзеге асыратын болады.</w:t>
      </w:r>
    </w:p>
    <w:bookmarkEnd w:id="24"/>
    <w:bookmarkStart w:name="z34" w:id="25"/>
    <w:p>
      <w:pPr>
        <w:spacing w:after="0"/>
        <w:ind w:left="0"/>
        <w:jc w:val="left"/>
      </w:pPr>
      <w:r>
        <w:rPr>
          <w:rFonts w:ascii="Times New Roman"/>
          <w:b/>
          <w:i w:val="false"/>
          <w:color w:val="000000"/>
        </w:rPr>
        <w:t xml:space="preserve"> 
12-бап</w:t>
      </w:r>
    </w:p>
    <w:bookmarkEnd w:id="25"/>
    <w:bookmarkStart w:name="z35" w:id="26"/>
    <w:p>
      <w:pPr>
        <w:spacing w:after="0"/>
        <w:ind w:left="0"/>
        <w:jc w:val="both"/>
      </w:pPr>
      <w:r>
        <w:rPr>
          <w:rFonts w:ascii="Times New Roman"/>
          <w:b w:val="false"/>
          <w:i w:val="false"/>
          <w:color w:val="000000"/>
          <w:sz w:val="28"/>
        </w:rPr>
        <w:t>
      Кедендiк құжаттар жөнелтетiн мемлекеттiң ұлттық заңдарында көзделген тiлде, сондай-ақ қажет болған жағдайда орыс және ағылшын тiлдерiнде жасалады.</w:t>
      </w:r>
      <w:r>
        <w:br/>
      </w:r>
      <w:r>
        <w:rPr>
          <w:rFonts w:ascii="Times New Roman"/>
          <w:b w:val="false"/>
          <w:i w:val="false"/>
          <w:color w:val="000000"/>
          <w:sz w:val="28"/>
        </w:rPr>
        <w:t>
</w:t>
      </w:r>
      <w:r>
        <w:rPr>
          <w:rFonts w:ascii="Times New Roman"/>
          <w:b w:val="false"/>
          <w:i w:val="false"/>
          <w:color w:val="000000"/>
          <w:sz w:val="28"/>
        </w:rPr>
        <w:t>
      Тараптар арасындағы хат-хабар алмасу орыс тiлiнде жүргiзiледi.</w:t>
      </w:r>
    </w:p>
    <w:bookmarkEnd w:id="26"/>
    <w:bookmarkStart w:name="z37" w:id="27"/>
    <w:p>
      <w:pPr>
        <w:spacing w:after="0"/>
        <w:ind w:left="0"/>
        <w:jc w:val="left"/>
      </w:pPr>
      <w:r>
        <w:rPr>
          <w:rFonts w:ascii="Times New Roman"/>
          <w:b/>
          <w:i w:val="false"/>
          <w:color w:val="000000"/>
        </w:rPr>
        <w:t xml:space="preserve"> 
13-бап</w:t>
      </w:r>
    </w:p>
    <w:bookmarkEnd w:id="27"/>
    <w:bookmarkStart w:name="z38" w:id="28"/>
    <w:p>
      <w:pPr>
        <w:spacing w:after="0"/>
        <w:ind w:left="0"/>
        <w:jc w:val="both"/>
      </w:pPr>
      <w:r>
        <w:rPr>
          <w:rFonts w:ascii="Times New Roman"/>
          <w:b w:val="false"/>
          <w:i w:val="false"/>
          <w:color w:val="000000"/>
          <w:sz w:val="28"/>
        </w:rPr>
        <w:t>
      Осы Келiсiмдi орындауға, түсiндiруге және өзгертуге байланысты барлық даулы мәселелер Тараптар арасындағы консультациялар және келiссөздер арқылы шешiледi.</w:t>
      </w:r>
      <w:r>
        <w:br/>
      </w:r>
      <w:r>
        <w:rPr>
          <w:rFonts w:ascii="Times New Roman"/>
          <w:b w:val="false"/>
          <w:i w:val="false"/>
          <w:color w:val="000000"/>
          <w:sz w:val="28"/>
        </w:rPr>
        <w:t>
</w:t>
      </w:r>
      <w:r>
        <w:rPr>
          <w:rFonts w:ascii="Times New Roman"/>
          <w:b w:val="false"/>
          <w:i w:val="false"/>
          <w:color w:val="000000"/>
          <w:sz w:val="28"/>
        </w:rPr>
        <w:t>
      Осы Келiсiмге екi Тараптың өзара келiсiмi бойынша осы Келiсiмнiң ажырамас бөлiгі болып табылатын, хаттамалар түрiнде ресiмделетiн өзгерiстер мен толықтырулар енгiзiлуi мүмкiн.</w:t>
      </w:r>
    </w:p>
    <w:bookmarkEnd w:id="28"/>
    <w:bookmarkStart w:name="z40" w:id="29"/>
    <w:p>
      <w:pPr>
        <w:spacing w:after="0"/>
        <w:ind w:left="0"/>
        <w:jc w:val="left"/>
      </w:pPr>
      <w:r>
        <w:rPr>
          <w:rFonts w:ascii="Times New Roman"/>
          <w:b/>
          <w:i w:val="false"/>
          <w:color w:val="000000"/>
        </w:rPr>
        <w:t xml:space="preserve"> 
14-бап</w:t>
      </w:r>
    </w:p>
    <w:bookmarkEnd w:id="29"/>
    <w:bookmarkStart w:name="z41" w:id="30"/>
    <w:p>
      <w:pPr>
        <w:spacing w:after="0"/>
        <w:ind w:left="0"/>
        <w:jc w:val="both"/>
      </w:pPr>
      <w:r>
        <w:rPr>
          <w:rFonts w:ascii="Times New Roman"/>
          <w:b w:val="false"/>
          <w:i w:val="false"/>
          <w:color w:val="000000"/>
          <w:sz w:val="28"/>
        </w:rPr>
        <w:t>
      Осы Келiсiмнiң ережелерi басқа да халықаралық шарттарға сәйкес Тараптар мемлекеттерi қабылдаған мiндеттемелерге ықпал етпейдi.</w:t>
      </w:r>
    </w:p>
    <w:bookmarkEnd w:id="30"/>
    <w:bookmarkStart w:name="z42" w:id="31"/>
    <w:p>
      <w:pPr>
        <w:spacing w:after="0"/>
        <w:ind w:left="0"/>
        <w:jc w:val="left"/>
      </w:pPr>
      <w:r>
        <w:rPr>
          <w:rFonts w:ascii="Times New Roman"/>
          <w:b/>
          <w:i w:val="false"/>
          <w:color w:val="000000"/>
        </w:rPr>
        <w:t xml:space="preserve"> 
15-бап</w:t>
      </w:r>
    </w:p>
    <w:bookmarkEnd w:id="31"/>
    <w:bookmarkStart w:name="z43" w:id="32"/>
    <w:p>
      <w:pPr>
        <w:spacing w:after="0"/>
        <w:ind w:left="0"/>
        <w:jc w:val="both"/>
      </w:pPr>
      <w:r>
        <w:rPr>
          <w:rFonts w:ascii="Times New Roman"/>
          <w:b w:val="false"/>
          <w:i w:val="false"/>
          <w:color w:val="000000"/>
          <w:sz w:val="28"/>
        </w:rPr>
        <w:t>
      Осы Келiсiм бес жылдық мерзiмге жасалады және қажеттi мемлекетiшiлiк рәсiмдердi орындағаны туралы Тараптар бiр-бiрiне дипломатиялық арналар бойынша соңғы жазбаша хабарлама жiберген күннен бастап күшiне енедi. Келiсiмнiң қолданысы келесi бесжылдық кезеңдерге өздiгiнен ұзартылатын болады және Тараптардың бiрi оның қолданысын тоқтату ниетi туралы екiншi Тарапқа жазбаша хабарлама жіберген күннен бастап 6 ай өткенге дейін күшінде болады.</w:t>
      </w:r>
      <w:r>
        <w:br/>
      </w:r>
      <w:r>
        <w:rPr>
          <w:rFonts w:ascii="Times New Roman"/>
          <w:b w:val="false"/>
          <w:i w:val="false"/>
          <w:color w:val="000000"/>
          <w:sz w:val="28"/>
        </w:rPr>
        <w:t>
</w:t>
      </w:r>
      <w:r>
        <w:rPr>
          <w:rFonts w:ascii="Times New Roman"/>
          <w:b w:val="false"/>
          <w:i w:val="false"/>
          <w:color w:val="000000"/>
          <w:sz w:val="28"/>
        </w:rPr>
        <w:t>
      Душанбе қаласында 2000 жылғы 13 маусымда қазақ, тәжік және орыс тілдерінде екі дана болып жасалды және де барлық мәтіннің күші бірдей.</w:t>
      </w:r>
      <w:r>
        <w:br/>
      </w:r>
      <w:r>
        <w:rPr>
          <w:rFonts w:ascii="Times New Roman"/>
          <w:b w:val="false"/>
          <w:i w:val="false"/>
          <w:color w:val="000000"/>
          <w:sz w:val="28"/>
        </w:rPr>
        <w:t>
</w:t>
      </w:r>
      <w:r>
        <w:rPr>
          <w:rFonts w:ascii="Times New Roman"/>
          <w:b w:val="false"/>
          <w:i w:val="false"/>
          <w:color w:val="000000"/>
          <w:sz w:val="28"/>
        </w:rPr>
        <w:t>
      Осы Келісімнің ережелерін түсіндіру қажеттілігі кезінде орыс  тіліндегі мәтін негізге алынады.</w:t>
      </w:r>
    </w:p>
    <w:bookmarkEnd w:id="32"/>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Мемлекеттік кіріс министрлігі   Үкіметі жанындағы Кеден</w:t>
      </w:r>
      <w:r>
        <w:br/>
      </w:r>
      <w:r>
        <w:rPr>
          <w:rFonts w:ascii="Times New Roman"/>
          <w:b w:val="false"/>
          <w:i w:val="false"/>
          <w:color w:val="000000"/>
          <w:sz w:val="28"/>
        </w:rPr>
        <w:t>
</w:t>
      </w:r>
      <w:r>
        <w:rPr>
          <w:rFonts w:ascii="Times New Roman"/>
          <w:b w:val="false"/>
          <w:i/>
          <w:color w:val="000000"/>
          <w:sz w:val="28"/>
        </w:rPr>
        <w:t>                 үшін                        комитеті үшін</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Қасымбеков Б.А.</w:t>
      </w:r>
      <w:r>
        <w:br/>
      </w:r>
      <w:r>
        <w:rPr>
          <w:rFonts w:ascii="Times New Roman"/>
          <w:b w:val="false"/>
          <w:i w:val="false"/>
          <w:color w:val="000000"/>
          <w:sz w:val="28"/>
        </w:rPr>
        <w:t>
      Багарова Ж.А.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