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6327" w14:textId="0c06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жүйесі туралы" Қазақстан Республикасының Заңына елтаңбалық алым мәселесі бойынша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15 желтоқсан N 123-II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"Бюджет жүйесі туралы" 1999 жылғы 1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1999 ж., N 7, 225-құжат; N 20, 731-құжат; N 21, 783-құжат; N 23, 
916, 928, 930-құжаттар) мынадай толықтыру енгізілсін: 
     7-бап 1) тармақшасының а) тармақшасы мынадай мазмұндағы отыз бесінші 
абзацпен толықтырылсын: "аударымдық және жай вексельдерге қатысты 
елтаңбалық алым;". 
     2-бап. Осы Заң жарияланған күнінен бастап қолданысқа енгізіледі. 
     Қазақстан Республикасының 
             Президенті 
     Мамандар: 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