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9e63" w14:textId="3769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Қырғыз Республикасы, Тәжікстан Республикасы және Өзбекстан Республикасы арасындағы терроризмге, саяси және діни экстремизмге, ұлтаралық ұйымдасқан қылмысқа және Тараптардың тұрақтылығы мен қауіпсіздігіне өзге де қауіп-қатер төндіруге қарсы күрес жөніндегі бірлескен іс-қимыл туралы шартты бекіту туралы</w:t>
      </w:r>
    </w:p>
    <w:p>
      <w:pPr>
        <w:spacing w:after="0"/>
        <w:ind w:left="0"/>
        <w:jc w:val="both"/>
      </w:pPr>
      <w:r>
        <w:rPr>
          <w:rFonts w:ascii="Times New Roman"/>
          <w:b w:val="false"/>
          <w:i w:val="false"/>
          <w:color w:val="000000"/>
          <w:sz w:val="28"/>
        </w:rPr>
        <w:t>Қазақстан Республикасының Заңы 2000 жылғы 9 қараша N 97-II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Ташкентте 2000 жылғы 21 сәуірде жасалған Қазақстан Республикасы, 
Қырғыз Республикасы, Тәжікстан Республикасы және Өзбекстан Республикасы 
арасындағы терроризмге, саяси және діни экстремизмге, ұлтаралық ұйымдасқан 
қылмысқа және Тараптардың тұрақтылығы мен қауіпсіздігіне өзге де 
қауіп-қатер төндіруге қарсы күрес жөніндегі бірлескен іс-қимыл туралы шарт 
бекітілсін.
     Қазақстан Республикасының
             Президенті 
     Қазақстан Республикасы, Қырғыз Республикасы, Тәжiкстан Республикасы
     және Өзбекстан Республикасы арасындағы Терроризмге, саяси және дiни
      экстремизмге, ұлтаралық ұйымдасқан қылмысқа және Тараптардың
     тұрақтылығы мен қауiпсiздiгіне өзге де қауiп-қатер төндiруге қарсы    
              күрес жөнiндегі бiрлескен iс-қимыл туралы
                                ШАРТ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Тараптар деп аталатын Қазақстан Республикасы, Қырғыз
Республикасы, Тәжiкстан Республикасы және Өзбекстан Республикасы,
</w:t>
      </w:r>
      <w:r>
        <w:br/>
      </w:r>
      <w:r>
        <w:rPr>
          <w:rFonts w:ascii="Times New Roman"/>
          <w:b w:val="false"/>
          <w:i w:val="false"/>
          <w:color w:val="000000"/>
          <w:sz w:val="28"/>
        </w:rPr>
        <w:t>
          барлық мемлекеттердiң бейбiт өмiрi мен қауiпсiздiгiне қатер 
төндiретiн, адам құқығын, қоғамның негiзгi бостандықтары мен демократиялық 
негiздерiн бұзуға әкеп соғатын терроризмнiң, экстремизмнiң және ұлтаралық 
ұйымдасқан қылмыстың барлық нысандары мен көрiнiстерi ауқымының ұлғаюына 
және олардың даму үрдiстерiне алаңдаушылық бiлдiре отырып,
</w:t>
      </w:r>
      <w:r>
        <w:br/>
      </w:r>
      <w:r>
        <w:rPr>
          <w:rFonts w:ascii="Times New Roman"/>
          <w:b w:val="false"/>
          <w:i w:val="false"/>
          <w:color w:val="000000"/>
          <w:sz w:val="28"/>
        </w:rPr>
        <w:t>
          азаматтардың өмiрiне, құқықтары мен заңды мүдделерiне, өз 
мемлекеттерiнiң егемендiгi мен аумақтық тұтастығына қылмыстық қол 
сұғушылықтан сенiмдi түрде қорғауды қамтамасыз ету талабын негiзге
ала отырып,
</w:t>
      </w:r>
      <w:r>
        <w:br/>
      </w:r>
      <w:r>
        <w:rPr>
          <w:rFonts w:ascii="Times New Roman"/>
          <w:b w:val="false"/>
          <w:i w:val="false"/>
          <w:color w:val="000000"/>
          <w:sz w:val="28"/>
        </w:rPr>
        <w:t>
          мемлекеттердiң қауiпсiздiгiне қарсы зиянкестiк әрекеттерге,
әлеуметтiк, ұлттық, нәсiлдiк және дiни алауыздықты қоздыру, саяси және 
дiни экстремизм әрекеттерiне қарсы бiрлесiп iс-қимыл жасауға тiлек бiлдiре 
отырып,
</w:t>
      </w:r>
      <w:r>
        <w:br/>
      </w:r>
      <w:r>
        <w:rPr>
          <w:rFonts w:ascii="Times New Roman"/>
          <w:b w:val="false"/>
          <w:i w:val="false"/>
          <w:color w:val="000000"/>
          <w:sz w:val="28"/>
        </w:rPr>
        <w:t>
          халықаралық бейбiтшiлiк пен қауiпсiздiктi қолдауға, мемлекеттер
арасындағы ізгi көршiлiк пен достық қатынастарды, ынтымақтастықты
дамытуға қатысты Бiрiккен Ұлттар Ұйымының мақсаттары мен қағидаттарына 
өздерiнiң адалдықтарын қуаттай отырып, 
</w:t>
      </w:r>
      <w:r>
        <w:br/>
      </w:r>
      <w:r>
        <w:rPr>
          <w:rFonts w:ascii="Times New Roman"/>
          <w:b w:val="false"/>
          <w:i w:val="false"/>
          <w:color w:val="000000"/>
          <w:sz w:val="28"/>
        </w:rPr>
        <w:t>
          төмендегiлер туралы уағдаласты: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br/>
      </w:r>
      <w:r>
        <w:rPr>
          <w:rFonts w:ascii="Times New Roman"/>
          <w:b w:val="false"/>
          <w:i w:val="false"/>
          <w:color w:val="000000"/>
          <w:sz w:val="28"/>
        </w:rPr>
        <w:t>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саяси, идеологиялық, нәсiлдiк, этникалық, дiни немесе кез 
келген басқа да сипаттағы пайымдаулар бойынша ақталуы ешқандай мүмкiн емес 
терроризмдi, саяси және дiни экстремизмдi сөзсiз айыптайды.
</w:t>
      </w:r>
      <w:r>
        <w:br/>
      </w:r>
      <w:r>
        <w:rPr>
          <w:rFonts w:ascii="Times New Roman"/>
          <w:b w:val="false"/>
          <w:i w:val="false"/>
          <w:color w:val="000000"/>
          <w:sz w:val="28"/>
        </w:rPr>
        <w:t>
          2. Тараптар террористерге, экстремистерге баспана немесе жеңiлдiктер 
беруден бас тартатындықтарын қуаттайды, сондай-ақ оларды қылмыстық 
жауапкершiлiкке тартуға және осы мақсат үшiн ұстап беру туралы халықаралық 
шарттардың негiзiнде мүдделi мемлекетке ұстап беруге ұмтылатын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br/>
      </w:r>
      <w:r>
        <w:rPr>
          <w:rFonts w:ascii="Times New Roman"/>
          <w:b w:val="false"/>
          <w:i w:val="false"/>
          <w:color w:val="000000"/>
          <w:sz w:val="28"/>
        </w:rPr>
        <w:t>
                                                Ынтымақтастық саласы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осы Шарттың ережелерiне сәйкес және ұлттық заңдар, 
сондай-ақ халықаралық мiндеттемелер сақталған жағдайда өздерiнiң орталық 
құзыреттi органдары арқылы терроризмге, саяси және дiни экстремизмге, 
ұлтаралық ұйымдасқан қылмысқа қарсы күресте ынтымақтасады.
</w:t>
      </w:r>
      <w:r>
        <w:br/>
      </w:r>
      <w:r>
        <w:rPr>
          <w:rFonts w:ascii="Times New Roman"/>
          <w:b w:val="false"/>
          <w:i w:val="false"/>
          <w:color w:val="000000"/>
          <w:sz w:val="28"/>
        </w:rPr>
        <w:t>
          2. Тараптар қылмыстық iстер бойынша құқықтық көмек көрсету және ұстап 
беру мәселелерi бойынша ынтымақтасатын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br/>
      </w:r>
      <w:r>
        <w:rPr>
          <w:rFonts w:ascii="Times New Roman"/>
          <w:b w:val="false"/>
          <w:i w:val="false"/>
          <w:color w:val="000000"/>
          <w:sz w:val="28"/>
        </w:rPr>
        <w:t>
                                          Орталық құзыреттi органдар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Тараптардың әрқайсысы осы Шарт бойынша өздерiнiң құзыреттi 
органдарының тiзбесiн белгiлейдi және оны Шарттың күшiне енген күнiнен 
бастап бiр ай iшiнде депозитарийге жолдайды, депозитарий аталған тiзбенi 
басқа Тараптарға жiбередi.
</w:t>
      </w:r>
      <w:r>
        <w:br/>
      </w:r>
      <w:r>
        <w:rPr>
          <w:rFonts w:ascii="Times New Roman"/>
          <w:b w:val="false"/>
          <w:i w:val="false"/>
          <w:color w:val="000000"/>
          <w:sz w:val="28"/>
        </w:rPr>
        <w:t>
          Тараптар өздерiнiң құзыреттi органдарының тiзбесiне енгiзiлген
өзгерiстер туралы депозитарийге кiдiрiссiз хабарлайды.
</w:t>
      </w:r>
      <w:r>
        <w:br/>
      </w:r>
      <w:r>
        <w:rPr>
          <w:rFonts w:ascii="Times New Roman"/>
          <w:b w:val="false"/>
          <w:i w:val="false"/>
          <w:color w:val="000000"/>
          <w:sz w:val="28"/>
        </w:rPr>
        <w:t>
          2. Осы Шартты орындау мақсатында Тараптардың орталық құзыреттi 
органдары бiр-бiрiмен тiкелей ынтымақтасады.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Бiрлескен шаралар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терроризмге, саяси және дiни экстремизмге, конституциялық 
құрылысты күштеп өзгертуге немесе аумақтық тұтастықты бұзуға бағытталған 
iс-қимылдарға, ұлтаралық ұйымдасқан қылмысқа, есiрткi құралдарының, 
психотроптық заттардың және прекурсорлардың, қару мен оқ-дәрiлердiң, 
жарылғыш заттардың және қопарғыш құрылғылардың заңсыз айналымына қарсы 
iс-қимыл жүргiзу жөнiнде өзара келiсiлген күш-жiгер жұмсайтын болады.
</w:t>
      </w:r>
      <w:r>
        <w:br/>
      </w:r>
      <w:r>
        <w:rPr>
          <w:rFonts w:ascii="Times New Roman"/>
          <w:b w:val="false"/>
          <w:i w:val="false"/>
          <w:color w:val="000000"/>
          <w:sz w:val="28"/>
        </w:rPr>
        <w:t>
          2. Тараптар өздерiнiң қауiпсiздiгiне, сондай-ақ Тараптар 
азаматтарының өмiрiне, құқықтары мен заңды мүдделерiне қауiп
төндiретiн аталған құбылыстармен күресте өздерiнiң орталық құзыреттi
органдарының тиiмдi ынтымақтастығын арттыруға шаралар қабылдайтын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br/>
      </w:r>
      <w:r>
        <w:rPr>
          <w:rFonts w:ascii="Times New Roman"/>
          <w:b w:val="false"/>
          <w:i w:val="false"/>
          <w:color w:val="000000"/>
          <w:sz w:val="28"/>
        </w:rPr>
        <w:t>
                        Ынтымақтастықтың құқықтық негiзiн кеңейту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осы Шарттың шеңберiнде ынтымақтастықты құқықтық реттеудi 
жетiлдiруге, терроризмнiң және экстремизмнiң, ұлтаралық 
ұйымдасқан қылмыстың кез келген көрiнiстерiне қарсы iс-қимыл жүргiзу
мақсатында ұлттық заңдарының нормаларын жақындастыруға ұмтылатын болады.
</w:t>
      </w:r>
      <w:r>
        <w:br/>
      </w:r>
      <w:r>
        <w:rPr>
          <w:rFonts w:ascii="Times New Roman"/>
          <w:b w:val="false"/>
          <w:i w:val="false"/>
          <w:color w:val="000000"/>
          <w:sz w:val="28"/>
        </w:rPr>
        <w:t>
          Осы мақсаттарда Тараптар тұрақты негiзде консультациялар өткiзедi, 
осы Шарттың ережелерiн орындау мақсатында қабылданған нормативтiк-құқықтық 
актiлердi алмасуды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br/>
      </w:r>
      <w:r>
        <w:rPr>
          <w:rFonts w:ascii="Times New Roman"/>
          <w:b w:val="false"/>
          <w:i w:val="false"/>
          <w:color w:val="000000"/>
          <w:sz w:val="28"/>
        </w:rPr>
        <w:t>
                                              Ынтымақтастық бағыттары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осы Шарттың 4-бабының ережелерiн назарға ала отырып және 
өздерiнiң заңдарына сәйкес мынадай қылмысты әрекеттерден сақтандыруда, 
оларды анықтауда, жолын кесуде, ашуда және тергеуде ынтымақтасатын болады, 
олар:
</w:t>
      </w:r>
      <w:r>
        <w:br/>
      </w:r>
      <w:r>
        <w:rPr>
          <w:rFonts w:ascii="Times New Roman"/>
          <w:b w:val="false"/>
          <w:i w:val="false"/>
          <w:color w:val="000000"/>
          <w:sz w:val="28"/>
        </w:rPr>
        <w:t>
          - терроризм, кепiлдiкке тұтқындар ұстау, бүлiк салу, ұйымдасқан
қылмыс және қоғамдық қауiпсiздiкке қол сұғушылықтың басқа да қауiптi 
түрлері;
</w:t>
      </w:r>
      <w:r>
        <w:br/>
      </w:r>
      <w:r>
        <w:rPr>
          <w:rFonts w:ascii="Times New Roman"/>
          <w:b w:val="false"/>
          <w:i w:val="false"/>
          <w:color w:val="000000"/>
          <w:sz w:val="28"/>
        </w:rPr>
        <w:t>
          - әлеуметтiк, ұлттық, нәсiлдiк және дiни араздықты қоздыру;
</w:t>
      </w:r>
      <w:r>
        <w:br/>
      </w:r>
      <w:r>
        <w:rPr>
          <w:rFonts w:ascii="Times New Roman"/>
          <w:b w:val="false"/>
          <w:i w:val="false"/>
          <w:color w:val="000000"/>
          <w:sz w:val="28"/>
        </w:rPr>
        <w:t>
          - саяси және дiни экстремизм актiлерi;
</w:t>
      </w:r>
      <w:r>
        <w:br/>
      </w:r>
      <w:r>
        <w:rPr>
          <w:rFonts w:ascii="Times New Roman"/>
          <w:b w:val="false"/>
          <w:i w:val="false"/>
          <w:color w:val="000000"/>
          <w:sz w:val="28"/>
        </w:rPr>
        <w:t>
          - террористер мен экстремистердi даярлау жөнiндегi орталықтарды
ұйымдастыру және олардың жұмыс жасауы;
</w:t>
      </w:r>
      <w:r>
        <w:br/>
      </w:r>
      <w:r>
        <w:rPr>
          <w:rFonts w:ascii="Times New Roman"/>
          <w:b w:val="false"/>
          <w:i w:val="false"/>
          <w:color w:val="000000"/>
          <w:sz w:val="28"/>
        </w:rPr>
        <w:t>
          - қарудың, оқ-дәрiлердiң, жарылғыш заттардың және қопарғыш 
құрылғылардың, радиоактивтi материалдардың заңсыз айналымы;
</w:t>
      </w:r>
      <w:r>
        <w:br/>
      </w:r>
      <w:r>
        <w:rPr>
          <w:rFonts w:ascii="Times New Roman"/>
          <w:b w:val="false"/>
          <w:i w:val="false"/>
          <w:color w:val="000000"/>
          <w:sz w:val="28"/>
        </w:rPr>
        <w:t>
          - есiрткi құралдарының, психотроптық заттардың және
прекурсорлардың заңсыз айналымы;
</w:t>
      </w:r>
      <w:r>
        <w:br/>
      </w:r>
      <w:r>
        <w:rPr>
          <w:rFonts w:ascii="Times New Roman"/>
          <w:b w:val="false"/>
          <w:i w:val="false"/>
          <w:color w:val="000000"/>
          <w:sz w:val="28"/>
        </w:rPr>
        <w:t>
          - контрабанда, кеден және салық заңдарын бұзу; 
</w:t>
      </w:r>
      <w:r>
        <w:br/>
      </w:r>
      <w:r>
        <w:rPr>
          <w:rFonts w:ascii="Times New Roman"/>
          <w:b w:val="false"/>
          <w:i w:val="false"/>
          <w:color w:val="000000"/>
          <w:sz w:val="28"/>
        </w:rPr>
        <w:t>
          - заңсыз көшi-қон;
</w:t>
      </w:r>
      <w:r>
        <w:br/>
      </w:r>
      <w:r>
        <w:rPr>
          <w:rFonts w:ascii="Times New Roman"/>
          <w:b w:val="false"/>
          <w:i w:val="false"/>
          <w:color w:val="000000"/>
          <w:sz w:val="28"/>
        </w:rPr>
        <w:t>
          - автокөлiк құралдарымен заңсыз операциялар жасау;
</w:t>
      </w:r>
      <w:r>
        <w:br/>
      </w:r>
      <w:r>
        <w:rPr>
          <w:rFonts w:ascii="Times New Roman"/>
          <w:b w:val="false"/>
          <w:i w:val="false"/>
          <w:color w:val="000000"/>
          <w:sz w:val="28"/>
        </w:rPr>
        <w:t>
          - экономика саласындағы қылмыстар, заңсыз қаржылық операциялар;
</w:t>
      </w:r>
      <w:r>
        <w:br/>
      </w:r>
      <w:r>
        <w:rPr>
          <w:rFonts w:ascii="Times New Roman"/>
          <w:b w:val="false"/>
          <w:i w:val="false"/>
          <w:color w:val="000000"/>
          <w:sz w:val="28"/>
        </w:rPr>
        <w:t>
          - жалған төлқұжаттарды және тұлғаны куәландыратын өзге де құжаттарды, 
бағалы қағаздар мен ақша белгiлерiн, сондай-ақ оларды дайындауға арналған 
техникалық құралдарды дайындау және тарату;
</w:t>
      </w:r>
      <w:r>
        <w:br/>
      </w:r>
      <w:r>
        <w:rPr>
          <w:rFonts w:ascii="Times New Roman"/>
          <w:b w:val="false"/>
          <w:i w:val="false"/>
          <w:color w:val="000000"/>
          <w:sz w:val="28"/>
        </w:rPr>
        <w:t>
          - алдын алу үшiн Тараптардың ынтымақтастығы талап етiлетiн 
ұлтаралық ұйымдасқан қылмыстың басқа да нысандары.
</w:t>
      </w:r>
      <w:r>
        <w:br/>
      </w:r>
      <w:r>
        <w:rPr>
          <w:rFonts w:ascii="Times New Roman"/>
          <w:b w:val="false"/>
          <w:i w:val="false"/>
          <w:color w:val="000000"/>
          <w:sz w:val="28"/>
        </w:rPr>
        <w:t>
          2. Тараптар ұлттық заңдарына сәйкес мынадай бағыттар бойынша да өзара 
iс-қимыл жасайтын болады, олар:
</w:t>
      </w:r>
      <w:r>
        <w:br/>
      </w:r>
      <w:r>
        <w:rPr>
          <w:rFonts w:ascii="Times New Roman"/>
          <w:b w:val="false"/>
          <w:i w:val="false"/>
          <w:color w:val="000000"/>
          <w:sz w:val="28"/>
        </w:rPr>
        <w:t>
          - Тараптардың аумақтары террористiк базалар, оқу лагерлерiн құру
үшiн немесе басқа мемлекеттер мен олардың азаматтарына қарсы бағытталған 
террористiк актiлердi әзiрлеу мен ұйымдастыру үшiн пайдаланылмауын 
қамтамасыз ету жөнiнде практикалық шаралар қабылдау;
</w:t>
      </w:r>
      <w:r>
        <w:br/>
      </w:r>
      <w:r>
        <w:rPr>
          <w:rFonts w:ascii="Times New Roman"/>
          <w:b w:val="false"/>
          <w:i w:val="false"/>
          <w:color w:val="000000"/>
          <w:sz w:val="28"/>
        </w:rPr>
        <w:t>
          - террористiк және экстремистiк сипаттағы өзге де ұйымдардың 
қызметiне қатысу үшiн адамдар жалдауға, сондай-ақ осындай ұйымдардың 
қызметiне материалдық көмек көрсетуге қарсы күрес;
</w:t>
      </w:r>
      <w:r>
        <w:br/>
      </w:r>
      <w:r>
        <w:rPr>
          <w:rFonts w:ascii="Times New Roman"/>
          <w:b w:val="false"/>
          <w:i w:val="false"/>
          <w:color w:val="000000"/>
          <w:sz w:val="28"/>
        </w:rPr>
        <w:t>
          - әуежайлардың, темiр жол станцияларының, метрополитендердiң,
ядролық, химиялық және жоғары талап қойылатын технологиялық әрi
экологиялық қаупi бар өзге де объектiлердiң, қалалар мен өзге де елдi
мекендердiң тiршiлiк-тынысын қамтамасыз ететiн жүйелердiң қауiпсiздiгiн 
қамтамасыз ету;
</w:t>
      </w:r>
      <w:r>
        <w:br/>
      </w:r>
      <w:r>
        <w:rPr>
          <w:rFonts w:ascii="Times New Roman"/>
          <w:b w:val="false"/>
          <w:i w:val="false"/>
          <w:color w:val="000000"/>
          <w:sz w:val="28"/>
        </w:rPr>
        <w:t>
          - Әуе кемелерiн заңсыз басып алуға қарсы күрес туралы 1970 жылғы 
16 желтоқсандағы конвенцияның және Азаматтық авиация қауiпсiздiгiне қарсы 
бағытталған заңсыз актiлерге қарсы күрес туралы 1971 жылғы 23 қыркүйектегi 
конвенцияның ережелерiне сәйкес азаматтық авиация қауiпсiздiгiн қамтамасыз 
ету;
</w:t>
      </w:r>
      <w:r>
        <w:br/>
      </w:r>
      <w:r>
        <w:rPr>
          <w:rFonts w:ascii="Times New Roman"/>
          <w:b w:val="false"/>
          <w:i w:val="false"/>
          <w:color w:val="000000"/>
          <w:sz w:val="28"/>
        </w:rPr>
        <w:t>
          - бағалы және арнайы жүктердi алып жүру және қорғау; 
</w:t>
      </w:r>
      <w:r>
        <w:br/>
      </w:r>
      <w:r>
        <w:rPr>
          <w:rFonts w:ascii="Times New Roman"/>
          <w:b w:val="false"/>
          <w:i w:val="false"/>
          <w:color w:val="000000"/>
          <w:sz w:val="28"/>
        </w:rPr>
        <w:t>
          - санамаланған бағыттар бойынша бiрлескен оқуларды өткiзу.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br/>
      </w:r>
      <w:r>
        <w:rPr>
          <w:rFonts w:ascii="Times New Roman"/>
          <w:b w:val="false"/>
          <w:i w:val="false"/>
          <w:color w:val="000000"/>
          <w:sz w:val="28"/>
        </w:rPr>
        <w:t>
                                              Ынтымақтастық нысандары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Шарттың ережелерiн iске асыру мақсатында Тараптар 
ынтымақтастықты, атап айтқанда, мынадай нысандарда жүзеге асыратын
болады:
</w:t>
      </w:r>
      <w:r>
        <w:br/>
      </w:r>
      <w:r>
        <w:rPr>
          <w:rFonts w:ascii="Times New Roman"/>
          <w:b w:val="false"/>
          <w:i w:val="false"/>
          <w:color w:val="000000"/>
          <w:sz w:val="28"/>
        </w:rPr>
        <w:t>
          - дайындалып жатқан немесе жасалған қылмыстар мен оларға қатысты 
тұлғалар және ұйымдар туралы өзара мүдделiлiк білдiрiлетiн ақпарат алмасу;
</w:t>
      </w:r>
      <w:r>
        <w:br/>
      </w:r>
      <w:r>
        <w:rPr>
          <w:rFonts w:ascii="Times New Roman"/>
          <w:b w:val="false"/>
          <w:i w:val="false"/>
          <w:color w:val="000000"/>
          <w:sz w:val="28"/>
        </w:rPr>
        <w:t>
          - қарулы күштердiң контингенттерiн, Тараптардың құқық қорғау 
органдарының арнайы бөлiмшелерiн тарта отырып (пайдаланып),
бiрлескен арнайы операцияларды (iс-шараларды) жүзеге асыру;
</w:t>
      </w:r>
      <w:r>
        <w:br/>
      </w:r>
      <w:r>
        <w:rPr>
          <w:rFonts w:ascii="Times New Roman"/>
          <w:b w:val="false"/>
          <w:i w:val="false"/>
          <w:color w:val="000000"/>
          <w:sz w:val="28"/>
        </w:rPr>
        <w:t>
          - бiрлескен жедел iздестiру iс-шараларын және тергеу iс-қимылдарын 
жүргiзу;
</w:t>
      </w:r>
      <w:r>
        <w:br/>
      </w:r>
      <w:r>
        <w:rPr>
          <w:rFonts w:ascii="Times New Roman"/>
          <w:b w:val="false"/>
          <w:i w:val="false"/>
          <w:color w:val="000000"/>
          <w:sz w:val="28"/>
        </w:rPr>
        <w:t>
          - бiрлескен iздестiру iс-шаралары және тергеу iс-қимылдары туралы 
сұрау салуларды орындау;
</w:t>
      </w:r>
      <w:r>
        <w:br/>
      </w:r>
      <w:r>
        <w:rPr>
          <w:rFonts w:ascii="Times New Roman"/>
          <w:b w:val="false"/>
          <w:i w:val="false"/>
          <w:color w:val="000000"/>
          <w:sz w:val="28"/>
        </w:rPr>
        <w:t>
          - қылмысына қатысты iздестiруден немесе жазасын өтеуден жасырынып 
жүрген тұлғаларды iздестiру;
</w:t>
      </w:r>
      <w:r>
        <w:br/>
      </w:r>
      <w:r>
        <w:rPr>
          <w:rFonts w:ascii="Times New Roman"/>
          <w:b w:val="false"/>
          <w:i w:val="false"/>
          <w:color w:val="000000"/>
          <w:sz w:val="28"/>
        </w:rPr>
        <w:t>
          - нөмiрлерi немесе арнайы ерекшелiк белгілерi бар ұрланған заттарды, 
оның iшiнде автокөлiктi және атыс қаруын, сондай-ақ нөмiрленген құнды 
қағаздарды, тұлғаны куәландыратын паспорттарды және басқа да құжаттарды 
iздестiру;
</w:t>
      </w:r>
      <w:r>
        <w:br/>
      </w:r>
      <w:r>
        <w:rPr>
          <w:rFonts w:ascii="Times New Roman"/>
          <w:b w:val="false"/>
          <w:i w:val="false"/>
          <w:color w:val="000000"/>
          <w:sz w:val="28"/>
        </w:rPr>
        <w:t>
          - заңсыз айналымда пайда болған есiрткi құралдарының, психотроптық 
заттардың және прекурсорлардың жаңа түрлерi, оларды дайындаудың 
технологиялары мен осы орайда пайдаланылатын заттар туралы, есiрткi 
құралдарын, психотроптық заттарды және прекурсорларды зерттеудiң және 
теңестiрудiң жаңа әдiстерi туралы, сондай-ақ оларды заңсыз дайындаумен 
және таратумен айналысатын тұлғалар туралы ақпарат алмасу;
</w:t>
      </w:r>
      <w:r>
        <w:br/>
      </w:r>
      <w:r>
        <w:rPr>
          <w:rFonts w:ascii="Times New Roman"/>
          <w:b w:val="false"/>
          <w:i w:val="false"/>
          <w:color w:val="000000"/>
          <w:sz w:val="28"/>
        </w:rPr>
        <w:t>
          - осы Шарттың 6-бабының 1-тармағында көрсетiлген ұйымдасқан топтар 
жасаған қылмыстардың ерекшелiктерi, сондай-ақ осындай топтардың құрамы, 
құрылымы, қызмет салалары және қылмыстық байланыстары туралы ақпарат 
алмасу;
</w:t>
      </w:r>
      <w:r>
        <w:br/>
      </w:r>
      <w:r>
        <w:rPr>
          <w:rFonts w:ascii="Times New Roman"/>
          <w:b w:val="false"/>
          <w:i w:val="false"/>
          <w:color w:val="000000"/>
          <w:sz w:val="28"/>
        </w:rPr>
        <w:t>
          - террористiк қызметтiң нысандары мен әдiстерi, анықталған 
террористiк топтардың құрылымы мен құрамы, олар пайдаланатын техникалық 
құралдар, сондай-ақ дайындалып жатқан немесе жасалған террористiк актiлер 
және оларға қатысы бар тұлғалар туралы ақпарат алмасу.
</w:t>
      </w:r>
      <w:r>
        <w:br/>
      </w:r>
      <w:r>
        <w:rPr>
          <w:rFonts w:ascii="Times New Roman"/>
          <w:b w:val="false"/>
          <w:i w:val="false"/>
          <w:color w:val="000000"/>
          <w:sz w:val="28"/>
        </w:rPr>
        <w:t>
          2. Ынтымақтастықтың ауқымы және нақтылы нысандары қажеттiлiктi, 
сондай-ақ маңызы бар басқа да жағдайларды ескере отырып, Тараптардың 
орталық құзыреттi органдарының уағдаластығы бойынша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br/>
      </w:r>
      <w:r>
        <w:rPr>
          <w:rFonts w:ascii="Times New Roman"/>
          <w:b w:val="false"/>
          <w:i w:val="false"/>
          <w:color w:val="000000"/>
          <w:sz w:val="28"/>
        </w:rPr>
        <w:t>
                              Бiрлескен арнайы операциялар (iс-шаралар)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өз аумақтарында Тараптардың қарулы күштерiнiң 
контингенттерiн, құқық қорғау органдарының арнайы бөлiмшелерiн тарта 
отырып (пайдаланып), бiрлескен арнайы операцияларды (iс-шараларды) және 
қылмыстық, террористiк топтарды бейтараптандыру және жою жөнiндегi 
оперативтiк iздестiру шараларын, қылмыстардың жолын кесудi, оларды ашуды 
және тергеудi, қылмыстар жасады деп күдiк тудыратын адамдарды ұстауды, 
қылмыскерлердi iздестiрудi орталық құзыреттi органдарының жүзеге асыруына 
мүмкiндiк бередi.
</w:t>
      </w:r>
      <w:r>
        <w:br/>
      </w:r>
      <w:r>
        <w:rPr>
          <w:rFonts w:ascii="Times New Roman"/>
          <w:b w:val="false"/>
          <w:i w:val="false"/>
          <w:color w:val="000000"/>
          <w:sz w:val="28"/>
        </w:rPr>
        <w:t>
          2. Тараптардың бiрiнiң орталық құзыреттi органдарының өкiлдерi
тиiстi сұрау салулардың негiзiнде және рұқсат алғаннан кейiн Тараптардың 
қарулы күштерiнiң контингенттерiн, құқық қорғау органдарының арнайы 
бөлiмшелерiн тарта отырып (пайдаланып) арнайы операцияларды (iс-шараларды) 
және жедел iздестiру iс-шараларын, сондай-ақ тергеу iс-қимылдарын жүргiзу 
кезiнде қызмет бабындағы тапсырмаларын орындау үшiн екiншi Тараптың 
аумағына iссапарға жiберiлуi мүмкiн. Іссапарға жiберiлген қызметкерлердiң 
өздерiне жүктелген мiндеттердi орындауына, iссапарда болуына байланысты 
өзге де мәселелердi шешуде қажеттi жәрдем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br/>
      </w:r>
      <w:r>
        <w:rPr>
          <w:rFonts w:ascii="Times New Roman"/>
          <w:b w:val="false"/>
          <w:i w:val="false"/>
          <w:color w:val="000000"/>
          <w:sz w:val="28"/>
        </w:rPr>
        <w:t>
                                Бiрлескен арнайы операцияларды
</w:t>
      </w:r>
      <w:r>
        <w:br/>
      </w:r>
      <w:r>
        <w:rPr>
          <w:rFonts w:ascii="Times New Roman"/>
          <w:b w:val="false"/>
          <w:i w:val="false"/>
          <w:color w:val="000000"/>
          <w:sz w:val="28"/>
        </w:rPr>
        <w:t>
                            (iс-шараларды) жүзеге асырудың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Тараптардың қарулы күштерiнiң контингенттерi, құқық қорғау 
органдарының арнайы бөлiмшелерi тартылатын (пайдаланылатын) арнайы 
операцияларды (iс-шараларды) және жедел iздестiру iс-шараларын қабылдаушы 
Тараптың өтiнiшi негiзiнде олар өткiзiлетiн аумақтағы Тарап заңдарының 
талаптарын сақтай отырып және оның орталық құзыреттi органдарының 
қатысуымен сондай-ақ бақылауымен Тараптардың орталық құзыреттi 
органдарының қызметкерлерi жүзеге асырады.
</w:t>
      </w:r>
      <w:r>
        <w:br/>
      </w:r>
      <w:r>
        <w:rPr>
          <w:rFonts w:ascii="Times New Roman"/>
          <w:b w:val="false"/>
          <w:i w:val="false"/>
          <w:color w:val="000000"/>
          <w:sz w:val="28"/>
        </w:rPr>
        <w:t>
          2. Тараптардың бiрiнiң аумағында Тараптардың қарулы күштерiнiң
контингенттерiн, құқық қорғау органдарының арнайы бөлiмшелерiн тарта 
отырып (пайдаланып) арнайы операцияларды (iс-шараларды) және жедел 
iздестiру iс-шараларын жүзеге асыру үшiн ұрыс техникасы, атыс қаруы, оның 
оқ-дәрiлерi, арнайы құралдар мен байланыс құралдары, материалдық құралдар 
әкелiнуi мүмкiн.
</w:t>
      </w:r>
      <w:r>
        <w:br/>
      </w:r>
      <w:r>
        <w:rPr>
          <w:rFonts w:ascii="Times New Roman"/>
          <w:b w:val="false"/>
          <w:i w:val="false"/>
          <w:color w:val="000000"/>
          <w:sz w:val="28"/>
        </w:rPr>
        <w:t>
          3. Екiншi Тараптың аумағында Тараптардың қарулы күштерiнiң 
контингенттерiн, құқық қорғау органдарының арнайы бөлiмшелерiн тарта 
отырып (пайдаланып) арнайы операцияларды (iс-шараларды) және жедел 
iздестiру iс-шараларын жүзеге асыруға қатысатын Тараптардың бiрiнiң 
орталық құзыреттi органдарының өкiлдерi жiберетiн Тараптың орталық 
құзыреттi органы куәландырған арнайы атаулы тiзiмдердi көрсете отырып, 
жеке басын куәландыратын ұлттық төлқұжаттарымен өзге де құжаттары бойынша 
мемлекеттiк шекара арқылы өткiзiледi.
</w:t>
      </w:r>
      <w:r>
        <w:br/>
      </w:r>
      <w:r>
        <w:rPr>
          <w:rFonts w:ascii="Times New Roman"/>
          <w:b w:val="false"/>
          <w:i w:val="false"/>
          <w:color w:val="000000"/>
          <w:sz w:val="28"/>
        </w:rPr>
        <w:t>
          Екiншi Тараптың аумағында Тараптардың қарулы күштерiнiң 
контингенттерiн, құқық қорғау органдарының арнайы бөлiмшелерiн
тарта отырып (пайдаланып) арнайы операцияларды (iс-шараларды) және
жедел iздестiру iс-шараларын жүзеге асыруға қатысатын Тараптардың 
бiрiнiң орталық құзыреттi органдарының өкiлдерi қабылдаушы Тараптың
аумағында болған уақытысында осы мемлекеттiң заңдарын сақтауға
мiндеттi. Жiберетiн Тараптың орталық құзыреттi органдары өкiлдерiнiң
құрамына кiретiн қарулы күштердiң және құқық қорғау органдарының
арнайы бөлiмшелерiнiң қызметкерлерiне жiберетiн Тараптың әскери
қызметкерiнiң мәртебесiн реттейтiн заңдарының күшi қолданылады.
</w:t>
      </w:r>
      <w:r>
        <w:br/>
      </w:r>
      <w:r>
        <w:rPr>
          <w:rFonts w:ascii="Times New Roman"/>
          <w:b w:val="false"/>
          <w:i w:val="false"/>
          <w:color w:val="000000"/>
          <w:sz w:val="28"/>
        </w:rPr>
        <w:t>
          4. Ұрыс техникасы, атыс қаруы, оның оқ-дәрiлерi, арнайы құралдар мен 
байланыс құралдары, материалдық құралдар жiберетiн Тараптың құзыреттi 
органы куәландырған олардың номенклатурасы мен саны көрсетiлiп, кеден 
бажы, алымдар мен салықтар алынбастан арнайы тiзбелер бойынша мемлекеттiк 
шекара арқылы өткiзiледi.
</w:t>
      </w:r>
      <w:r>
        <w:br/>
      </w:r>
      <w:r>
        <w:rPr>
          <w:rFonts w:ascii="Times New Roman"/>
          <w:b w:val="false"/>
          <w:i w:val="false"/>
          <w:color w:val="000000"/>
          <w:sz w:val="28"/>
        </w:rPr>
        <w:t>
          Ұрыс техникасын, атыс қаруын, оның қару-жарағын, арнайы құралдары мен 
байланыс құралдарын, материалдық құралдарды кедендiк ресiмдеу жiберетiн 
Тараптың құзыреттi органы куәландырған арнайы тiзбелердiң негiзiнде 
қабылдаушы Тараптың ұлттық заңдарына сәйкес жеңiлдетiлген түрде және 
басымдық берiлетiн тәртiппен жүргiзiледi.
</w:t>
      </w:r>
      <w:r>
        <w:br/>
      </w:r>
      <w:r>
        <w:rPr>
          <w:rFonts w:ascii="Times New Roman"/>
          <w:b w:val="false"/>
          <w:i w:val="false"/>
          <w:color w:val="000000"/>
          <w:sz w:val="28"/>
        </w:rPr>
        <w:t>
          Әкелiнген ұрыс техникасы, атыс қаруы, оның оқ-дәрiлерi, арнайы
құралдар және байланыс құралдары, материалдық құралдар мiндеттi
түрде қайта әкетілуi тиiс. Қайта әкету оларды жiберетiн Тараптың
аумағынан шығарған кезде және қабылдаушы Тараптың аумағына әкелген кезде 
шекаралық және кедендiк органдар куәландырған аталған арнайы тiзбелердiң 
негiзiнде жүзеге асырылады. Ұрыс техникасының, атыс қаруының, оның 
оқ-дәрiлерiнiң, арнайы құралдар мен байланыс құралдарының, материалдық 
құралдардың пайдаланылуы (шығысы) жiберетiн және қабылдайтын Тараптардың 
орталық құзыреттi органдарының өкiлдерi ресiмдейтiн тиiстi құжаттармен 
куәландырылады. Тараптардың қарулы күштерiнiң контингентiн, құқық қорғау 
органдарының арнайы бөлiмшелерiн тарта отырып (пайдаланып), арнайы 
операциялардың (iс-шаралардың) және жедел iздестiру iс-шараларының 
барысында алынған ұрыс техникасы, атыс қаруы, оның оқ-дәрiлерi, арнайы 
құралдар және байланыс құралдары, материалдық құралдар қабылдаушы Тараптың 
иелiгiнде қалады.
</w:t>
      </w:r>
      <w:r>
        <w:br/>
      </w:r>
      <w:r>
        <w:rPr>
          <w:rFonts w:ascii="Times New Roman"/>
          <w:b w:val="false"/>
          <w:i w:val="false"/>
          <w:color w:val="000000"/>
          <w:sz w:val="28"/>
        </w:rPr>
        <w:t>
          5. Қабылдаушы Тараптың аумағында зардап шегушiлерге жедел
медициналық көмек көрсету қажеттiгi кезiнде жiберушi Тараптың орталық 
құзыреттi органы куәландырған, олардың номенклатурасы мен саны көрсетiлген 
арнайы тiзбе бойынша мемлекеттiк шекара арқылы өткiзiлетiн құрамында 
есiрткi заттары бар медициналық дәрi-дәрмектердiң қажеттi мөлшерi шеттен 
әкелiнуi мүмкiн.
</w:t>
      </w:r>
      <w:r>
        <w:br/>
      </w:r>
      <w:r>
        <w:rPr>
          <w:rFonts w:ascii="Times New Roman"/>
          <w:b w:val="false"/>
          <w:i w:val="false"/>
          <w:color w:val="000000"/>
          <w:sz w:val="28"/>
        </w:rPr>
        <w:t>
          Құрамында есiрткi заттары бар пайдаланылмаған медициналық 
дәрi-дәрмектер осы дәрi-дәрмектердiң номенклатурасы мен санын
растайтын тиiстi тiзбелер негiзiнде қабылдаушы Тараптың кедендiк
бақылауымен мiндеттi түрде қайта әкетiлуге жатады. Құрамында есiрткi
заттары бар шығындалған медициналық дәрi-дәрмектерге қабылдаушы Тараптың 
кеден органы жiберушi және қабылдаушы Тараптардың орталық құзыреттi 
органдарының өкiлдерi қол қойған, олардың пайдаланылғандығы туралы актi 
толтырады.
</w:t>
      </w:r>
      <w:r>
        <w:br/>
      </w:r>
      <w:r>
        <w:rPr>
          <w:rFonts w:ascii="Times New Roman"/>
          <w:b w:val="false"/>
          <w:i w:val="false"/>
          <w:color w:val="000000"/>
          <w:sz w:val="28"/>
        </w:rPr>
        <w:t>
          6. Осы баптың 1-тармағында көрсетiлген iс-шаралар, олар аумағында 
жүзеге асырылатын қабылдаушы Тарап бұл туралы талап қойысымен тоқтатылады.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br/>
      </w:r>
      <w:r>
        <w:rPr>
          <w:rFonts w:ascii="Times New Roman"/>
          <w:b w:val="false"/>
          <w:i w:val="false"/>
          <w:color w:val="000000"/>
          <w:sz w:val="28"/>
        </w:rPr>
        <w:t>
                Жәрдем көрсету туралы сұрау салу және оны жiберудiң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Шарттың шеңберiндегi ынтымақтастық Тараптардың орталық 
құзыреттi органдарының жәрдем көрсету туралы сұрау салуларының негiзiнде 
жүзеге асырылады.
</w:t>
      </w:r>
      <w:r>
        <w:br/>
      </w:r>
      <w:r>
        <w:rPr>
          <w:rFonts w:ascii="Times New Roman"/>
          <w:b w:val="false"/>
          <w:i w:val="false"/>
          <w:color w:val="000000"/>
          <w:sz w:val="28"/>
        </w:rPr>
        <w:t>
          Жәрдем көрсету туралы сұрау салуға сұрау салушы Тараптың орталық 
құзыреттi органы басшысының немесе оның орынбасарының қолы қойылуы, 
сондай-ақ осы орталық құзыреттi органның елтаңбалық мөрiмен бекiтiлуi тиiс.
</w:t>
      </w:r>
      <w:r>
        <w:br/>
      </w:r>
      <w:r>
        <w:rPr>
          <w:rFonts w:ascii="Times New Roman"/>
          <w:b w:val="false"/>
          <w:i w:val="false"/>
          <w:color w:val="000000"/>
          <w:sz w:val="28"/>
        </w:rPr>
        <w:t>
          Мұндай сұрау салуларды Тараптардың орталық құзыреттi органдары 
бiр-бiрiне тiкелей немесе дипломатиялық арналар бойынша, оның iшiнде 
электрлiк байланыс құралдарымен жiберуi мүмкiн. 
</w:t>
      </w:r>
      <w:r>
        <w:br/>
      </w:r>
      <w:r>
        <w:rPr>
          <w:rFonts w:ascii="Times New Roman"/>
          <w:b w:val="false"/>
          <w:i w:val="false"/>
          <w:color w:val="000000"/>
          <w:sz w:val="28"/>
        </w:rPr>
        <w:t>
          2. Жәрдем көрсету туралы сұрау салу жазбаша түрде жiберiледi 
және сұрау салуда көрсетiлген мерзiмде орындалады. Жәрдем көрсету 
туралы сұрау салудың түпнұсқалығына немесе мазмұнына күмән туындаған 
кезде оны растау туралы сұрау салынуы мүмкiн.
</w:t>
      </w:r>
      <w:r>
        <w:br/>
      </w:r>
      <w:r>
        <w:rPr>
          <w:rFonts w:ascii="Times New Roman"/>
          <w:b w:val="false"/>
          <w:i w:val="false"/>
          <w:color w:val="000000"/>
          <w:sz w:val="28"/>
        </w:rPr>
        <w:t>
          3. Жәрдем көрсету туралы сұрау салуда: 
</w:t>
      </w:r>
      <w:r>
        <w:br/>
      </w:r>
      <w:r>
        <w:rPr>
          <w:rFonts w:ascii="Times New Roman"/>
          <w:b w:val="false"/>
          <w:i w:val="false"/>
          <w:color w:val="000000"/>
          <w:sz w:val="28"/>
        </w:rPr>
        <w:t>
          а) жәрдем туралы сұрау салушы орталық құзыреттi органның, және
сұрау салу бағытталған органның атаулары;
</w:t>
      </w:r>
      <w:r>
        <w:br/>
      </w:r>
      <w:r>
        <w:rPr>
          <w:rFonts w:ascii="Times New Roman"/>
          <w:b w:val="false"/>
          <w:i w:val="false"/>
          <w:color w:val="000000"/>
          <w:sz w:val="28"/>
        </w:rPr>
        <w:t>
          б) iстiң мәнiнiң баяндалуы;
</w:t>
      </w:r>
      <w:r>
        <w:br/>
      </w:r>
      <w:r>
        <w:rPr>
          <w:rFonts w:ascii="Times New Roman"/>
          <w:b w:val="false"/>
          <w:i w:val="false"/>
          <w:color w:val="000000"/>
          <w:sz w:val="28"/>
        </w:rPr>
        <w:t>
          в) iске қатысы бар адамдардың аты-жөнi, лақап аттары, азаматтығы, 
олардың туған күндерi және жерлерi, айналысатын iсi, тұрғылықты жерi 
немесе қазiргi тұрып жатқан жерi; iске қатысы бар заңды тұлғалардың, 
мекемелер мен ұйымдардың атаулары мен орналасқан жерлерi;
</w:t>
      </w:r>
      <w:r>
        <w:br/>
      </w:r>
      <w:r>
        <w:rPr>
          <w:rFonts w:ascii="Times New Roman"/>
          <w:b w:val="false"/>
          <w:i w:val="false"/>
          <w:color w:val="000000"/>
          <w:sz w:val="28"/>
        </w:rPr>
        <w:t>
          г) әрекеттi немесе оқиғаны сипаттау, қылмыстық iс бойынша сұрау
салушы Тараптың заңдарына сәйкес әрекеттiң саралануы және қолданылатын 
заңның мәтiнi;
</w:t>
      </w:r>
      <w:r>
        <w:br/>
      </w:r>
      <w:r>
        <w:rPr>
          <w:rFonts w:ascii="Times New Roman"/>
          <w:b w:val="false"/>
          <w:i w:val="false"/>
          <w:color w:val="000000"/>
          <w:sz w:val="28"/>
        </w:rPr>
        <w:t>
          д) сұрау салуды орындау кезiнде ұстану қажет ерекше тәртiптi
сипаттау және осы қажеттілiктiң негiздемесi;
</w:t>
      </w:r>
      <w:r>
        <w:br/>
      </w:r>
      <w:r>
        <w:rPr>
          <w:rFonts w:ascii="Times New Roman"/>
          <w:b w:val="false"/>
          <w:i w:val="false"/>
          <w:color w:val="000000"/>
          <w:sz w:val="28"/>
        </w:rPr>
        <w:t>
          е) сұрау салу мақсаттарының көрсетiлуi мен негiздемесi;
</w:t>
      </w:r>
      <w:r>
        <w:br/>
      </w:r>
      <w:r>
        <w:rPr>
          <w:rFonts w:ascii="Times New Roman"/>
          <w:b w:val="false"/>
          <w:i w:val="false"/>
          <w:color w:val="000000"/>
          <w:sz w:val="28"/>
        </w:rPr>
        <w:t>
          ж) жауап алынуы қажет сұрақтардың тiзбесi;
</w:t>
      </w:r>
      <w:r>
        <w:br/>
      </w:r>
      <w:r>
        <w:rPr>
          <w:rFonts w:ascii="Times New Roman"/>
          <w:b w:val="false"/>
          <w:i w:val="false"/>
          <w:color w:val="000000"/>
          <w:sz w:val="28"/>
        </w:rPr>
        <w:t>
          з) сұрау салудың орындалу мерзiмдерi;
</w:t>
      </w:r>
      <w:r>
        <w:br/>
      </w:r>
      <w:r>
        <w:rPr>
          <w:rFonts w:ascii="Times New Roman"/>
          <w:b w:val="false"/>
          <w:i w:val="false"/>
          <w:color w:val="000000"/>
          <w:sz w:val="28"/>
        </w:rPr>
        <w:t>
          и) жеке құрамның, ұрыс техникасының, атыс қаруының, оның 
оқ-дәрiлерiнiң, арнайы құралдардың және байланыс құралдарының,
материалдық құралдардың, құрамында есiрткi заттары бар медициналық
дәрi-дәрмектердiң бағдарланған мөлшерi болуы тиiс.
</w:t>
      </w:r>
      <w:r>
        <w:br/>
      </w:r>
      <w:r>
        <w:rPr>
          <w:rFonts w:ascii="Times New Roman"/>
          <w:b w:val="false"/>
          <w:i w:val="false"/>
          <w:color w:val="000000"/>
          <w:sz w:val="28"/>
        </w:rPr>
        <w:t>
          4. Сұрау салуда сондай-ақ сұрау салудың орындалуын жеңiлдету үшiн 
пайдалы болуы мүмкiн кез келген басқа ақпарат та болуы тиiс. 
</w:t>
      </w:r>
      <w:r>
        <w:br/>
      </w:r>
      <w:r>
        <w:rPr>
          <w:rFonts w:ascii="Times New Roman"/>
          <w:b w:val="false"/>
          <w:i w:val="false"/>
          <w:color w:val="000000"/>
          <w:sz w:val="28"/>
        </w:rPr>
        <w:t>
          5. Осы Шарттың шеңберiндегi ақпаратты, егер ол басқа Тараптар
үшiн мүдделiлiк туғызады деп есептейтiндей негiз бар болса, орталық
құзыреттi органдар бiр бiрiне сұрау салусыз-ақ жеке бастамалары
бойынша жiберетiн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br/>
      </w:r>
      <w:r>
        <w:rPr>
          <w:rFonts w:ascii="Times New Roman"/>
          <w:b w:val="false"/>
          <w:i w:val="false"/>
          <w:color w:val="000000"/>
          <w:sz w:val="28"/>
        </w:rPr>
        <w:t>
                      Жәрдем көрсету туралы сұрау салудың орындалу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сұрау салуды орындау сұрау салуды алған органның құзыретiне 
жатпайтын болса, осы орган оны кiдiрiссiз өз мемлекетiнiң тиiстi орталық 
құзыреттi органына бередi және бұл туралы сұрау салушы Тараптың орталық 
құзыреттi органына хабарлайды.
</w:t>
      </w:r>
      <w:r>
        <w:br/>
      </w:r>
      <w:r>
        <w:rPr>
          <w:rFonts w:ascii="Times New Roman"/>
          <w:b w:val="false"/>
          <w:i w:val="false"/>
          <w:color w:val="000000"/>
          <w:sz w:val="28"/>
        </w:rPr>
        <w:t>
          2. Сұрау салынған Тараптың орталық құзыреттi органы қажет болған 
жағдайда, оның ойынша, сұрау салуды орындау үшiн қажеттi қосымша 
мәлiметтердi сұратуға құқылы.
</w:t>
      </w:r>
      <w:r>
        <w:br/>
      </w:r>
      <w:r>
        <w:rPr>
          <w:rFonts w:ascii="Times New Roman"/>
          <w:b w:val="false"/>
          <w:i w:val="false"/>
          <w:color w:val="000000"/>
          <w:sz w:val="28"/>
        </w:rPr>
        <w:t>
          3. Сұрау салынған Тараптың орталық құзыреттi органы сұрау салудың 
жылдам, мүмкiндiгiнше неғұрлым толық және сапалы орындалуын қамтамасыз ету 
үшiн барлық қажеттi шараларды қабылдайды. Сұрау салуды орындауға кедергi 
болатын немесе елеулi түрде кiдiртетiн жағдайлар бар болған кезде бұл 
туралы сұрау салушы Тараптың орталық құзыреттi органы кiдiрiссiз 
хабарланады.
</w:t>
      </w:r>
      <w:r>
        <w:br/>
      </w:r>
      <w:r>
        <w:rPr>
          <w:rFonts w:ascii="Times New Roman"/>
          <w:b w:val="false"/>
          <w:i w:val="false"/>
          <w:color w:val="000000"/>
          <w:sz w:val="28"/>
        </w:rPr>
        <w:t>
          4. Сұрау салуды орындау кезiнде сұрау салынған Тараптың заңдары 
қолданылады, бiрақ егер бұл сұрау салынған Тараптың заңдарына немесе 
халықаралық мiндеттемелерiне қайшы келмейтiн болса, сұрау салушы Тараптың 
өтiнiшi бойынша оның заңдары қолданылуы мүмкiн.
</w:t>
      </w:r>
      <w:r>
        <w:br/>
      </w:r>
      <w:r>
        <w:rPr>
          <w:rFonts w:ascii="Times New Roman"/>
          <w:b w:val="false"/>
          <w:i w:val="false"/>
          <w:color w:val="000000"/>
          <w:sz w:val="28"/>
        </w:rPr>
        <w:t>
          5. Сұрау салынған Тараптың орталық құзыреттi органы сұрау
салушы Тараптың орталық құзыреттi органының өтiнiшi бар болған жағдайда 
оны сұрау салудың орындалу барысы туралы хабардар етедi.
</w:t>
      </w:r>
      <w:r>
        <w:br/>
      </w:r>
      <w:r>
        <w:rPr>
          <w:rFonts w:ascii="Times New Roman"/>
          <w:b w:val="false"/>
          <w:i w:val="false"/>
          <w:color w:val="000000"/>
          <w:sz w:val="28"/>
        </w:rPr>
        <w:t>
          6. Сұрау салынған Тараптың орталық құзыреттi органы мүмкiндiгiнше 
неғұрлым қысқа мерзiмде сұрау салушы Тараптың орталық құзыреттi органын 
сұрау салудың орындалуының нәтижелерi туралы хабардар етедi.
</w:t>
      </w:r>
      <w:r>
        <w:br/>
      </w:r>
      <w:r>
        <w:rPr>
          <w:rFonts w:ascii="Times New Roman"/>
          <w:b w:val="false"/>
          <w:i w:val="false"/>
          <w:color w:val="000000"/>
          <w:sz w:val="28"/>
        </w:rPr>
        <w:t>
          7. Тараптардың орталық құзыреттi органдары өз мемлекеттерiнiң 
заңдарына сәйкес және өздерiнiң құзыреттерi шегiнде бiр-бiрiне жәрдем
көрсетедi.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br/>
      </w:r>
      <w:r>
        <w:rPr>
          <w:rFonts w:ascii="Times New Roman"/>
          <w:b w:val="false"/>
          <w:i w:val="false"/>
          <w:color w:val="000000"/>
          <w:sz w:val="28"/>
        </w:rPr>
        <w:t>
                        Жәрдем көрсету туралы сұрау салуды орындаудан 
</w:t>
      </w:r>
      <w:r>
        <w:br/>
      </w:r>
      <w:r>
        <w:rPr>
          <w:rFonts w:ascii="Times New Roman"/>
          <w:b w:val="false"/>
          <w:i w:val="false"/>
          <w:color w:val="000000"/>
          <w:sz w:val="28"/>
        </w:rPr>
        <w:t>
                                              бас тарту үшін негіздер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сұрау салуды орындау сұрау салынған Тараптың ұлттық 
қауiпсiздiгiне және басқа да мүдделерiне нұқсан келтiретiн болса не
ұлттық заңдарына немесе халықаралық мiндеттемелерiне қайшы келетiн болса, 
осы Шарттың шеңберiнде жәрдем көрсетуден толық немесе iшiнара бас тартылуы 
мүмкiн.
</w:t>
      </w:r>
      <w:r>
        <w:br/>
      </w:r>
      <w:r>
        <w:rPr>
          <w:rFonts w:ascii="Times New Roman"/>
          <w:b w:val="false"/>
          <w:i w:val="false"/>
          <w:color w:val="000000"/>
          <w:sz w:val="28"/>
        </w:rPr>
        <w:t>
          2. Сұрау салуды орындаудан бас тарту туралы шешiм қабылданған
жағдайда сұрау салушы Тараптың орталық құзыреттi органы бұл туралы
бас тартудың себептерi көрсетiлiп, жазбаша хабарланады.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br/>
      </w:r>
      <w:r>
        <w:rPr>
          <w:rFonts w:ascii="Times New Roman"/>
          <w:b w:val="false"/>
          <w:i w:val="false"/>
          <w:color w:val="000000"/>
          <w:sz w:val="28"/>
        </w:rPr>
        <w:t>
                          Құпиялылықты сақтау және ақпаратты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Шарт шеңберiнде алынған ақпарат, егер ол жабық сипатта
болса немесе берушi Тарап оны жариялауды қажетсiз деп есептесе,
Тараптар ұлттық заңдарға сәйкес оның құпиялылығын қамтамасыз етедi.
</w:t>
      </w:r>
      <w:r>
        <w:br/>
      </w:r>
      <w:r>
        <w:rPr>
          <w:rFonts w:ascii="Times New Roman"/>
          <w:b w:val="false"/>
          <w:i w:val="false"/>
          <w:color w:val="000000"/>
          <w:sz w:val="28"/>
        </w:rPr>
        <w:t>
          Бұл ережелер осы Шарттың шеңберiнде берiлетiн техникалық
құралдарға, жабдықтар мен материалдарға да қолданылады. 
</w:t>
      </w:r>
      <w:r>
        <w:br/>
      </w:r>
      <w:r>
        <w:rPr>
          <w:rFonts w:ascii="Times New Roman"/>
          <w:b w:val="false"/>
          <w:i w:val="false"/>
          <w:color w:val="000000"/>
          <w:sz w:val="28"/>
        </w:rPr>
        <w:t>
          2. Әрбiр Тарап екiншi Тараптың жәрдем туралы сұрау салуы
болған жағдайда, сұрау салудың және оның мазмұнының құпиялылығын 
қамтамасыз ету үшiн барлық қажеттi шараларды қолданады. Сұрау салынған 
Тарап сұрау салуды оның құпиялылығын сақтай отырып орындау мүмкiн емес 
жағдайда, бұл туралы сұрау салушы Тарапты хабардар етедi, соңғысы мұндай 
шарттармен сұрау салуды орындау қажеттiгiн шешедi.
</w:t>
      </w:r>
      <w:r>
        <w:br/>
      </w:r>
      <w:r>
        <w:rPr>
          <w:rFonts w:ascii="Times New Roman"/>
          <w:b w:val="false"/>
          <w:i w:val="false"/>
          <w:color w:val="000000"/>
          <w:sz w:val="28"/>
        </w:rPr>
        <w:t>
          3. Тараптар осы Шарт шеңберiнде алынған ақпараттарға, техникалық 
құралдарға, жабдықтарға және материалдарға оларды ұсынып отырған Тараптың 
алдын ала жазбаша келiсiмiнсiз үшiншi Тараптың қол жеткiзуiне жол 
бермейдi. Бұл ереженiң, атап айтқанда, Тараптар белгiлеген мұрағаттау мен 
жариялау тәртiбi үшiн де күшi болады.
</w:t>
      </w:r>
      <w:r>
        <w:br/>
      </w:r>
      <w:r>
        <w:rPr>
          <w:rFonts w:ascii="Times New Roman"/>
          <w:b w:val="false"/>
          <w:i w:val="false"/>
          <w:color w:val="000000"/>
          <w:sz w:val="28"/>
        </w:rPr>
        <w:t>
          4. Осы Шарт шеңберiнде алынған ақпарат, техникалық құралдар, 
жабдықтар мен материалдар келiсiлген мақсаттар үшiн ғана пайдаланылуы тиiс.
</w:t>
      </w:r>
      <w:r>
        <w:br/>
      </w:r>
      <w:r>
        <w:rPr>
          <w:rFonts w:ascii="Times New Roman"/>
          <w:b w:val="false"/>
          <w:i w:val="false"/>
          <w:color w:val="000000"/>
          <w:sz w:val="28"/>
        </w:rPr>
        <w:t>
          5. Құпия ақпаратқа, техникалық құралдарға, жабдықтар мен
материалдарға рұқсатнама осыған уәкiлеттi тұлғаларға ғана берiлуi тиiс.
</w:t>
      </w:r>
      <w:r>
        <w:br/>
      </w:r>
      <w:r>
        <w:rPr>
          <w:rFonts w:ascii="Times New Roman"/>
          <w:b w:val="false"/>
          <w:i w:val="false"/>
          <w:color w:val="000000"/>
          <w:sz w:val="28"/>
        </w:rPr>
        <w:t>
          6. Осы Шарт шеңберiнде алынған ақпаратты, техникалық құралды,
</w:t>
      </w:r>
      <w:r>
        <w:rPr>
          <w:rFonts w:ascii="Times New Roman"/>
          <w:b w:val="false"/>
          <w:i w:val="false"/>
          <w:color w:val="000000"/>
          <w:sz w:val="28"/>
        </w:rPr>
        <w:t>
</w:t>
      </w:r>
    </w:p>
    <w:p>
      <w:pPr>
        <w:spacing w:after="0"/>
        <w:ind w:left="0"/>
        <w:jc w:val="left"/>
      </w:pPr>
      <w:r>
        <w:rPr>
          <w:rFonts w:ascii="Times New Roman"/>
          <w:b w:val="false"/>
          <w:i w:val="false"/>
          <w:color w:val="000000"/>
          <w:sz w:val="28"/>
        </w:rPr>
        <w:t>
жабдықтар мен материалдарды беруге, пайдалануға және сақтауға байланысты 
барлық мәселелер жеке келiсiммен белгiленедi.
                               14-бап
                     Бақыланатын жеткізiлiмдер 
     Айналысы арнайы ережелермен реттелетiн заттардың, құралдардың
және мүлiктердiң заңсыз айналымына қатысушы тұлғаларды анықтау мен 
қылмыстық қудалау мақсатында Тараптар қажеттi жағдайларда ұлттық заңдарына 
және өздерiнiң мүмкiндiктерiне сәйкес, оның iшiнде кез келген үшiншi 
Тараппен уағдаластығы бойынша, осындай заттардың, құралдардың және 
мүлiктердiң бақыланатын жеткiзiлiмi әдiсiн тиiстi түрде пайдаланатын 
болады.
                               15-бап
           Зардап шегушiлердiң, куәгерлердiң және сарапшылардың
                       қауiпсiздігін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өздерiнiң ұлттық заңдарының негiзiнде тиiстi жағдайларда
айғақтары мен iс-әрекетi террорлық қызметтiң, сондай-ақ экстремистiк,
ұлтаралық ұйымдасқан қылмыстық топтардың қызметтерiнiң алдын алуда немесе 
олардың жолын кесуде не қылмыстық iстердi тергеуде немесе сотта қарауда 
зор маңызы болатын немесе болуы мүмкiн адамдардың, ал қажет болған 
жағдайда олардың жақын туысқандарының қауiпсiздiгiн қамтамасыз ету жөнiнде 
келiсілген шараларды өзара құрмет тұту негiзiнде жүзеге асыратын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16-бап
</w:t>
      </w:r>
      <w:r>
        <w:br/>
      </w:r>
      <w:r>
        <w:rPr>
          <w:rFonts w:ascii="Times New Roman"/>
          <w:b w:val="false"/>
          <w:i w:val="false"/>
          <w:color w:val="000000"/>
          <w:sz w:val="28"/>
        </w:rPr>
        <w:t>
                                                            Шығыстар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әрбiр нақты жағдайда өзгеше тәртiп келiсiлмеген болса,
осы Шарттың орындалуы барысында туындайтын шығыстарды Тараптар дербес 
түрде көтередi.
</w:t>
      </w:r>
      <w:r>
        <w:br/>
      </w:r>
      <w:r>
        <w:rPr>
          <w:rFonts w:ascii="Times New Roman"/>
          <w:b w:val="false"/>
          <w:i w:val="false"/>
          <w:color w:val="000000"/>
          <w:sz w:val="28"/>
        </w:rPr>
        <w:t>
          2. Тараптар, қажет болған жағдайда, осы Шарттың шеңберiнде 
терроризмге, саяси және дiни экстремизмге, ұлтаралық ұйымдасқан қылмысқа 
қарсы күресте нақты мiндеттердi шешу үшiн бiр бiрiне қажеттi қайтарымсыз 
көмек, оның iшiнде жабдықтармен және материалдармен көмек көрсетедi.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17-бап
</w:t>
      </w:r>
      <w:r>
        <w:br/>
      </w:r>
      <w:r>
        <w:rPr>
          <w:rFonts w:ascii="Times New Roman"/>
          <w:b w:val="false"/>
          <w:i w:val="false"/>
          <w:color w:val="000000"/>
          <w:sz w:val="28"/>
        </w:rPr>
        <w:t>
                                                          Зиянды өтеу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бұл қабылдаушы Тараптың аумағында осы Шартты iске
асырудың мiндеттерiн орындау кезiнде болған болса, қабылдаушы Тарап
жiберушi Тараптың орталық құзыреттi органдары өкiлдерінің жарақаттануы 
немесе қайтыс болуына байланысты шығыстарды өзiне алады.
</w:t>
      </w:r>
      <w:r>
        <w:br/>
      </w:r>
      <w:r>
        <w:rPr>
          <w:rFonts w:ascii="Times New Roman"/>
          <w:b w:val="false"/>
          <w:i w:val="false"/>
          <w:color w:val="000000"/>
          <w:sz w:val="28"/>
        </w:rPr>
        <w:t>
          2. Егер жiберушi Тараптың орталық құзыреттi органының өкiлi осы
Шартты iске асыруға байланысты мiндеттердi орындау кезiнде қабылдаушы 
Тараптың аумағында заңды немесе жеке тұлғаға зиян келтiретiн болса, 
қабылдаушы Тарап өзiнiң азаматтары зиян келтiрген жағдайда қолданылатын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заңдарға сәйкес зиянды өтейдi.
     3. Жiберушi Тараптың орталық құзыреттi органы өкiлiнiң
қасақана немесе өрескел ұқыпсыздығына байланысты келтiрген зияны
жiберушi Тараптың өтеуiне жатады.
                               18-бап
                        Ынтымақтастықтың тiлi 
     Осы Шарт шеңберiндегі ынтымақтастықтың тiлi орыс тiлi болып
табылады.
                               19-бап
                       Басқа да уағдаластықтар
     Осы Шартты iске асыру мақсатында Тараптардың мүдделi орталық
құзыреттi органдары жеке келісiмдер жасасуы мүмкiн.
                               20-бап
                    Консультациялар мен келiссөздер 
     Тараптардың немесе Тараптардың орталық құзыреттi органдарының
өкiлдерi қажет болған жағдайда осы Шарттың шеңберiндегi ынтымақтастықты 
нығайту және оның тиiмдiлігін арттыру мәселелерiн қарау мақсатында жұмыс 
барысындағы кездесулер, консультациялар мен келiссөздер өткiзетiн болады.
                               21-бап
                Басқа халықаралық шарттарға қатынасы 
     Осы Шарттың ережелерi олар қатысушылары болып табылатын
Тараптардың басқа да халықаралық шарттар бойынша құқықтары мен 
мiндеттерiне ықпал етпейдi.
                               22-бап
                           Дауларды реттеу 
     Осы Шарттың ережелерiн түсiндiру мен қолдануға байланысты барлық 
даулы мәселелер Тараптар арасындағы келiссөздер арқылы шешiлетiн болады.
                               23-бап
                     Өзгерiстер мен толықтырулар 
     Тараптардың өзара келiсiмi бойынша осы Шартқа өзгерiстер мен
толықтырулар енгізiлуi мүмкiн, олар жеке хаттамалармен ресiмделедi және
осы Шарттың 24-бабының ережелерiне сәйкес күшiне енгеннен кейiн
оның ажырамас бөлiктерi болып табылады.
                               24-бап
             Осы Шарттың күшiне енуi, қолданылу мерзiмi және 
                         қолданысын тоқтатуы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Шарт бекiтiлуге жатады, депозитарий үшiншi бекiту грамотасын 
алған күннен бастап күшiне енедi және он жыл қолданыста болады. Егер 
Тараптар өзгеше шешiм қабылдамаса, оның қолданысы келесi онжылдық 
кезеңдерге өздiгінен ұзартылатын болады.
</w:t>
      </w:r>
      <w:r>
        <w:br/>
      </w:r>
      <w:r>
        <w:rPr>
          <w:rFonts w:ascii="Times New Roman"/>
          <w:b w:val="false"/>
          <w:i w:val="false"/>
          <w:color w:val="000000"/>
          <w:sz w:val="28"/>
        </w:rPr>
        <w:t>
          2. Әрбір Тарап депозитарийге жазбаша хабарлама жiбере отырып,
осы Шартқа өзiнiң қатысуын тоқтата алады. Мұндай Тарап үшiн осы Шарттың 
қолданысы депозитарий аталған хабарламаны алған күннен бастап алты ай 
өткеннен соң тоқтатылады, депозитарий бұл туралы басқа Тараптарға бiр ай 
мерзiмде хабарлайтын болады. 
</w:t>
      </w:r>
      <w:r>
        <w:br/>
      </w:r>
      <w:r>
        <w:rPr>
          <w:rFonts w:ascii="Times New Roman"/>
          <w:b w:val="false"/>
          <w:i w:val="false"/>
          <w:color w:val="000000"/>
          <w:sz w:val="28"/>
        </w:rPr>
        <w:t>
          3. Осы Шарттың қолданысының тоқтатылуы, егер Тараптар өзгеше 
уағдаласпаса, басталған, бiрақ осы Шарттың қолданысы тоқтатылғанға дейiн 
бiтпесе де, оған сәйкес жүзеге асырылатын iс-шараға ықпал етпейдi.
</w:t>
      </w:r>
      <w:r>
        <w:br/>
      </w:r>
      <w:r>
        <w:rPr>
          <w:rFonts w:ascii="Times New Roman"/>
          <w:b w:val="false"/>
          <w:i w:val="false"/>
          <w:color w:val="000000"/>
          <w:sz w:val="28"/>
        </w:rPr>
        <w:t>
          4. Осы Шартты мүдделi Тараптар оған қол қойған күннен бастап
</w:t>
      </w:r>
      <w:r>
        <w:rPr>
          <w:rFonts w:ascii="Times New Roman"/>
          <w:b w:val="false"/>
          <w:i w:val="false"/>
          <w:color w:val="000000"/>
          <w:sz w:val="28"/>
        </w:rPr>
        <w:t>
</w:t>
      </w:r>
    </w:p>
    <w:p>
      <w:pPr>
        <w:spacing w:after="0"/>
        <w:ind w:left="0"/>
        <w:jc w:val="left"/>
      </w:pPr>
      <w:r>
        <w:rPr>
          <w:rFonts w:ascii="Times New Roman"/>
          <w:b w:val="false"/>
          <w:i w:val="false"/>
          <w:color w:val="000000"/>
          <w:sz w:val="28"/>
        </w:rPr>
        <w:t>
уақытша қолданатын болады.
     Ташкент қаласында 2000 жылғы 21 сәуiрде орыс тiлiнде бiр дана
болып жасалды.
     Түпнұсқа дана Орталық Азиялық Экономикалық Қоғамдастықтың 
Мемлекетаралық Кеңесiнiң Атқарушы комитетiнде сақталады, ол әрбiр
қатысушы мемлекетке оның расталған көшiрмесiн жiбередi.
     Қазақстан         Қырғыз        Тәжікстан        Өзбекстан
    Республикасы    Республикасы   Республикасы     Республикасы
       үшiн             үшін            үшін             үшін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