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9251" w14:textId="cff9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Ембі полигонын пайдалану мен жалдау шарттары туралы келісімді бекіту туралы</w:t>
      </w:r>
    </w:p>
    <w:p>
      <w:pPr>
        <w:spacing w:after="0"/>
        <w:ind w:left="0"/>
        <w:jc w:val="both"/>
      </w:pPr>
      <w:r>
        <w:rPr>
          <w:rFonts w:ascii="Times New Roman"/>
          <w:b w:val="false"/>
          <w:i w:val="false"/>
          <w:color w:val="000000"/>
          <w:sz w:val="28"/>
        </w:rPr>
        <w:t>Қазақстан Республикасының 2000 жылғы 5 шілдедегі N 81-ІІ Заңы.</w:t>
      </w:r>
    </w:p>
    <w:p>
      <w:pPr>
        <w:spacing w:after="0"/>
        <w:ind w:left="0"/>
        <w:jc w:val="both"/>
      </w:pPr>
      <w:bookmarkStart w:name="z1" w:id="0"/>
      <w:r>
        <w:rPr>
          <w:rFonts w:ascii="Times New Roman"/>
          <w:b w:val="false"/>
          <w:i w:val="false"/>
          <w:color w:val="000000"/>
          <w:sz w:val="28"/>
        </w:rPr>
        <w:t xml:space="preserve">
      Мәскеуде 1995 жылғы 20 қаңтарда жасалған Қазақстан Республикасы мен Ресей Федерациясы арасындағы Ембі полигонын пайдалану мен жалдау шарттары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394"/>
        <w:gridCol w:w="40"/>
      </w:tblGrid>
      <w:tr>
        <w:trPr>
          <w:trHeight w:val="30" w:hRule="atLeast"/>
        </w:trPr>
        <w:tc>
          <w:tcPr>
            <w:tcW w:w="12394" w:type="dxa"/>
            <w:tcBorders/>
            <w:tcMar>
              <w:top w:w="15" w:type="dxa"/>
              <w:left w:w="15" w:type="dxa"/>
              <w:bottom w:w="15" w:type="dxa"/>
              <w:right w:w="15" w:type="dxa"/>
            </w:tcMar>
            <w:vAlign w:val="center"/>
          </w:tcPr>
          <w:bookmarkStart w:name="z49" w:id="1"/>
          <w:p>
            <w:pPr>
              <w:spacing w:after="0"/>
              <w:ind w:left="0"/>
              <w:jc w:val="both"/>
            </w:pPr>
            <w:r>
              <w:rPr>
                <w:rFonts w:ascii="Times New Roman"/>
                <w:b/>
                <w:i w:val="false"/>
                <w:color w:val="000000"/>
              </w:rPr>
              <w:t xml:space="preserve"> Қазақстан Республикасы мен Ресей Федерациясы арасындағы Ембі полигонын пайдалану және жалға беру шарттары туралы</w:t>
            </w:r>
            <w:r>
              <w:br/>
            </w:r>
            <w:r>
              <w:rPr>
                <w:rFonts w:ascii="Times New Roman"/>
                <w:b/>
                <w:i w:val="false"/>
                <w:color w:val="000000"/>
              </w:rPr>
              <w:t>Келісім</w:t>
            </w:r>
          </w:p>
          <w:bookmarkEnd w:id="1"/>
          <w:p>
            <w:pPr>
              <w:spacing w:after="20"/>
              <w:ind w:left="20"/>
              <w:jc w:val="both"/>
            </w:pPr>
            <w:r>
              <w:rPr>
                <w:rFonts w:ascii="Times New Roman"/>
                <w:b w:val="false"/>
                <w:i w:val="false"/>
                <w:color w:val="000000"/>
                <w:sz w:val="20"/>
              </w:rPr>
              <w:t>
2003 жылғы 7 мамырда күшіне енді (Қазақстан Республикасының Сыртқы істер Министрлігінің ресми сайты)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"Қазақстан Республикасы мен Ресей Федерациясы арасындағы 1995 жылғы 20 қаңтардағы Ембі полигонын пайдалану және жалға беру шарттары туралы келісімге өзгерістер мен толықтырулар енгізу туралы хаттаманы ратификациялау туралы" 2007 жылғы 21 шілдедегі </w:t>
            </w:r>
            <w:r>
              <w:rPr>
                <w:rFonts w:ascii="Times New Roman"/>
                <w:b w:val="false"/>
                <w:i w:val="false"/>
                <w:color w:val="000000"/>
                <w:sz w:val="20"/>
              </w:rPr>
              <w:t>№ 283</w:t>
            </w:r>
            <w:r>
              <w:rPr>
                <w:rFonts w:ascii="Times New Roman"/>
                <w:b w:val="false"/>
                <w:i/>
                <w:color w:val="000000"/>
                <w:sz w:val="20"/>
              </w:rPr>
              <w:t xml:space="preserve"> ҚР Заңын қараңыз.</w:t>
            </w:r>
          </w:p>
          <w:p>
            <w:pPr>
              <w:spacing w:after="20"/>
              <w:ind w:left="20"/>
              <w:jc w:val="both"/>
            </w:pPr>
            <w:r>
              <w:rPr>
                <w:rFonts w:ascii="Times New Roman"/>
                <w:b w:val="false"/>
                <w:i w:val="false"/>
                <w:color w:val="000000"/>
                <w:sz w:val="20"/>
              </w:rPr>
              <w:t>
Бұдан былай Тараптар деп аталатын Қазақстан Республикасы мен Ресей Федерациясы,</w:t>
            </w:r>
          </w:p>
          <w:p>
            <w:pPr>
              <w:spacing w:after="20"/>
              <w:ind w:left="20"/>
              <w:jc w:val="both"/>
            </w:pPr>
            <w:r>
              <w:rPr>
                <w:rFonts w:ascii="Times New Roman"/>
                <w:b w:val="false"/>
                <w:i w:val="false"/>
                <w:color w:val="000000"/>
                <w:sz w:val="20"/>
              </w:rPr>
              <w:t xml:space="preserve">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1994 жылғы 28 наурыздағы әскери ынтымақтастық туралы Шарттың, Қазақстан Республикасы мен Ресей Федерациясы арасындағы 1993 жылғы 22 қаңтардағы сынақ полигондарын пайдалану тәртiбi туралы Келiсiмнiң қағидаларына сүйене отырып, </w:t>
            </w:r>
          </w:p>
          <w:p>
            <w:pPr>
              <w:spacing w:after="20"/>
              <w:ind w:left="20"/>
              <w:jc w:val="both"/>
            </w:pPr>
            <w:r>
              <w:rPr>
                <w:rFonts w:ascii="Times New Roman"/>
                <w:b w:val="false"/>
                <w:i w:val="false"/>
                <w:color w:val="000000"/>
                <w:sz w:val="20"/>
              </w:rPr>
              <w:t xml:space="preserve">
Қазақстан Республикасының Үкiметi мен Ресей Федерациясының Yкiметi арасындағы 1994 жылғы 28 наурыздағы әскери-техникалық ынтымақтастық туралы Келiсiмдi басшылыққа ала отырып, </w:t>
            </w:r>
          </w:p>
          <w:p>
            <w:pPr>
              <w:spacing w:after="20"/>
              <w:ind w:left="20"/>
              <w:jc w:val="both"/>
            </w:pPr>
            <w:r>
              <w:rPr>
                <w:rFonts w:ascii="Times New Roman"/>
                <w:b w:val="false"/>
                <w:i w:val="false"/>
                <w:color w:val="000000"/>
                <w:sz w:val="20"/>
              </w:rPr>
              <w:t xml:space="preserve">
жылжымалы және тұрақты мүлкiмен Қазақстан Республикасы аумағында орналасқан Ембі полигонының объектiлерi Қазақстан Республикасының меншiгi екендiгiн ескере отырып, Тараптардың қорғаныс қабілетiн қамтамасыз ету мақсатында және ғылымын дамыту мүддесi үшiн Ембі полигонын сақтау мен дамыту қажеттiлігiн мойындай отырып, Тараптардың қауiпсiздiгiн қамтамасыз етуде Ембі полигонының маңызды ролiн және қару-жарақ пен әскери техниканың алдыңғы үлгiлерiн сынауда эксперименталды-сынау базасын сақтау және дамыту қажеттiлiгiн ескере отырып, </w:t>
            </w:r>
          </w:p>
          <w:p>
            <w:pPr>
              <w:spacing w:after="20"/>
              <w:ind w:left="20"/>
              <w:jc w:val="both"/>
            </w:pPr>
            <w:r>
              <w:rPr>
                <w:rFonts w:ascii="Times New Roman"/>
                <w:b w:val="false"/>
                <w:i w:val="false"/>
                <w:color w:val="000000"/>
                <w:sz w:val="20"/>
              </w:rPr>
              <w:t>
төмендегiлер жөнiнде келiстi:</w:t>
            </w:r>
          </w:p>
          <w:bookmarkStart w:name="z2" w:id="2"/>
          <w:p>
            <w:pPr>
              <w:spacing w:after="0"/>
              <w:ind w:left="0"/>
              <w:jc w:val="both"/>
            </w:pPr>
            <w:r>
              <w:rPr>
                <w:rFonts w:ascii="Times New Roman"/>
                <w:b/>
                <w:i w:val="false"/>
                <w:color w:val="000000"/>
              </w:rPr>
              <w:t xml:space="preserve"> 1-бап</w:t>
            </w:r>
          </w:p>
          <w:bookmarkEnd w:id="2"/>
          <w:p>
            <w:pPr>
              <w:spacing w:after="20"/>
              <w:ind w:left="20"/>
              <w:jc w:val="both"/>
            </w:pPr>
            <w:r>
              <w:rPr>
                <w:rFonts w:ascii="Times New Roman"/>
                <w:b w:val="false"/>
                <w:i w:val="false"/>
                <w:color w:val="000000"/>
                <w:sz w:val="20"/>
              </w:rPr>
              <w:t xml:space="preserve">
Осы Келiсімнiң тақырыбы, әрi қарай Полигон деп аталатын Ембі полигоны, сондай-ақ Қазақстан Республикасының Ресей Федерациясына Полигонның жер учаскелерiн, жылжымалы және тұрақты мүлігін уақытша пайдалануға жалға беру шартымен беру тәртібі болып табылады. Полигонның жылжымалы және тұрақты мүлкінің тізбесі мен құрамы, жалға беру ұзақтығы, жалға беру ақысының мөлшері мен оны енгізу мерзімі, осы Келісімге қол қойылғаннан кейiн үш ай мерзiм iшiнде жасалатын Полигонды жалға берудің жеке шартымен анықталады. </w:t>
            </w:r>
          </w:p>
          <w:p>
            <w:pPr>
              <w:spacing w:after="20"/>
              <w:ind w:left="20"/>
              <w:jc w:val="both"/>
            </w:pPr>
            <w:r>
              <w:rPr>
                <w:rFonts w:ascii="Times New Roman"/>
                <w:b w:val="false"/>
                <w:i w:val="false"/>
                <w:color w:val="000000"/>
                <w:sz w:val="20"/>
              </w:rPr>
              <w:t xml:space="preserve">
Полигон Қазақстан Республикасының Актөбе облысы аумағында орналасқан. Полигон жер алаңының шекарасы болып осы Келiсiмнiң ажырамас бөлiгi болып табылатын </w:t>
            </w:r>
            <w:r>
              <w:rPr>
                <w:rFonts w:ascii="Times New Roman"/>
                <w:b w:val="false"/>
                <w:i w:val="false"/>
                <w:color w:val="000000"/>
                <w:sz w:val="20"/>
              </w:rPr>
              <w:t>қосымшада</w:t>
            </w:r>
            <w:r>
              <w:rPr>
                <w:rFonts w:ascii="Times New Roman"/>
                <w:b w:val="false"/>
                <w:i w:val="false"/>
                <w:color w:val="000000"/>
                <w:sz w:val="20"/>
              </w:rPr>
              <w:t xml:space="preserve"> координаталары келтiрiлген, геодезиялық белгiлер мен тұрғылықты жердегi негiзгi нүктелердi жалғастыратын сызық болып табылады.</w:t>
            </w:r>
          </w:p>
          <w:bookmarkStart w:name="z46" w:id="3"/>
          <w:p>
            <w:pPr>
              <w:spacing w:after="0"/>
              <w:ind w:left="0"/>
              <w:jc w:val="both"/>
            </w:pPr>
            <w:r>
              <w:rPr>
                <w:rFonts w:ascii="Times New Roman"/>
                <w:b/>
                <w:i w:val="false"/>
                <w:color w:val="000000"/>
              </w:rPr>
              <w:t xml:space="preserve"> 2-бап</w:t>
            </w:r>
          </w:p>
          <w:bookmarkEnd w:id="3"/>
          <w:bookmarkStart w:name="z50" w:id="4"/>
          <w:p>
            <w:pPr>
              <w:spacing w:after="20"/>
              <w:ind w:left="20"/>
              <w:jc w:val="both"/>
            </w:pPr>
            <w:r>
              <w:rPr>
                <w:rFonts w:ascii="Times New Roman"/>
                <w:b w:val="false"/>
                <w:i w:val="false"/>
                <w:color w:val="000000"/>
                <w:sz w:val="20"/>
              </w:rPr>
              <w:t xml:space="preserve">
1. 1991 жылдың 31 тамызына дейiн жасалынған және қондырылған Полигонның жылжымалы және тұрақты мүлкi Қазақстан Республикасының меншiгi болып табылады. </w:t>
            </w:r>
          </w:p>
          <w:bookmarkEnd w:id="4"/>
          <w:bookmarkStart w:name="z51" w:id="5"/>
          <w:p>
            <w:pPr>
              <w:spacing w:after="20"/>
              <w:ind w:left="20"/>
              <w:jc w:val="both"/>
            </w:pPr>
            <w:r>
              <w:rPr>
                <w:rFonts w:ascii="Times New Roman"/>
                <w:b w:val="false"/>
                <w:i w:val="false"/>
                <w:color w:val="000000"/>
                <w:sz w:val="20"/>
              </w:rPr>
              <w:t>
2. Полигонда 1991 жылдың 31 тамызынан кейiн жасалған, алынған және қондырылған жылжымалы және тұрақты мүлiкке деген меншiк құқығы Полигонның жылжымалы және тұрақты мүлкiн ұстауға, пайдалануға және кезектi жөндеуге кеткен шығындарды есептемегенде, оны құруды, алуды және жеткiзудi қаржыландыруды жүзеге асырушы Тарапқа берiледi. Осыған орай Ресей Федерациясы Қазақстан Республикасымен мұндай мүлiктi жасауды және жеткiзудi, сондай-ақ жалға беру мерзiмi аяқталғаннан кейiн Тараптардың тұрақты мүлiктi пайдалануын келiседi.</w:t>
            </w:r>
          </w:p>
          <w:bookmarkEnd w:id="5"/>
          <w:p>
            <w:pPr>
              <w:spacing w:after="20"/>
              <w:ind w:left="20"/>
              <w:jc w:val="both"/>
            </w:pPr>
            <w:r>
              <w:rPr>
                <w:rFonts w:ascii="Times New Roman"/>
                <w:b w:val="false"/>
                <w:i w:val="false"/>
                <w:color w:val="000000"/>
                <w:sz w:val="20"/>
              </w:rPr>
              <w:t>
Барлық жағдайларда жобалық шешiмдердiң экологиялық және басқа да қауiпсiздiгiн қамтамасыз ету, Полигон басшылығының Қазақстан Республикасының тиiстi министрлiктерi мен ведомстволарына талқылау мен сарап қорытындысы үшiн керектi мәлiметтердi беру жолымен жүзеге асырылады.</w:t>
            </w:r>
          </w:p>
          <w:bookmarkStart w:name="z47" w:id="6"/>
          <w:p>
            <w:pPr>
              <w:spacing w:after="0"/>
              <w:ind w:left="0"/>
              <w:jc w:val="both"/>
            </w:pPr>
            <w:r>
              <w:rPr>
                <w:rFonts w:ascii="Times New Roman"/>
                <w:b/>
                <w:i w:val="false"/>
                <w:color w:val="000000"/>
              </w:rPr>
              <w:t xml:space="preserve"> 3-бап</w:t>
            </w:r>
          </w:p>
          <w:bookmarkEnd w:id="6"/>
          <w:bookmarkStart w:name="z52" w:id="7"/>
          <w:p>
            <w:pPr>
              <w:spacing w:after="20"/>
              <w:ind w:left="20"/>
              <w:jc w:val="both"/>
            </w:pPr>
            <w:r>
              <w:rPr>
                <w:rFonts w:ascii="Times New Roman"/>
                <w:b w:val="false"/>
                <w:i w:val="false"/>
                <w:color w:val="000000"/>
                <w:sz w:val="20"/>
              </w:rPr>
              <w:t xml:space="preserve">
1. Қазақстан Республикасы 1991 жылғы 31 тамыздағы жағдайға сәйкес Ресей Федерациясына жалға беру жағдайымен, келісілген түгендеу ведомствосы бойынша Полигонның жылжымалы және тұрақты мүлкiн бередi. Тараптар осы Келiсiмге қол қойылған күннен кейiн аталған мүлiктi жалға беру шартын дайындау үшiн бiрлескен комиссия құрады. Бірлескен комиссия жалға беру шартында жыл сайынғы жалға беру ақысының мөлшерiн, сондай-ақ 1992-1994 жылдары Ресей Федерациясының Полигонды пайдалануына байланысты Қазақстан Республикасының әрбiр жылға жылдық жалға беру ақысы деңгейiнде мүлiктiк шығын және шығындар мөлшерiн бағалайды. Екi мемлекеттiң Үкiметтерi ақы беру механизмiн жалға беру шартына сәйкес анықтайды. </w:t>
            </w:r>
          </w:p>
          <w:bookmarkEnd w:id="7"/>
          <w:p>
            <w:pPr>
              <w:spacing w:after="20"/>
              <w:ind w:left="20"/>
              <w:jc w:val="both"/>
            </w:pPr>
            <w:r>
              <w:rPr>
                <w:rFonts w:ascii="Times New Roman"/>
                <w:b w:val="false"/>
                <w:i w:val="false"/>
                <w:color w:val="000000"/>
                <w:sz w:val="20"/>
              </w:rPr>
              <w:t xml:space="preserve">
Осы мақсаттарда Тараптар бiрлескен Комиссияға, оның құрылуы кезiнде, аталған жұмыстарды жүзеге асыру үшiн қажеттi құжаттарды бередi. </w:t>
            </w:r>
          </w:p>
          <w:bookmarkStart w:name="z53" w:id="8"/>
          <w:p>
            <w:pPr>
              <w:spacing w:after="20"/>
              <w:ind w:left="20"/>
              <w:jc w:val="both"/>
            </w:pPr>
            <w:r>
              <w:rPr>
                <w:rFonts w:ascii="Times New Roman"/>
                <w:b w:val="false"/>
                <w:i w:val="false"/>
                <w:color w:val="000000"/>
                <w:sz w:val="20"/>
              </w:rPr>
              <w:t>
2. Казақстан Республикасы жалға беру жағдайымен уақытша пайдалануға Ресей Федерациясына Полигонның жер учаскелерiн бередi. Ресей Федерациясы жалға беру (тұрақты немесе мезгiлдi) кезеңiнде Ресей Федерациясының мүддесi үшiн Полигонның пайдаланатын жерлерi үшiн ақы төлейдi.</w:t>
            </w:r>
          </w:p>
          <w:bookmarkEnd w:id="8"/>
          <w:bookmarkStart w:name="z54" w:id="9"/>
          <w:p>
            <w:pPr>
              <w:spacing w:after="0"/>
              <w:ind w:left="0"/>
              <w:jc w:val="both"/>
            </w:pPr>
            <w:r>
              <w:rPr>
                <w:rFonts w:ascii="Times New Roman"/>
                <w:b/>
                <w:i w:val="false"/>
                <w:color w:val="000000"/>
              </w:rPr>
              <w:t xml:space="preserve"> 4-бап</w:t>
            </w:r>
          </w:p>
          <w:bookmarkEnd w:id="9"/>
          <w:p>
            <w:pPr>
              <w:spacing w:after="20"/>
              <w:ind w:left="20"/>
              <w:jc w:val="both"/>
            </w:pPr>
            <w:r>
              <w:rPr>
                <w:rFonts w:ascii="Times New Roman"/>
                <w:b w:val="false"/>
                <w:i w:val="false"/>
                <w:color w:val="000000"/>
                <w:sz w:val="20"/>
              </w:rPr>
              <w:t xml:space="preserve">
Ресей Федерациясына жалға беру шартымен берiлетiн жылжымалы және тұрақты мүлiк, осы Келiсiмге </w:t>
            </w:r>
            <w:r>
              <w:rPr>
                <w:rFonts w:ascii="Times New Roman"/>
                <w:b w:val="false"/>
                <w:i w:val="false"/>
                <w:color w:val="000000"/>
                <w:sz w:val="20"/>
              </w:rPr>
              <w:t>қосымшада</w:t>
            </w:r>
            <w:r>
              <w:rPr>
                <w:rFonts w:ascii="Times New Roman"/>
                <w:b w:val="false"/>
                <w:i w:val="false"/>
                <w:color w:val="000000"/>
                <w:sz w:val="20"/>
              </w:rPr>
              <w:t xml:space="preserve"> көрсетiлген тиiстi жер учаскелерi тек қана Полигон алдында тұрған тапсырмаларды орындауды қамтамасыз ету үшiн мақсатты бағытта пайдаланылуға тиiс. Бұл мүлiк пен жер учаскелерi Тараптардың және үшiншi елдердiң заңды және жеке адамдарына субарендаға берiлмейдi.</w:t>
            </w:r>
          </w:p>
          <w:bookmarkStart w:name="z55" w:id="10"/>
          <w:p>
            <w:pPr>
              <w:spacing w:after="0"/>
              <w:ind w:left="0"/>
              <w:jc w:val="both"/>
            </w:pPr>
            <w:r>
              <w:rPr>
                <w:rFonts w:ascii="Times New Roman"/>
                <w:b/>
                <w:i w:val="false"/>
                <w:color w:val="000000"/>
              </w:rPr>
              <w:t xml:space="preserve"> 5-бап</w:t>
            </w:r>
          </w:p>
          <w:bookmarkEnd w:id="10"/>
          <w:p>
            <w:pPr>
              <w:spacing w:after="20"/>
              <w:ind w:left="20"/>
              <w:jc w:val="both"/>
            </w:pPr>
            <w:r>
              <w:rPr>
                <w:rFonts w:ascii="Times New Roman"/>
                <w:b w:val="false"/>
                <w:i w:val="false"/>
                <w:color w:val="000000"/>
                <w:sz w:val="20"/>
              </w:rPr>
              <w:t xml:space="preserve">
Жалға беру мерзiмi бiткенде, сондай-ақ осы Келiсiмнiң күшi тоқтағанда жалға беру шартымен берiлген жекелеген объектiлерде жұмыстар уақытынан бұрын тоқтаған жағдайда Ресей Федерациясы олардың амортизациялануын есептей отырып, әрi қарай пайдаланатындай жағдайда жер учаскелерін, жалға алған жылжымалы және тұрақты мүлікті Қазақстан Республикасына қайтарады. </w:t>
            </w:r>
          </w:p>
          <w:p>
            <w:pPr>
              <w:spacing w:after="20"/>
              <w:ind w:left="20"/>
              <w:jc w:val="both"/>
            </w:pPr>
            <w:r>
              <w:rPr>
                <w:rFonts w:ascii="Times New Roman"/>
                <w:b w:val="false"/>
                <w:i w:val="false"/>
                <w:color w:val="000000"/>
                <w:sz w:val="20"/>
              </w:rPr>
              <w:t>
Барлық жағдайларда мүлік пен жер учаскелерін қабылдау-беру Тараптардың өкілетті өкілдерінен құралған бірлескен комиссиямен жүзеге асырылады.</w:t>
            </w:r>
          </w:p>
          <w:bookmarkStart w:name="z56" w:id="11"/>
          <w:p>
            <w:pPr>
              <w:spacing w:after="0"/>
              <w:ind w:left="0"/>
              <w:jc w:val="both"/>
            </w:pPr>
            <w:r>
              <w:rPr>
                <w:rFonts w:ascii="Times New Roman"/>
                <w:b/>
                <w:i w:val="false"/>
                <w:color w:val="000000"/>
              </w:rPr>
              <w:t xml:space="preserve"> 6-бап</w:t>
            </w:r>
          </w:p>
          <w:bookmarkEnd w:id="11"/>
          <w:bookmarkStart w:name="z57" w:id="12"/>
          <w:p>
            <w:pPr>
              <w:spacing w:after="20"/>
              <w:ind w:left="20"/>
              <w:jc w:val="both"/>
            </w:pPr>
            <w:r>
              <w:rPr>
                <w:rFonts w:ascii="Times New Roman"/>
                <w:b w:val="false"/>
                <w:i w:val="false"/>
                <w:color w:val="000000"/>
                <w:sz w:val="20"/>
              </w:rPr>
              <w:t xml:space="preserve">
1. Полигонның Ресей Федерациясына берiлген объектiлерiн, жылжымалы және тұрақты мүлігін пайдалануды қамтамасыз ететін әскери құрамалар Ресей Федерациясы Қарулы Күштерiнiң құрамына кiредi. Уақытша Қазақстан Республикасы аумағында орналасқан Ресей Федерациясы әскери құрамаларының статусы Тараптардың жеке келiсiмiмен анықталады. </w:t>
            </w:r>
          </w:p>
          <w:bookmarkEnd w:id="12"/>
          <w:bookmarkStart w:name="z58" w:id="13"/>
          <w:p>
            <w:pPr>
              <w:spacing w:after="20"/>
              <w:ind w:left="20"/>
              <w:jc w:val="both"/>
            </w:pPr>
            <w:r>
              <w:rPr>
                <w:rFonts w:ascii="Times New Roman"/>
                <w:b w:val="false"/>
                <w:i w:val="false"/>
                <w:color w:val="000000"/>
                <w:sz w:val="20"/>
              </w:rPr>
              <w:t xml:space="preserve">
2. Әскери құрамалардың штаттық құрылымдары мен саны Қазақстан Республикасы Қорғаныс министрлiгiнiң келiсiмi бойынша Ресей Федерациясы Қорғаныс министрлiгiмен бекiтiледi. </w:t>
            </w:r>
          </w:p>
          <w:bookmarkEnd w:id="13"/>
          <w:p>
            <w:pPr>
              <w:spacing w:after="20"/>
              <w:ind w:left="20"/>
              <w:jc w:val="both"/>
            </w:pPr>
            <w:r>
              <w:rPr>
                <w:rFonts w:ascii="Times New Roman"/>
                <w:b w:val="false"/>
                <w:i w:val="false"/>
                <w:color w:val="000000"/>
                <w:sz w:val="20"/>
              </w:rPr>
              <w:t xml:space="preserve">
Полигон бастығын тағайындау Қазақстан Республикасы Қорғаныс министрiнiң келiсiмiмен, Ресей Федерациясы Қорғаныс министрiнiң ұсынуы бойынша Қазақстан Республикасы Президентiмен келiсiле отырып, Ресей Федерациясының Президентiмен жүзеге асырылады. </w:t>
            </w:r>
          </w:p>
          <w:bookmarkStart w:name="z59" w:id="14"/>
          <w:p>
            <w:pPr>
              <w:spacing w:after="20"/>
              <w:ind w:left="20"/>
              <w:jc w:val="both"/>
            </w:pPr>
            <w:r>
              <w:rPr>
                <w:rFonts w:ascii="Times New Roman"/>
                <w:b w:val="false"/>
                <w:i w:val="false"/>
                <w:color w:val="000000"/>
                <w:sz w:val="20"/>
              </w:rPr>
              <w:t>
3. Полигон орындайтын тапсырмалар көлемi өзгергенде, Қазақстан Республикасы Қорғаныс министрлiгiмен келiсу бойынша Ресей Федерациясының Қорғаныс министрлiгi Ресей Федерациясы Қорғаныс министрлiгiнiң әскери құрамаларының құрылымдары мен штаттық санында өзгертулердi жүзеге асырады.</w:t>
            </w:r>
          </w:p>
          <w:bookmarkEnd w:id="14"/>
          <w:bookmarkStart w:name="z60" w:id="15"/>
          <w:p>
            <w:pPr>
              <w:spacing w:after="0"/>
              <w:ind w:left="0"/>
              <w:jc w:val="both"/>
            </w:pPr>
            <w:r>
              <w:rPr>
                <w:rFonts w:ascii="Times New Roman"/>
                <w:b/>
                <w:i w:val="false"/>
                <w:color w:val="000000"/>
              </w:rPr>
              <w:t xml:space="preserve"> 7-бап</w:t>
            </w:r>
          </w:p>
          <w:bookmarkEnd w:id="15"/>
          <w:p>
            <w:pPr>
              <w:spacing w:after="20"/>
              <w:ind w:left="20"/>
              <w:jc w:val="both"/>
            </w:pPr>
            <w:r>
              <w:rPr>
                <w:rFonts w:ascii="Times New Roman"/>
                <w:b w:val="false"/>
                <w:i w:val="false"/>
                <w:color w:val="000000"/>
                <w:sz w:val="20"/>
              </w:rPr>
              <w:t xml:space="preserve">
Ресей Федерациясына жалға берiлген Полигонның қызметi Қазақстан Республикасы Қорғаныс министрлiгiмен келiсiлген Ресей Федерациясы Қорғаныс министрлiгi бекiтетiн ол туралы ережемен реттеледi және: </w:t>
            </w:r>
          </w:p>
          <w:p>
            <w:pPr>
              <w:spacing w:after="20"/>
              <w:ind w:left="20"/>
              <w:jc w:val="both"/>
            </w:pPr>
            <w:r>
              <w:rPr>
                <w:rFonts w:ascii="Times New Roman"/>
                <w:b w:val="false"/>
                <w:i w:val="false"/>
                <w:color w:val="000000"/>
                <w:sz w:val="20"/>
              </w:rPr>
              <w:t>
- күрделi құрылыс жоспарларын қоса есептегенде, Полигонды дамыту жоспарлары;</w:t>
            </w:r>
          </w:p>
          <w:p>
            <w:pPr>
              <w:spacing w:after="20"/>
              <w:ind w:left="20"/>
              <w:jc w:val="both"/>
            </w:pPr>
            <w:r>
              <w:rPr>
                <w:rFonts w:ascii="Times New Roman"/>
                <w:b w:val="false"/>
                <w:i w:val="false"/>
                <w:color w:val="000000"/>
                <w:sz w:val="20"/>
              </w:rPr>
              <w:t>
- ғылыми-зерттеу және сынақ жұмыстарының жылдық жоспарлары;</w:t>
            </w:r>
          </w:p>
          <w:p>
            <w:pPr>
              <w:spacing w:after="20"/>
              <w:ind w:left="20"/>
              <w:jc w:val="both"/>
            </w:pPr>
            <w:r>
              <w:rPr>
                <w:rFonts w:ascii="Times New Roman"/>
                <w:b w:val="false"/>
                <w:i w:val="false"/>
                <w:color w:val="000000"/>
                <w:sz w:val="20"/>
              </w:rPr>
              <w:t>
- Тараптар әскерлерi ұрыс ракеталарын ұшыратын тактикалықжаттығулардың жылдық жоспарлары;</w:t>
            </w:r>
          </w:p>
          <w:p>
            <w:pPr>
              <w:spacing w:after="20"/>
              <w:ind w:left="20"/>
              <w:jc w:val="both"/>
            </w:pPr>
            <w:r>
              <w:rPr>
                <w:rFonts w:ascii="Times New Roman"/>
                <w:b w:val="false"/>
                <w:i w:val="false"/>
                <w:color w:val="000000"/>
                <w:sz w:val="20"/>
              </w:rPr>
              <w:t>
- қару-жарақ пен әскери техниканы пайдалану және жөндеудің жылдық жоспарлары негізінде жүзеге асырылады.</w:t>
            </w:r>
          </w:p>
          <w:p>
            <w:pPr>
              <w:spacing w:after="20"/>
              <w:ind w:left="20"/>
              <w:jc w:val="both"/>
            </w:pPr>
            <w:r>
              <w:rPr>
                <w:rFonts w:ascii="Times New Roman"/>
                <w:b w:val="false"/>
                <w:i w:val="false"/>
                <w:color w:val="000000"/>
                <w:sz w:val="20"/>
              </w:rPr>
              <w:t>
Жылдық жоспарлар мен кестелер Тараптарлың Қорғаныс министрліктерімен жоспарланып отырған жылдың 1 желтоқсанына дейін бекітіледі.</w:t>
            </w:r>
          </w:p>
          <w:bookmarkStart w:name="z61" w:id="16"/>
          <w:p>
            <w:pPr>
              <w:spacing w:after="0"/>
              <w:ind w:left="0"/>
              <w:jc w:val="both"/>
            </w:pPr>
            <w:r>
              <w:rPr>
                <w:rFonts w:ascii="Times New Roman"/>
                <w:b/>
                <w:i w:val="false"/>
                <w:color w:val="000000"/>
              </w:rPr>
              <w:t xml:space="preserve"> 8-бап</w:t>
            </w:r>
          </w:p>
          <w:bookmarkEnd w:id="16"/>
          <w:p>
            <w:pPr>
              <w:spacing w:after="20"/>
              <w:ind w:left="20"/>
              <w:jc w:val="both"/>
            </w:pPr>
            <w:r>
              <w:rPr>
                <w:rFonts w:ascii="Times New Roman"/>
                <w:b w:val="false"/>
                <w:i w:val="false"/>
                <w:color w:val="000000"/>
                <w:sz w:val="20"/>
              </w:rPr>
              <w:t>
Ресей Федерациясы өзiне жалға берiлген Полигонның жылжымалы және тұрақты мүлкiн пайдалану кезiнде:</w:t>
            </w:r>
          </w:p>
          <w:p>
            <w:pPr>
              <w:spacing w:after="20"/>
              <w:ind w:left="20"/>
              <w:jc w:val="both"/>
            </w:pPr>
            <w:r>
              <w:rPr>
                <w:rFonts w:ascii="Times New Roman"/>
                <w:b w:val="false"/>
                <w:i w:val="false"/>
                <w:color w:val="000000"/>
                <w:sz w:val="20"/>
              </w:rPr>
              <w:t>
- Полигонның инфрақұрылымын қалпына келтiрудi және ұстауды;</w:t>
            </w:r>
          </w:p>
          <w:p>
            <w:pPr>
              <w:spacing w:after="20"/>
              <w:ind w:left="20"/>
              <w:jc w:val="both"/>
            </w:pPr>
            <w:r>
              <w:rPr>
                <w:rFonts w:ascii="Times New Roman"/>
                <w:b w:val="false"/>
                <w:i w:val="false"/>
                <w:color w:val="000000"/>
                <w:sz w:val="20"/>
              </w:rPr>
              <w:t>
- Тараптардың қару-жарақ және әскери техника үлгiлерiн сынауды белгiленген шекараларда өткiзудi;</w:t>
            </w:r>
          </w:p>
          <w:p>
            <w:pPr>
              <w:spacing w:after="20"/>
              <w:ind w:left="20"/>
              <w:jc w:val="both"/>
            </w:pPr>
            <w:r>
              <w:rPr>
                <w:rFonts w:ascii="Times New Roman"/>
                <w:b w:val="false"/>
                <w:i w:val="false"/>
                <w:color w:val="000000"/>
                <w:sz w:val="20"/>
              </w:rPr>
              <w:t>
- жүргiзiлетiн жұмыстар қауiпсiздiгi мен ракеталарды Полигон шеңберiнде ұшыруды;</w:t>
            </w:r>
          </w:p>
          <w:p>
            <w:pPr>
              <w:spacing w:after="20"/>
              <w:ind w:left="20"/>
              <w:jc w:val="both"/>
            </w:pPr>
            <w:r>
              <w:rPr>
                <w:rFonts w:ascii="Times New Roman"/>
                <w:b w:val="false"/>
                <w:i w:val="false"/>
                <w:color w:val="000000"/>
                <w:sz w:val="20"/>
              </w:rPr>
              <w:t>
- Тараптардың қорғаныс министрлiктерiнiң келiсуiмен Қазақстан Республикасы Қарулы Күштерiнiң мүддесi үшiн Полигонды ұрыс атыстарын орындау үшiн пайдалануды;</w:t>
            </w:r>
          </w:p>
          <w:p>
            <w:pPr>
              <w:spacing w:after="20"/>
              <w:ind w:left="20"/>
              <w:jc w:val="both"/>
            </w:pPr>
            <w:r>
              <w:rPr>
                <w:rFonts w:ascii="Times New Roman"/>
                <w:b w:val="false"/>
                <w:i w:val="false"/>
                <w:color w:val="000000"/>
                <w:sz w:val="20"/>
              </w:rPr>
              <w:t>
- Полигонның ғылыми-техникалық сынақ кешенi мен инфрақұрылымын сақтауды және оларды жұмыс бабында ұстауды;</w:t>
            </w:r>
          </w:p>
          <w:p>
            <w:pPr>
              <w:spacing w:after="20"/>
              <w:ind w:left="20"/>
              <w:jc w:val="both"/>
            </w:pPr>
            <w:r>
              <w:rPr>
                <w:rFonts w:ascii="Times New Roman"/>
                <w:b w:val="false"/>
                <w:i w:val="false"/>
                <w:color w:val="000000"/>
                <w:sz w:val="20"/>
              </w:rPr>
              <w:t>
- ракеталар мен нысаналар қалдықтарын iздеудi, көшiрудi және пайдалануды, ұрыс алаңдарын уақытылы тазалауды;</w:t>
            </w:r>
          </w:p>
          <w:p>
            <w:pPr>
              <w:spacing w:after="20"/>
              <w:ind w:left="20"/>
              <w:jc w:val="both"/>
            </w:pPr>
            <w:r>
              <w:rPr>
                <w:rFonts w:ascii="Times New Roman"/>
                <w:b w:val="false"/>
                <w:i w:val="false"/>
                <w:color w:val="000000"/>
                <w:sz w:val="20"/>
              </w:rPr>
              <w:t>
- апаттар салдарын уақытылы жоюды және Қазақстан Республикасына келтiрiлген зиянның орнын толтыруды;</w:t>
            </w:r>
          </w:p>
          <w:p>
            <w:pPr>
              <w:spacing w:after="20"/>
              <w:ind w:left="20"/>
              <w:jc w:val="both"/>
            </w:pPr>
            <w:r>
              <w:rPr>
                <w:rFonts w:ascii="Times New Roman"/>
                <w:b w:val="false"/>
                <w:i w:val="false"/>
                <w:color w:val="000000"/>
                <w:sz w:val="20"/>
              </w:rPr>
              <w:t xml:space="preserve">
- Полигонның экологиялық жағдайын табиғатты қорғаудың ұзақ мерзiмдi және жылдық бағдарламасын жасау және iске асыру жолымен қалпына келтiрудi қамтамасыз етудi мiндеттенедi. </w:t>
            </w:r>
          </w:p>
          <w:p>
            <w:pPr>
              <w:spacing w:after="20"/>
              <w:ind w:left="20"/>
              <w:jc w:val="both"/>
            </w:pPr>
            <w:r>
              <w:rPr>
                <w:rFonts w:ascii="Times New Roman"/>
                <w:b w:val="false"/>
                <w:i w:val="false"/>
                <w:color w:val="000000"/>
                <w:sz w:val="20"/>
              </w:rPr>
              <w:t xml:space="preserve">
Полигонның ұрыс алаңдарынан тыс нысаналар, ұшу аппараттары, ракеталар немесе олардың бөлшектерi құлаған жағдайда, Ресей Федерациясы бұл жайында жиырма төрт сағат iшiнде Қазақстан Республикасына ресми ақпарат бередi. Бұл оқиға жөнiнде Қазақстан Республикасы мен Ресей Федерациясына тергеу материалдарын берiп, үш күн мерзiм iшiнде құрылатын тергеу жөнiндегi Тараптардың бiрлескен комиссиясы тергеудi жүргiзедi. </w:t>
            </w:r>
          </w:p>
          <w:p>
            <w:pPr>
              <w:spacing w:after="20"/>
              <w:ind w:left="20"/>
              <w:jc w:val="both"/>
            </w:pPr>
            <w:r>
              <w:rPr>
                <w:rFonts w:ascii="Times New Roman"/>
                <w:b w:val="false"/>
                <w:i w:val="false"/>
                <w:color w:val="000000"/>
                <w:sz w:val="20"/>
              </w:rPr>
              <w:t xml:space="preserve">
Полигон басшылығы жергiлiктi өкiмет және басқару орындарымен бiрлесе отырып, маусымды ауылшаруашылық жұмыстарын жүргiзу кезiнде Полигон аумағының учаскелерiн пайдалану тәртiбiн анықтайды. </w:t>
            </w:r>
          </w:p>
          <w:p>
            <w:pPr>
              <w:spacing w:after="20"/>
              <w:ind w:left="20"/>
              <w:jc w:val="both"/>
            </w:pPr>
            <w:r>
              <w:rPr>
                <w:rFonts w:ascii="Times New Roman"/>
                <w:b w:val="false"/>
                <w:i w:val="false"/>
                <w:color w:val="000000"/>
                <w:sz w:val="20"/>
              </w:rPr>
              <w:t xml:space="preserve">
Полигонның ішкі байланыс жүйелерін, автомобиль және темір жолдарын пайдалану, ұстау және жетілдіру осы құралдарды пайдаланатын Полигонның әскери құрылымдарымен жүзеге асырылады. </w:t>
            </w:r>
          </w:p>
          <w:p>
            <w:pPr>
              <w:spacing w:after="20"/>
              <w:ind w:left="20"/>
              <w:jc w:val="both"/>
            </w:pPr>
            <w:r>
              <w:rPr>
                <w:rFonts w:ascii="Times New Roman"/>
                <w:b w:val="false"/>
                <w:i w:val="false"/>
                <w:color w:val="000000"/>
                <w:sz w:val="20"/>
              </w:rPr>
              <w:t>
Полигонның аумағын басқа мақсаттарда пайдалану кезінде оның жоспарлы жұмыстарын уақытша тоқтату немесе шектеу Тараптар қорғаныс министрліктерінің бірлескен шешімдері негізінде жүргiзіледi.</w:t>
            </w:r>
          </w:p>
          <w:bookmarkStart w:name="z62" w:id="17"/>
          <w:p>
            <w:pPr>
              <w:spacing w:after="0"/>
              <w:ind w:left="0"/>
              <w:jc w:val="both"/>
            </w:pPr>
            <w:r>
              <w:rPr>
                <w:rFonts w:ascii="Times New Roman"/>
                <w:b/>
                <w:i w:val="false"/>
                <w:color w:val="000000"/>
              </w:rPr>
              <w:t xml:space="preserve"> 9-бап</w:t>
            </w:r>
          </w:p>
          <w:bookmarkEnd w:id="17"/>
          <w:p>
            <w:pPr>
              <w:spacing w:after="20"/>
              <w:ind w:left="20"/>
              <w:jc w:val="both"/>
            </w:pPr>
            <w:r>
              <w:rPr>
                <w:rFonts w:ascii="Times New Roman"/>
                <w:b w:val="false"/>
                <w:i w:val="false"/>
                <w:color w:val="000000"/>
                <w:sz w:val="20"/>
              </w:rPr>
              <w:t>
Полигон пайдаланатын жер учаскелерiнде адамдар, өсiмдiк және жан-жануарлар өмiрiне қауiп төндiретiн радиоактивтi, улы заттар, ядролық және химиялық қару-жарақ, сондай-ақ басқадай өнiмдердi пайдалануға және көмуге тиым салынады.</w:t>
            </w:r>
          </w:p>
          <w:bookmarkStart w:name="z63" w:id="18"/>
          <w:p>
            <w:pPr>
              <w:spacing w:after="0"/>
              <w:ind w:left="0"/>
              <w:jc w:val="both"/>
            </w:pPr>
            <w:r>
              <w:rPr>
                <w:rFonts w:ascii="Times New Roman"/>
                <w:b/>
                <w:i w:val="false"/>
                <w:color w:val="000000"/>
              </w:rPr>
              <w:t xml:space="preserve"> 10-бап</w:t>
            </w:r>
          </w:p>
          <w:bookmarkEnd w:id="18"/>
          <w:p>
            <w:pPr>
              <w:spacing w:after="20"/>
              <w:ind w:left="20"/>
              <w:jc w:val="both"/>
            </w:pPr>
            <w:r>
              <w:rPr>
                <w:rFonts w:ascii="Times New Roman"/>
                <w:b w:val="false"/>
                <w:i w:val="false"/>
                <w:color w:val="000000"/>
                <w:sz w:val="20"/>
              </w:rPr>
              <w:t xml:space="preserve">
Ресей Федерациясы Қазақстан Республикасының экологиялық нормативтерiн, су мен жердi пайдалану ережелерiн және нормаларын орындауға мiндеттi. Полигонның қызметi салдарынан келтiрiлген экологиялық зиян Ресей Федерациясымен жойылады. Осыған орай, зиянды өтеу тәртiбi мен зиянның мөлшерi арнайы құрылған мемлекетаралық комиссиямен анықталады. </w:t>
            </w:r>
          </w:p>
          <w:bookmarkStart w:name="z64" w:id="19"/>
          <w:p>
            <w:pPr>
              <w:spacing w:after="0"/>
              <w:ind w:left="0"/>
              <w:jc w:val="both"/>
            </w:pPr>
            <w:r>
              <w:rPr>
                <w:rFonts w:ascii="Times New Roman"/>
                <w:b/>
                <w:i w:val="false"/>
                <w:color w:val="000000"/>
              </w:rPr>
              <w:t xml:space="preserve"> 11-бап</w:t>
            </w:r>
          </w:p>
          <w:bookmarkEnd w:id="19"/>
          <w:p>
            <w:pPr>
              <w:spacing w:after="20"/>
              <w:ind w:left="20"/>
              <w:jc w:val="both"/>
            </w:pPr>
            <w:r>
              <w:rPr>
                <w:rFonts w:ascii="Times New Roman"/>
                <w:b w:val="false"/>
                <w:i w:val="false"/>
                <w:color w:val="000000"/>
                <w:sz w:val="20"/>
              </w:rPr>
              <w:t>
Ресей Федерациясының мекемелерi мен ұйымдарына, әскери ведомстволарына, жеке адамдарына Полигон аумағында геологиялық барлау жүргiзуге, пайдалы қазбаларды өңдеуге, аңдарды аулау кәсiбiмен айналысуға, балық аулау мен жабайы өсiмдiктердi жинауға тиым салынады.</w:t>
            </w:r>
          </w:p>
          <w:bookmarkStart w:name="z65" w:id="20"/>
          <w:p>
            <w:pPr>
              <w:spacing w:after="0"/>
              <w:ind w:left="0"/>
              <w:jc w:val="both"/>
            </w:pPr>
            <w:r>
              <w:rPr>
                <w:rFonts w:ascii="Times New Roman"/>
                <w:b/>
                <w:i w:val="false"/>
                <w:color w:val="000000"/>
              </w:rPr>
              <w:t xml:space="preserve"> 12-бап</w:t>
            </w:r>
          </w:p>
          <w:bookmarkEnd w:id="20"/>
          <w:p>
            <w:pPr>
              <w:spacing w:after="20"/>
              <w:ind w:left="20"/>
              <w:jc w:val="both"/>
            </w:pPr>
            <w:r>
              <w:rPr>
                <w:rFonts w:ascii="Times New Roman"/>
                <w:b w:val="false"/>
                <w:i w:val="false"/>
                <w:color w:val="000000"/>
                <w:sz w:val="20"/>
              </w:rPr>
              <w:t>
Әскери қызметшiлер, олардың отбасы мүшелерi, өнеркәсiп мамандары Ресей Федерациясынан Полигонға жаңа қызмет немесе жұмыс орнына және керi қарай жiберiлгенде, алынуы кедендiк органдарға жүктелген кедендiк баж салығын, акциздердi және басқа да салықтарды төлеусiз кеден шекаралары арқылы өз жүктерін алып өтеді.</w:t>
            </w:r>
          </w:p>
          <w:bookmarkStart w:name="z66" w:id="21"/>
          <w:p>
            <w:pPr>
              <w:spacing w:after="0"/>
              <w:ind w:left="0"/>
              <w:jc w:val="both"/>
            </w:pPr>
            <w:r>
              <w:rPr>
                <w:rFonts w:ascii="Times New Roman"/>
                <w:b/>
                <w:i w:val="false"/>
                <w:color w:val="000000"/>
              </w:rPr>
              <w:t xml:space="preserve"> 13-бап</w:t>
            </w:r>
          </w:p>
          <w:bookmarkEnd w:id="21"/>
          <w:p>
            <w:pPr>
              <w:spacing w:after="20"/>
              <w:ind w:left="20"/>
              <w:jc w:val="both"/>
            </w:pPr>
            <w:r>
              <w:rPr>
                <w:rFonts w:ascii="Times New Roman"/>
                <w:b w:val="false"/>
                <w:i w:val="false"/>
                <w:color w:val="000000"/>
                <w:sz w:val="20"/>
              </w:rPr>
              <w:t>
Қазақстан Республикасының Қорғаныс министрлiгi Полигонда өңдеуден өткен жаңа қару-жарақ пен әскери техниканың жаңа түрлерiн, соның iшiнде жалдық ақы есебiнен, Қазақстан Республикасы және Ресей Федерациясы арасындағы 1994 жылғы 28 наурыздағы әскери ынтымақтастық туралы Шартта бекiтiлген тәртiппен алуға басым құқығы бар.</w:t>
            </w:r>
          </w:p>
          <w:bookmarkStart w:name="z67" w:id="22"/>
          <w:p>
            <w:pPr>
              <w:spacing w:after="0"/>
              <w:ind w:left="0"/>
              <w:jc w:val="both"/>
            </w:pPr>
            <w:r>
              <w:rPr>
                <w:rFonts w:ascii="Times New Roman"/>
                <w:b/>
                <w:i w:val="false"/>
                <w:color w:val="000000"/>
              </w:rPr>
              <w:t xml:space="preserve"> 14-бап</w:t>
            </w:r>
          </w:p>
          <w:bookmarkEnd w:id="22"/>
          <w:p>
            <w:pPr>
              <w:spacing w:after="20"/>
              <w:ind w:left="20"/>
              <w:jc w:val="both"/>
            </w:pPr>
            <w:r>
              <w:rPr>
                <w:rFonts w:ascii="Times New Roman"/>
                <w:b w:val="false"/>
                <w:i w:val="false"/>
                <w:color w:val="000000"/>
                <w:sz w:val="20"/>
              </w:rPr>
              <w:t xml:space="preserve">
Осы Келiсiмнiң </w:t>
            </w:r>
            <w:r>
              <w:rPr>
                <w:rFonts w:ascii="Times New Roman"/>
                <w:b w:val="false"/>
                <w:i w:val="false"/>
                <w:color w:val="000000"/>
                <w:sz w:val="20"/>
              </w:rPr>
              <w:t>қосымшасында</w:t>
            </w:r>
            <w:r>
              <w:rPr>
                <w:rFonts w:ascii="Times New Roman"/>
                <w:b w:val="false"/>
                <w:i w:val="false"/>
                <w:color w:val="000000"/>
                <w:sz w:val="20"/>
              </w:rPr>
              <w:t xml:space="preserve"> шекарасы анықталған, Полигон аумағының әуе кеңiстiгi оның жұмысын қамтамасыз етуге пайдаланылады. </w:t>
            </w:r>
          </w:p>
          <w:p>
            <w:pPr>
              <w:spacing w:after="20"/>
              <w:ind w:left="20"/>
              <w:jc w:val="both"/>
            </w:pPr>
            <w:r>
              <w:rPr>
                <w:rFonts w:ascii="Times New Roman"/>
                <w:b w:val="false"/>
                <w:i w:val="false"/>
                <w:color w:val="000000"/>
                <w:sz w:val="20"/>
              </w:rPr>
              <w:t>
Полигон аумағының әуе кеңiстiгiн пайдалану тәртiбi мен шарттары Қазақстан Республикасының заңы және басқа да нормативтi актiлерiмен анықталады.</w:t>
            </w:r>
          </w:p>
          <w:bookmarkStart w:name="z68" w:id="23"/>
          <w:p>
            <w:pPr>
              <w:spacing w:after="0"/>
              <w:ind w:left="0"/>
              <w:jc w:val="both"/>
            </w:pPr>
            <w:r>
              <w:rPr>
                <w:rFonts w:ascii="Times New Roman"/>
                <w:b/>
                <w:i w:val="false"/>
                <w:color w:val="000000"/>
              </w:rPr>
              <w:t xml:space="preserve"> 15-бап</w:t>
            </w:r>
          </w:p>
          <w:bookmarkEnd w:id="23"/>
          <w:p>
            <w:pPr>
              <w:spacing w:after="20"/>
              <w:ind w:left="20"/>
              <w:jc w:val="both"/>
            </w:pPr>
            <w:r>
              <w:rPr>
                <w:rFonts w:ascii="Times New Roman"/>
                <w:b w:val="false"/>
                <w:i w:val="false"/>
                <w:color w:val="000000"/>
                <w:sz w:val="20"/>
              </w:rPr>
              <w:t>
Полигон үшiн Қазақстан Республикасы мен Ресей Федерациясының шекаралары арқылы жүктердi жiберу Қазақстан Республикасы мен Ресей Федерациясының кедендiк заңына сәйкес алынуы кедендiк органдарға жүктелген кедендiк баж салығын, акциздердi және басқа да салықтарды төлеусiз жүзеге асырылады.</w:t>
            </w:r>
          </w:p>
          <w:bookmarkStart w:name="z69" w:id="24"/>
          <w:p>
            <w:pPr>
              <w:spacing w:after="0"/>
              <w:ind w:left="0"/>
              <w:jc w:val="both"/>
            </w:pPr>
            <w:r>
              <w:rPr>
                <w:rFonts w:ascii="Times New Roman"/>
                <w:b/>
                <w:i w:val="false"/>
                <w:color w:val="000000"/>
              </w:rPr>
              <w:t xml:space="preserve"> 16-бап</w:t>
            </w:r>
          </w:p>
          <w:bookmarkEnd w:id="24"/>
          <w:p>
            <w:pPr>
              <w:spacing w:after="20"/>
              <w:ind w:left="20"/>
              <w:jc w:val="both"/>
            </w:pPr>
            <w:r>
              <w:rPr>
                <w:rFonts w:ascii="Times New Roman"/>
                <w:b w:val="false"/>
                <w:i w:val="false"/>
                <w:color w:val="000000"/>
                <w:sz w:val="20"/>
              </w:rPr>
              <w:t>
Техникалық нормаларға сәйкес шығынға жазылуға тиiстi жылжымалы және тұрақты мүлiкке иелiк ету, Қазақстан Республикасының мемлекеттiк мүлiктi басқаруға өкiлденген мемлекеттiк органымен Тараптардың қорғаныс министрлiктерiнiң келiсiлген ұсыныстары бойынша жүзеге асырылады.</w:t>
            </w:r>
          </w:p>
          <w:bookmarkStart w:name="z70" w:id="25"/>
          <w:p>
            <w:pPr>
              <w:spacing w:after="0"/>
              <w:ind w:left="0"/>
              <w:jc w:val="both"/>
            </w:pPr>
            <w:r>
              <w:rPr>
                <w:rFonts w:ascii="Times New Roman"/>
                <w:b/>
                <w:i w:val="false"/>
                <w:color w:val="000000"/>
              </w:rPr>
              <w:t xml:space="preserve"> 17-бап</w:t>
            </w:r>
          </w:p>
          <w:bookmarkEnd w:id="25"/>
          <w:p>
            <w:pPr>
              <w:spacing w:after="20"/>
              <w:ind w:left="20"/>
              <w:jc w:val="both"/>
            </w:pPr>
            <w:r>
              <w:rPr>
                <w:rFonts w:ascii="Times New Roman"/>
                <w:b w:val="false"/>
                <w:i w:val="false"/>
                <w:color w:val="000000"/>
                <w:sz w:val="20"/>
              </w:rPr>
              <w:t xml:space="preserve">
Полигон аумағында қамтамасыз етудің, соның ішінде сауда-тұрмыстық, әлеуметтік, сондай-ақ медициналық қызмет көрсетудің барлық түрлері Ресей Тарабымен жүзеге асырылады. </w:t>
            </w:r>
          </w:p>
          <w:p>
            <w:pPr>
              <w:spacing w:after="20"/>
              <w:ind w:left="20"/>
              <w:jc w:val="both"/>
            </w:pPr>
            <w:r>
              <w:rPr>
                <w:rFonts w:ascii="Times New Roman"/>
                <w:b w:val="false"/>
                <w:i w:val="false"/>
                <w:color w:val="000000"/>
                <w:sz w:val="20"/>
              </w:rPr>
              <w:t>
Полигонның қызметшiлер мен жұмысшылар қызметтерiне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сәйкесті барлық еңбек ақы төлеу шарттары таратылады.</w:t>
            </w:r>
          </w:p>
          <w:bookmarkStart w:name="z71" w:id="26"/>
          <w:p>
            <w:pPr>
              <w:spacing w:after="0"/>
              <w:ind w:left="0"/>
              <w:jc w:val="both"/>
            </w:pPr>
            <w:r>
              <w:rPr>
                <w:rFonts w:ascii="Times New Roman"/>
                <w:b/>
                <w:i w:val="false"/>
                <w:color w:val="000000"/>
              </w:rPr>
              <w:t xml:space="preserve"> 18-бап</w:t>
            </w:r>
          </w:p>
          <w:bookmarkEnd w:id="26"/>
          <w:p>
            <w:pPr>
              <w:spacing w:after="20"/>
              <w:ind w:left="20"/>
              <w:jc w:val="both"/>
            </w:pPr>
            <w:r>
              <w:rPr>
                <w:rFonts w:ascii="Times New Roman"/>
                <w:b w:val="false"/>
                <w:i w:val="false"/>
                <w:color w:val="000000"/>
                <w:sz w:val="20"/>
              </w:rPr>
              <w:t xml:space="preserve">
Полигонда орналасқан Ресей Федерациясының әскери құрамаларын, сондай-ақ Полигонның инфрақұрылымын ұстауды Ресей Федерациясы қаржыландырады. </w:t>
            </w:r>
          </w:p>
          <w:p>
            <w:pPr>
              <w:spacing w:after="20"/>
              <w:ind w:left="20"/>
              <w:jc w:val="both"/>
            </w:pPr>
            <w:r>
              <w:rPr>
                <w:rFonts w:ascii="Times New Roman"/>
                <w:b w:val="false"/>
                <w:i w:val="false"/>
                <w:color w:val="000000"/>
                <w:sz w:val="20"/>
              </w:rPr>
              <w:t>
Полигон аумағындағы әскери қызметшiлер мен әскери құрылымдардың тiршiлiк әрекетiн қамтамасыз ету мақсатында, Тараптардың ұлттық валюта айналымы мәселелерi Қазақстан Республикасының Ұлттық банкi мен Ресей Федерациясының Орталық банкiсi арасындағы Келiсiмге сәйкес реттеледi.</w:t>
            </w:r>
          </w:p>
          <w:bookmarkStart w:name="z72" w:id="27"/>
          <w:p>
            <w:pPr>
              <w:spacing w:after="0"/>
              <w:ind w:left="0"/>
              <w:jc w:val="both"/>
            </w:pPr>
            <w:r>
              <w:rPr>
                <w:rFonts w:ascii="Times New Roman"/>
                <w:b/>
                <w:i w:val="false"/>
                <w:color w:val="000000"/>
              </w:rPr>
              <w:t xml:space="preserve"> 19-бап</w:t>
            </w:r>
          </w:p>
          <w:bookmarkEnd w:id="27"/>
          <w:p>
            <w:pPr>
              <w:spacing w:after="20"/>
              <w:ind w:left="20"/>
              <w:jc w:val="both"/>
            </w:pPr>
            <w:r>
              <w:rPr>
                <w:rFonts w:ascii="Times New Roman"/>
                <w:b w:val="false"/>
                <w:i w:val="false"/>
                <w:color w:val="000000"/>
                <w:sz w:val="20"/>
              </w:rPr>
              <w:t xml:space="preserve">
Полигон режимдi объект болып табылады. Оның барлауға қарсы қамтамасыз етiлуi Қазақстан Республикасы мен Ресей Федерациясының арасындағы Қазақстан Республикасы аумағында уақытша орналасқан Ресей Федерациясының әскери құрамалары мен олардың құрамына кiретiн адамдардың қауiпсiздiгiн қамтамасыз ету бойынша ынтымақтастық және әрекеттестiк туралы Келiсiмге сәйкес жүзеге асырылады. </w:t>
            </w:r>
          </w:p>
          <w:p>
            <w:pPr>
              <w:spacing w:after="20"/>
              <w:ind w:left="20"/>
              <w:jc w:val="both"/>
            </w:pPr>
            <w:r>
              <w:rPr>
                <w:rFonts w:ascii="Times New Roman"/>
                <w:b w:val="false"/>
                <w:i w:val="false"/>
                <w:color w:val="000000"/>
                <w:sz w:val="20"/>
              </w:rPr>
              <w:t xml:space="preserve">
Полигондағы режимдiк шаралар Ресей Федерациясы Қарулы Күштерiнде қабылданған тәртiппен Полигонның басшылығымен ұйымдастырылады және жүзеге асырылады. </w:t>
            </w:r>
          </w:p>
          <w:p>
            <w:pPr>
              <w:spacing w:after="20"/>
              <w:ind w:left="20"/>
              <w:jc w:val="both"/>
            </w:pPr>
            <w:r>
              <w:rPr>
                <w:rFonts w:ascii="Times New Roman"/>
                <w:b w:val="false"/>
                <w:i w:val="false"/>
                <w:color w:val="000000"/>
                <w:sz w:val="20"/>
              </w:rPr>
              <w:t xml:space="preserve">
Полигон объектiлерiне Қазақстан Республикасы Қорғаныс министрлiгi және Ресей Федерациясы Қорғаныс министрлiгiнiң әскери бөлiмдерi, сондай-ақ Тараптардың өнеркәсiп ұйымдарының өкілдерін жiберу-келісілген тәжірибе-конструкторлық, ғылыми-зерттеу жұмыстарының тiзбелерi, Қазақстан Республикасы Қарулы Күштерiнiң тактикалық жаттығуларының жоспарлары және аталған бөлiмдер мен ұйымдардың шектелген сұранымдары негiзiнде жүзеге асырылады. </w:t>
            </w:r>
          </w:p>
          <w:p>
            <w:pPr>
              <w:spacing w:after="20"/>
              <w:ind w:left="20"/>
              <w:jc w:val="both"/>
            </w:pPr>
            <w:r>
              <w:rPr>
                <w:rFonts w:ascii="Times New Roman"/>
                <w:b w:val="false"/>
                <w:i w:val="false"/>
                <w:color w:val="000000"/>
                <w:sz w:val="20"/>
              </w:rPr>
              <w:t>
Полигонға Қазақстан Республикасының ресми адамдарын олардың қызмет міндеттерін орындау үшін жіберу Қазақстан Республикасының іс жүзіндегі нормативті актілерімен, сондай-ақ Полигон туралы Ережемен анықталған тәртіпте іске асырылады.</w:t>
            </w:r>
          </w:p>
          <w:p>
            <w:pPr>
              <w:spacing w:after="20"/>
              <w:ind w:left="20"/>
              <w:jc w:val="both"/>
            </w:pPr>
            <w:r>
              <w:rPr>
                <w:rFonts w:ascii="Times New Roman"/>
                <w:b w:val="false"/>
                <w:i w:val="false"/>
                <w:color w:val="000000"/>
                <w:sz w:val="20"/>
              </w:rPr>
              <w:t>
Полигон үшінші елдер азаматтарының болуы Тараптардың белгіленген тәртібімен келісіледі.</w:t>
            </w:r>
          </w:p>
          <w:bookmarkStart w:name="z73" w:id="28"/>
          <w:p>
            <w:pPr>
              <w:spacing w:after="0"/>
              <w:ind w:left="0"/>
              <w:jc w:val="both"/>
            </w:pPr>
            <w:r>
              <w:rPr>
                <w:rFonts w:ascii="Times New Roman"/>
                <w:b/>
                <w:i w:val="false"/>
                <w:color w:val="000000"/>
              </w:rPr>
              <w:t xml:space="preserve"> 20-бап</w:t>
            </w:r>
          </w:p>
          <w:bookmarkEnd w:id="28"/>
          <w:p>
            <w:pPr>
              <w:spacing w:after="20"/>
              <w:ind w:left="20"/>
              <w:jc w:val="both"/>
            </w:pPr>
            <w:r>
              <w:rPr>
                <w:rFonts w:ascii="Times New Roman"/>
                <w:b w:val="false"/>
                <w:i w:val="false"/>
                <w:color w:val="000000"/>
                <w:sz w:val="20"/>
              </w:rPr>
              <w:t>
Қазақстан Республикасы арнайы органдар құра алады және қажетболғанда, Полигонда шартты жалға беру жөніндегі шартты орындауға байланысты барлық мәселелердi шешу үшiн олардың өкiлдерiн Полигонға жiбере алады.</w:t>
            </w:r>
          </w:p>
          <w:bookmarkStart w:name="z74" w:id="29"/>
          <w:p>
            <w:pPr>
              <w:spacing w:after="0"/>
              <w:ind w:left="0"/>
              <w:jc w:val="both"/>
            </w:pPr>
            <w:r>
              <w:rPr>
                <w:rFonts w:ascii="Times New Roman"/>
                <w:b/>
                <w:i w:val="false"/>
                <w:color w:val="000000"/>
              </w:rPr>
              <w:t xml:space="preserve"> 21-бап</w:t>
            </w:r>
          </w:p>
          <w:bookmarkEnd w:id="29"/>
          <w:p>
            <w:pPr>
              <w:spacing w:after="20"/>
              <w:ind w:left="20"/>
              <w:jc w:val="both"/>
            </w:pPr>
            <w:r>
              <w:rPr>
                <w:rFonts w:ascii="Times New Roman"/>
                <w:b w:val="false"/>
                <w:i w:val="false"/>
                <w:color w:val="000000"/>
                <w:sz w:val="20"/>
              </w:rPr>
              <w:t>
Осы Келiсiмдi орындау бойынша Тараптардың қызметiн үйлестiру Қазақстан Республикасы мен Ресей Федерациясы арасындағы 1994 жылғы 28 наурыздағы әскери ынтымақтастық туралы Шартқа сәйкес құрылатын Бiрлескен комитетпен жүзеге асырылады. Осыған орай Бiрлескен комитет пайда болатын даулы мәселелер бойынша өз өкiлдiгi шеңберiнде шешiмдер қабылдайды. Басқа жағдайларда ол Тараптар Үкiметтерiне тиiстi ұсыныстар енгiзедi.</w:t>
            </w:r>
          </w:p>
          <w:bookmarkStart w:name="z75" w:id="30"/>
          <w:p>
            <w:pPr>
              <w:spacing w:after="0"/>
              <w:ind w:left="0"/>
              <w:jc w:val="both"/>
            </w:pPr>
            <w:r>
              <w:rPr>
                <w:rFonts w:ascii="Times New Roman"/>
                <w:b/>
                <w:i w:val="false"/>
                <w:color w:val="000000"/>
              </w:rPr>
              <w:t xml:space="preserve"> 22-бап</w:t>
            </w:r>
          </w:p>
          <w:bookmarkEnd w:id="30"/>
          <w:p>
            <w:pPr>
              <w:spacing w:after="20"/>
              <w:ind w:left="20"/>
              <w:jc w:val="both"/>
            </w:pPr>
            <w:r>
              <w:rPr>
                <w:rFonts w:ascii="Times New Roman"/>
                <w:b w:val="false"/>
                <w:i w:val="false"/>
                <w:color w:val="000000"/>
                <w:sz w:val="20"/>
              </w:rPr>
              <w:t xml:space="preserve">
Осы Келiсiмге Тараптардың өзара келiсуi негiзiнде өзгертулер мен түзетулер енгiзiлуi мүмкiн. </w:t>
            </w:r>
          </w:p>
          <w:p>
            <w:pPr>
              <w:spacing w:after="20"/>
              <w:ind w:left="20"/>
              <w:jc w:val="both"/>
            </w:pPr>
            <w:r>
              <w:rPr>
                <w:rFonts w:ascii="Times New Roman"/>
                <w:b w:val="false"/>
                <w:i w:val="false"/>
                <w:color w:val="000000"/>
                <w:sz w:val="20"/>
              </w:rPr>
              <w:t xml:space="preserve">
Келiсiм он жыл мерзiмге жасалады. Оның күшi, егерде бiр Тарап екiншi Тарапқа әрбiр он жылдық мерзiмнiң бiтуiне алты ай қалғанға дейiн оның қызметiн тоқтату туралы өз тiлегiн жазбаша түрде хабарламаса, оның қызметi кейiнгi он жылға өзiнен-өзi ұзартылады. </w:t>
            </w:r>
          </w:p>
          <w:p>
            <w:pPr>
              <w:spacing w:after="20"/>
              <w:ind w:left="20"/>
              <w:jc w:val="both"/>
            </w:pPr>
            <w:r>
              <w:rPr>
                <w:rFonts w:ascii="Times New Roman"/>
                <w:b w:val="false"/>
                <w:i w:val="false"/>
                <w:color w:val="000000"/>
                <w:sz w:val="20"/>
              </w:rPr>
              <w:t xml:space="preserve">
Егерде Тараптар жалға беру шарттары туралы келiсiлген шешiмге келмесе немесе Тараптар бұл Шарттарды орындамаса осы Келiсiмнiң қызметi тоқтатылады. </w:t>
            </w:r>
          </w:p>
          <w:p>
            <w:pPr>
              <w:spacing w:after="20"/>
              <w:ind w:left="20"/>
              <w:jc w:val="both"/>
            </w:pPr>
            <w:r>
              <w:rPr>
                <w:rFonts w:ascii="Times New Roman"/>
                <w:b w:val="false"/>
                <w:i w:val="false"/>
                <w:color w:val="000000"/>
                <w:sz w:val="20"/>
              </w:rPr>
              <w:t>
Осы Келiсiм қол қойылған күннен бастап уақытша қолданылады және Тараптардың оның күшiне енуiне қажеттi мемлекетаралық рәсімдерді орындағаны туралы соңғы мәлімдемесінен кейінгі күні күшіне енеді.</w:t>
            </w:r>
          </w:p>
          <w:p>
            <w:pPr>
              <w:spacing w:after="20"/>
              <w:ind w:left="20"/>
              <w:jc w:val="both"/>
            </w:pPr>
            <w:r>
              <w:rPr>
                <w:rFonts w:ascii="Times New Roman"/>
                <w:b w:val="false"/>
                <w:i w:val="false"/>
                <w:color w:val="000000"/>
                <w:sz w:val="20"/>
              </w:rPr>
              <w:t>
1995 жылы 20 қаңтарда Мәскеуде әрқайсысы қазақ және орыс тілдерінде екі дана болып жасалынды, сондай-ақ екі текстің күші бірдей.</w:t>
            </w:r>
          </w:p>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Ресей Федерациясы</w:t>
            </w:r>
            <w:r>
              <w:br/>
            </w:r>
            <w:r>
              <w:rPr>
                <w:rFonts w:ascii="Times New Roman"/>
                <w:b w:val="false"/>
                <w:i w:val="false"/>
                <w:color w:val="000000"/>
                <w:sz w:val="20"/>
              </w:rPr>
              <w:t xml:space="preserve">                  </w:t>
            </w:r>
            <w:r>
              <w:rPr>
                <w:rFonts w:ascii="Times New Roman"/>
                <w:b w:val="false"/>
                <w:i/>
                <w:color w:val="000000"/>
                <w:sz w:val="20"/>
              </w:rPr>
              <w:t>үшін                            үшін</w:t>
            </w:r>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Ресей Федерациясы арасындағы</w:t>
                  </w:r>
                  <w:r>
                    <w:br/>
                  </w:r>
                  <w:r>
                    <w:rPr>
                      <w:rFonts w:ascii="Times New Roman"/>
                      <w:b w:val="false"/>
                      <w:i w:val="false"/>
                      <w:color w:val="000000"/>
                      <w:sz w:val="20"/>
                    </w:rPr>
                    <w:t>Ембі полигонын пайдалану және</w:t>
                  </w:r>
                  <w:r>
                    <w:br/>
                  </w:r>
                  <w:r>
                    <w:rPr>
                      <w:rFonts w:ascii="Times New Roman"/>
                      <w:b w:val="false"/>
                      <w:i w:val="false"/>
                      <w:color w:val="000000"/>
                      <w:sz w:val="20"/>
                    </w:rPr>
                    <w:t>жалға беру шарттары туралы</w:t>
                  </w:r>
                  <w:r>
                    <w:br/>
                  </w:r>
                  <w:r>
                    <w:rPr>
                      <w:rFonts w:ascii="Times New Roman"/>
                      <w:b w:val="false"/>
                      <w:i w:val="false"/>
                      <w:color w:val="000000"/>
                      <w:sz w:val="20"/>
                    </w:rPr>
                    <w:t>Келісімге</w:t>
                  </w:r>
                  <w:r>
                    <w:br/>
                  </w:r>
                  <w:r>
                    <w:rPr>
                      <w:rFonts w:ascii="Times New Roman"/>
                      <w:b w:val="false"/>
                      <w:i w:val="false"/>
                      <w:color w:val="000000"/>
                      <w:sz w:val="20"/>
                    </w:rPr>
                    <w:t>Қосымша</w:t>
                  </w:r>
                </w:p>
              </w:tc>
            </w:tr>
          </w:tbl>
          <w:p/>
          <w:bookmarkStart w:name="z76" w:id="31"/>
          <w:p>
            <w:pPr>
              <w:spacing w:after="0"/>
              <w:ind w:left="0"/>
              <w:jc w:val="both"/>
            </w:pPr>
            <w:r>
              <w:rPr>
                <w:rFonts w:ascii="Times New Roman"/>
                <w:b/>
                <w:i w:val="false"/>
                <w:color w:val="000000"/>
              </w:rPr>
              <w:t xml:space="preserve"> "Ембі" Полигонының жер учаскелерінің шекарасын</w:t>
            </w:r>
            <w:r>
              <w:br/>
            </w:r>
            <w:r>
              <w:rPr>
                <w:rFonts w:ascii="Times New Roman"/>
                <w:b/>
                <w:i w:val="false"/>
                <w:color w:val="000000"/>
              </w:rPr>
              <w:t>анықтайтын геодезиялық белгілер мен негізгі нүктелер</w:t>
            </w:r>
            <w:r>
              <w:br/>
            </w:r>
            <w:r>
              <w:rPr>
                <w:rFonts w:ascii="Times New Roman"/>
                <w:b/>
                <w:i w:val="false"/>
                <w:color w:val="000000"/>
              </w:rPr>
              <w:t>координаталарының</w:t>
            </w:r>
            <w:r>
              <w:br/>
            </w:r>
            <w:r>
              <w:rPr>
                <w:rFonts w:ascii="Times New Roman"/>
                <w:b/>
                <w:i w:val="false"/>
                <w:color w:val="000000"/>
              </w:rPr>
              <w:t>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2999"/>
              <w:gridCol w:w="5099"/>
              <w:gridCol w:w="2756"/>
            </w:tblGrid>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нүкте номері</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белгінің аты</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координаталар</w:t>
                  </w:r>
                  <w:r>
                    <w:br/>
                  </w:r>
                  <w:r>
                    <w:rPr>
                      <w:rFonts w:ascii="Times New Roman"/>
                      <w:b w:val="false"/>
                      <w:i w:val="false"/>
                      <w:color w:val="000000"/>
                      <w:sz w:val="20"/>
                      <w:u w:val="single"/>
                    </w:rPr>
                    <w:t xml:space="preserve">X (м) </w:t>
                  </w:r>
                  <w:r>
                    <w:br/>
                  </w:r>
                  <w:r>
                    <w:rPr>
                      <w:rFonts w:ascii="Times New Roman"/>
                      <w:b w:val="false"/>
                      <w:i w:val="false"/>
                      <w:color w:val="000000"/>
                      <w:sz w:val="20"/>
                    </w:rPr>
                    <w:t>У (м)</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 солтүстік ендік</w:t>
                  </w:r>
                  <w:r>
                    <w:br/>
                  </w:r>
                  <w:r>
                    <w:rPr>
                      <w:rFonts w:ascii="Times New Roman"/>
                      <w:b w:val="false"/>
                      <w:i w:val="false"/>
                      <w:color w:val="000000"/>
                      <w:sz w:val="20"/>
                      <w:u w:val="single"/>
                    </w:rPr>
                    <w:t>(</w:t>
                  </w:r>
                  <w:r>
                    <w:rPr>
                      <w:rFonts w:ascii="Times New Roman"/>
                      <w:b w:val="false"/>
                      <w:i w:val="false"/>
                      <w:color w:val="000000"/>
                      <w:sz w:val="20"/>
                      <w:u w:val="single"/>
                    </w:rPr>
                    <w:t>град.мин.)</w:t>
                  </w:r>
                  <w:r>
                    <w:br/>
                  </w:r>
                  <w:r>
                    <w:rPr>
                      <w:rFonts w:ascii="Times New Roman"/>
                      <w:b w:val="false"/>
                      <w:i w:val="false"/>
                      <w:color w:val="000000"/>
                      <w:sz w:val="20"/>
                    </w:rPr>
                    <w:t>шығыс бойлық</w:t>
                  </w:r>
                  <w:r>
                    <w:br/>
                  </w:r>
                  <w:r>
                    <w:rPr>
                      <w:rFonts w:ascii="Times New Roman"/>
                      <w:b w:val="false"/>
                      <w:i w:val="false"/>
                      <w:color w:val="000000"/>
                      <w:sz w:val="20"/>
                    </w:rPr>
                    <w:t>(град.мин.)</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5 409 131 </w:t>
                  </w:r>
                  <w:r>
                    <w:br/>
                  </w:r>
                  <w:r>
                    <w:rPr>
                      <w:rFonts w:ascii="Times New Roman"/>
                      <w:b w:val="false"/>
                      <w:i w:val="false"/>
                      <w:color w:val="000000"/>
                      <w:sz w:val="20"/>
                    </w:rPr>
                    <w:t>10 582 487</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48 49 </w:t>
                  </w:r>
                  <w:r>
                    <w:br/>
                  </w:r>
                  <w:r>
                    <w:rPr>
                      <w:rFonts w:ascii="Times New Roman"/>
                      <w:b w:val="false"/>
                      <w:i w:val="false"/>
                      <w:color w:val="000000"/>
                      <w:sz w:val="20"/>
                    </w:rPr>
                    <w:t>58 08</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5 404 450 </w:t>
                  </w:r>
                  <w:r>
                    <w:br/>
                  </w:r>
                  <w:r>
                    <w:rPr>
                      <w:rFonts w:ascii="Times New Roman"/>
                      <w:b w:val="false"/>
                      <w:i w:val="false"/>
                      <w:color w:val="000000"/>
                      <w:sz w:val="20"/>
                    </w:rPr>
                    <w:t>10 583 230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48 46 </w:t>
                  </w:r>
                  <w:r>
                    <w:br/>
                  </w:r>
                  <w:r>
                    <w:rPr>
                      <w:rFonts w:ascii="Times New Roman"/>
                      <w:b w:val="false"/>
                      <w:i w:val="false"/>
                      <w:color w:val="000000"/>
                      <w:sz w:val="20"/>
                    </w:rPr>
                    <w:t>58 08</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белгі</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5 400 655 </w:t>
                  </w:r>
                  <w:r>
                    <w:br/>
                  </w:r>
                  <w:r>
                    <w:rPr>
                      <w:rFonts w:ascii="Times New Roman"/>
                      <w:b w:val="false"/>
                      <w:i w:val="false"/>
                      <w:color w:val="000000"/>
                      <w:sz w:val="20"/>
                    </w:rPr>
                    <w:t>10 583 320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48 44 </w:t>
                  </w:r>
                  <w:r>
                    <w:br/>
                  </w:r>
                  <w:r>
                    <w:rPr>
                      <w:rFonts w:ascii="Times New Roman"/>
                      <w:b w:val="false"/>
                      <w:i w:val="false"/>
                      <w:color w:val="000000"/>
                      <w:sz w:val="20"/>
                    </w:rPr>
                    <w:t>58 08</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5 398 020 </w:t>
                  </w:r>
                  <w:r>
                    <w:br/>
                  </w:r>
                  <w:r>
                    <w:rPr>
                      <w:rFonts w:ascii="Times New Roman"/>
                      <w:b w:val="false"/>
                      <w:i w:val="false"/>
                      <w:color w:val="000000"/>
                      <w:sz w:val="20"/>
                    </w:rPr>
                    <w:t>10 586 990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48 42 </w:t>
                  </w:r>
                  <w:r>
                    <w:br/>
                  </w:r>
                  <w:r>
                    <w:rPr>
                      <w:rFonts w:ascii="Times New Roman"/>
                      <w:b w:val="false"/>
                      <w:i w:val="false"/>
                      <w:color w:val="000000"/>
                      <w:sz w:val="20"/>
                    </w:rPr>
                    <w:t>58 11</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белгі</w:t>
                  </w:r>
                  <w:r>
                    <w:br/>
                  </w:r>
                  <w:r>
                    <w:rPr>
                      <w:rFonts w:ascii="Times New Roman"/>
                      <w:b w:val="false"/>
                      <w:i w:val="false"/>
                      <w:color w:val="000000"/>
                      <w:sz w:val="20"/>
                    </w:rPr>
                    <w:t>Лопуховый</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5 395 665 </w:t>
                  </w:r>
                  <w:r>
                    <w:br/>
                  </w:r>
                  <w:r>
                    <w:rPr>
                      <w:rFonts w:ascii="Times New Roman"/>
                      <w:b w:val="false"/>
                      <w:i w:val="false"/>
                      <w:color w:val="000000"/>
                      <w:sz w:val="20"/>
                    </w:rPr>
                    <w:t>10 588 169</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48 41 </w:t>
                  </w:r>
                  <w:r>
                    <w:br/>
                  </w:r>
                  <w:r>
                    <w:rPr>
                      <w:rFonts w:ascii="Times New Roman"/>
                      <w:b w:val="false"/>
                      <w:i w:val="false"/>
                      <w:color w:val="000000"/>
                      <w:sz w:val="20"/>
                    </w:rPr>
                    <w:t>58 12</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белгі</w:t>
                  </w:r>
                  <w:r>
                    <w:br/>
                  </w:r>
                  <w:r>
                    <w:rPr>
                      <w:rFonts w:ascii="Times New Roman"/>
                      <w:b w:val="false"/>
                      <w:i w:val="false"/>
                      <w:color w:val="000000"/>
                      <w:sz w:val="20"/>
                    </w:rPr>
                    <w:t>Вытянутый</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5 368 749 </w:t>
                  </w:r>
                  <w:r>
                    <w:br/>
                  </w:r>
                  <w:r>
                    <w:rPr>
                      <w:rFonts w:ascii="Times New Roman"/>
                      <w:b w:val="false"/>
                      <w:i w:val="false"/>
                      <w:color w:val="000000"/>
                      <w:sz w:val="20"/>
                    </w:rPr>
                    <w:t>10 584 115</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48 36 </w:t>
                  </w:r>
                  <w:r>
                    <w:br/>
                  </w:r>
                  <w:r>
                    <w:rPr>
                      <w:rFonts w:ascii="Times New Roman"/>
                      <w:b w:val="false"/>
                      <w:i w:val="false"/>
                      <w:color w:val="000000"/>
                      <w:sz w:val="20"/>
                    </w:rPr>
                    <w:t>58 08</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белгі</w:t>
                  </w:r>
                  <w:r>
                    <w:br/>
                  </w:r>
                  <w:r>
                    <w:rPr>
                      <w:rFonts w:ascii="Times New Roman"/>
                      <w:b w:val="false"/>
                      <w:i w:val="false"/>
                      <w:color w:val="000000"/>
                      <w:sz w:val="20"/>
                    </w:rPr>
                    <w:t>Қарағандымола</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5 369 062 </w:t>
                  </w:r>
                  <w:r>
                    <w:br/>
                  </w:r>
                  <w:r>
                    <w:rPr>
                      <w:rFonts w:ascii="Times New Roman"/>
                      <w:b w:val="false"/>
                      <w:i w:val="false"/>
                      <w:color w:val="000000"/>
                      <w:sz w:val="20"/>
                    </w:rPr>
                    <w:t>10 583 062</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48 27 </w:t>
                  </w:r>
                  <w:r>
                    <w:br/>
                  </w:r>
                  <w:r>
                    <w:rPr>
                      <w:rFonts w:ascii="Times New Roman"/>
                      <w:b w:val="false"/>
                      <w:i w:val="false"/>
                      <w:color w:val="000000"/>
                      <w:sz w:val="20"/>
                    </w:rPr>
                    <w:t>58 07</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белгі Арыстан</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5 340 141 </w:t>
                  </w:r>
                  <w:r>
                    <w:br/>
                  </w:r>
                  <w:r>
                    <w:rPr>
                      <w:rFonts w:ascii="Times New Roman"/>
                      <w:b w:val="false"/>
                      <w:i w:val="false"/>
                      <w:color w:val="000000"/>
                      <w:sz w:val="20"/>
                    </w:rPr>
                    <w:t>10 597 401</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48 11 </w:t>
                  </w:r>
                  <w:r>
                    <w:br/>
                  </w:r>
                  <w:r>
                    <w:rPr>
                      <w:rFonts w:ascii="Times New Roman"/>
                      <w:b w:val="false"/>
                      <w:i w:val="false"/>
                      <w:color w:val="000000"/>
                      <w:sz w:val="20"/>
                    </w:rPr>
                    <w:t>58 19</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5 326 600 </w:t>
                  </w:r>
                  <w:r>
                    <w:br/>
                  </w:r>
                  <w:r>
                    <w:rPr>
                      <w:rFonts w:ascii="Times New Roman"/>
                      <w:b w:val="false"/>
                      <w:i w:val="false"/>
                      <w:color w:val="000000"/>
                      <w:sz w:val="20"/>
                    </w:rPr>
                    <w:t>10 589 700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48 04 </w:t>
                  </w:r>
                  <w:r>
                    <w:br/>
                  </w:r>
                  <w:r>
                    <w:rPr>
                      <w:rFonts w:ascii="Times New Roman"/>
                      <w:b w:val="false"/>
                      <w:i w:val="false"/>
                      <w:color w:val="000000"/>
                      <w:sz w:val="20"/>
                    </w:rPr>
                    <w:t>58 12</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белгі Ақтөркөл қ.</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5 280 440 </w:t>
                  </w:r>
                  <w:r>
                    <w:br/>
                  </w:r>
                  <w:r>
                    <w:rPr>
                      <w:rFonts w:ascii="Times New Roman"/>
                      <w:b w:val="false"/>
                      <w:i w:val="false"/>
                      <w:color w:val="000000"/>
                      <w:sz w:val="20"/>
                    </w:rPr>
                    <w:t>10 601 500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47 39 </w:t>
                  </w:r>
                  <w:r>
                    <w:br/>
                  </w:r>
                  <w:r>
                    <w:rPr>
                      <w:rFonts w:ascii="Times New Roman"/>
                      <w:b w:val="false"/>
                      <w:i w:val="false"/>
                      <w:color w:val="000000"/>
                      <w:sz w:val="20"/>
                    </w:rPr>
                    <w:t>58 21</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5 273 200 </w:t>
                  </w:r>
                  <w:r>
                    <w:br/>
                  </w:r>
                  <w:r>
                    <w:rPr>
                      <w:rFonts w:ascii="Times New Roman"/>
                      <w:b w:val="false"/>
                      <w:i w:val="false"/>
                      <w:color w:val="000000"/>
                      <w:sz w:val="20"/>
                    </w:rPr>
                    <w:t>10 603 900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47 35 </w:t>
                  </w:r>
                  <w:r>
                    <w:br/>
                  </w:r>
                  <w:r>
                    <w:rPr>
                      <w:rFonts w:ascii="Times New Roman"/>
                      <w:b w:val="false"/>
                      <w:i w:val="false"/>
                      <w:color w:val="000000"/>
                      <w:sz w:val="20"/>
                    </w:rPr>
                    <w:t>58 23</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5 264 100 </w:t>
                  </w:r>
                  <w:r>
                    <w:br/>
                  </w:r>
                  <w:r>
                    <w:rPr>
                      <w:rFonts w:ascii="Times New Roman"/>
                      <w:b w:val="false"/>
                      <w:i w:val="false"/>
                      <w:color w:val="000000"/>
                      <w:sz w:val="20"/>
                    </w:rPr>
                    <w:t>10 604 200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47 30 </w:t>
                  </w:r>
                  <w:r>
                    <w:br/>
                  </w:r>
                  <w:r>
                    <w:rPr>
                      <w:rFonts w:ascii="Times New Roman"/>
                      <w:b w:val="false"/>
                      <w:i w:val="false"/>
                      <w:color w:val="000000"/>
                      <w:sz w:val="20"/>
                    </w:rPr>
                    <w:t>58 26</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белгі Бес Балка</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5 259 695 </w:t>
                  </w:r>
                  <w:r>
                    <w:br/>
                  </w:r>
                  <w:r>
                    <w:rPr>
                      <w:rFonts w:ascii="Times New Roman"/>
                      <w:b w:val="false"/>
                      <w:i w:val="false"/>
                      <w:color w:val="000000"/>
                      <w:sz w:val="20"/>
                    </w:rPr>
                    <w:t>10 603 867</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47 28 </w:t>
                  </w:r>
                  <w:r>
                    <w:br/>
                  </w:r>
                  <w:r>
                    <w:rPr>
                      <w:rFonts w:ascii="Times New Roman"/>
                      <w:b w:val="false"/>
                      <w:i w:val="false"/>
                      <w:color w:val="000000"/>
                      <w:sz w:val="20"/>
                    </w:rPr>
                    <w:t>58 23</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5 259 610 </w:t>
                  </w:r>
                  <w:r>
                    <w:br/>
                  </w:r>
                  <w:r>
                    <w:rPr>
                      <w:rFonts w:ascii="Times New Roman"/>
                      <w:b w:val="false"/>
                      <w:i w:val="false"/>
                      <w:color w:val="000000"/>
                      <w:sz w:val="20"/>
                    </w:rPr>
                    <w:t>10 584 000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47 28 </w:t>
                  </w:r>
                  <w:r>
                    <w:br/>
                  </w:r>
                  <w:r>
                    <w:rPr>
                      <w:rFonts w:ascii="Times New Roman"/>
                      <w:b w:val="false"/>
                      <w:i w:val="false"/>
                      <w:color w:val="000000"/>
                      <w:sz w:val="20"/>
                    </w:rPr>
                    <w:t>56 06</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5 180 000 </w:t>
                  </w:r>
                  <w:r>
                    <w:br/>
                  </w:r>
                  <w:r>
                    <w:rPr>
                      <w:rFonts w:ascii="Times New Roman"/>
                      <w:b w:val="false"/>
                      <w:i w:val="false"/>
                      <w:color w:val="000000"/>
                      <w:sz w:val="20"/>
                    </w:rPr>
                    <w:t>10 584 000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46 45 </w:t>
                  </w:r>
                  <w:r>
                    <w:br/>
                  </w:r>
                  <w:r>
                    <w:rPr>
                      <w:rFonts w:ascii="Times New Roman"/>
                      <w:b w:val="false"/>
                      <w:i w:val="false"/>
                      <w:color w:val="000000"/>
                      <w:sz w:val="20"/>
                    </w:rPr>
                    <w:t>58 06</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5 180 000 </w:t>
                  </w:r>
                  <w:r>
                    <w:br/>
                  </w:r>
                  <w:r>
                    <w:rPr>
                      <w:rFonts w:ascii="Times New Roman"/>
                      <w:b w:val="false"/>
                      <w:i w:val="false"/>
                      <w:color w:val="000000"/>
                      <w:sz w:val="20"/>
                    </w:rPr>
                    <w:t>10 560 000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46 45 </w:t>
                  </w:r>
                  <w:r>
                    <w:br/>
                  </w:r>
                  <w:r>
                    <w:rPr>
                      <w:rFonts w:ascii="Times New Roman"/>
                      <w:b w:val="false"/>
                      <w:i w:val="false"/>
                      <w:color w:val="000000"/>
                      <w:sz w:val="20"/>
                    </w:rPr>
                    <w:t>57 47</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5 247 200 </w:t>
                  </w:r>
                  <w:r>
                    <w:br/>
                  </w:r>
                  <w:r>
                    <w:rPr>
                      <w:rFonts w:ascii="Times New Roman"/>
                      <w:b w:val="false"/>
                      <w:i w:val="false"/>
                      <w:color w:val="000000"/>
                      <w:sz w:val="20"/>
                    </w:rPr>
                    <w:t>10 564 400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47 21 </w:t>
                  </w:r>
                  <w:r>
                    <w:br/>
                  </w:r>
                  <w:r>
                    <w:rPr>
                      <w:rFonts w:ascii="Times New Roman"/>
                      <w:b w:val="false"/>
                      <w:i w:val="false"/>
                      <w:color w:val="000000"/>
                      <w:sz w:val="20"/>
                    </w:rPr>
                    <w:t>57 51</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5 318 900 </w:t>
                  </w:r>
                  <w:r>
                    <w:br/>
                  </w:r>
                  <w:r>
                    <w:rPr>
                      <w:rFonts w:ascii="Times New Roman"/>
                      <w:b w:val="false"/>
                      <w:i w:val="false"/>
                      <w:color w:val="000000"/>
                      <w:sz w:val="20"/>
                    </w:rPr>
                    <w:t>10 535 800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48 00 </w:t>
                  </w:r>
                  <w:r>
                    <w:br/>
                  </w:r>
                  <w:r>
                    <w:rPr>
                      <w:rFonts w:ascii="Times New Roman"/>
                      <w:b w:val="false"/>
                      <w:i w:val="false"/>
                      <w:color w:val="000000"/>
                      <w:sz w:val="20"/>
                    </w:rPr>
                    <w:t>57 29</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5 333 500 </w:t>
                  </w:r>
                  <w:r>
                    <w:br/>
                  </w:r>
                  <w:r>
                    <w:rPr>
                      <w:rFonts w:ascii="Times New Roman"/>
                      <w:b w:val="false"/>
                      <w:i w:val="false"/>
                      <w:color w:val="000000"/>
                      <w:sz w:val="20"/>
                    </w:rPr>
                    <w:t>10 535 850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48 08 </w:t>
                  </w:r>
                  <w:r>
                    <w:br/>
                  </w:r>
                  <w:r>
                    <w:rPr>
                      <w:rFonts w:ascii="Times New Roman"/>
                      <w:b w:val="false"/>
                      <w:i w:val="false"/>
                      <w:color w:val="000000"/>
                      <w:sz w:val="20"/>
                    </w:rPr>
                    <w:t>57 29</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5 344 280 </w:t>
                  </w:r>
                  <w:r>
                    <w:br/>
                  </w:r>
                  <w:r>
                    <w:rPr>
                      <w:rFonts w:ascii="Times New Roman"/>
                      <w:b w:val="false"/>
                      <w:i w:val="false"/>
                      <w:color w:val="000000"/>
                      <w:sz w:val="20"/>
                    </w:rPr>
                    <w:t>10 540 620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48 14 </w:t>
                  </w:r>
                  <w:r>
                    <w:br/>
                  </w:r>
                  <w:r>
                    <w:rPr>
                      <w:rFonts w:ascii="Times New Roman"/>
                      <w:b w:val="false"/>
                      <w:i w:val="false"/>
                      <w:color w:val="000000"/>
                      <w:sz w:val="20"/>
                    </w:rPr>
                    <w:t>57 33</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5 370 080 </w:t>
                  </w:r>
                  <w:r>
                    <w:br/>
                  </w:r>
                  <w:r>
                    <w:rPr>
                      <w:rFonts w:ascii="Times New Roman"/>
                      <w:b w:val="false"/>
                      <w:i w:val="false"/>
                      <w:color w:val="000000"/>
                      <w:sz w:val="20"/>
                    </w:rPr>
                    <w:t>10 582 165</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48 28 </w:t>
                  </w:r>
                  <w:r>
                    <w:br/>
                  </w:r>
                  <w:r>
                    <w:rPr>
                      <w:rFonts w:ascii="Times New Roman"/>
                      <w:b w:val="false"/>
                      <w:i w:val="false"/>
                      <w:color w:val="000000"/>
                      <w:sz w:val="20"/>
                    </w:rPr>
                    <w:t>57 42</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5 378 380 </w:t>
                  </w:r>
                  <w:r>
                    <w:br/>
                  </w:r>
                  <w:r>
                    <w:rPr>
                      <w:rFonts w:ascii="Times New Roman"/>
                      <w:b w:val="false"/>
                      <w:i w:val="false"/>
                      <w:color w:val="000000"/>
                      <w:sz w:val="20"/>
                    </w:rPr>
                    <w:t>10 564 050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48 32 </w:t>
                  </w:r>
                  <w:r>
                    <w:br/>
                  </w:r>
                  <w:r>
                    <w:rPr>
                      <w:rFonts w:ascii="Times New Roman"/>
                      <w:b w:val="false"/>
                      <w:i w:val="false"/>
                      <w:color w:val="000000"/>
                      <w:sz w:val="20"/>
                    </w:rPr>
                    <w:t>57 52</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белгі Обрыв</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5 386 921 </w:t>
                  </w:r>
                  <w:r>
                    <w:br/>
                  </w:r>
                  <w:r>
                    <w:rPr>
                      <w:rFonts w:ascii="Times New Roman"/>
                      <w:b w:val="false"/>
                      <w:i w:val="false"/>
                      <w:color w:val="000000"/>
                      <w:sz w:val="20"/>
                    </w:rPr>
                    <w:t>10 569 280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48 36 </w:t>
                  </w:r>
                  <w:r>
                    <w:br/>
                  </w:r>
                  <w:r>
                    <w:rPr>
                      <w:rFonts w:ascii="Times New Roman"/>
                      <w:b w:val="false"/>
                      <w:i w:val="false"/>
                      <w:color w:val="000000"/>
                      <w:sz w:val="20"/>
                    </w:rPr>
                    <w:t>57 56</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5 392 900 </w:t>
                  </w:r>
                  <w:r>
                    <w:br/>
                  </w:r>
                  <w:r>
                    <w:rPr>
                      <w:rFonts w:ascii="Times New Roman"/>
                      <w:b w:val="false"/>
                      <w:i w:val="false"/>
                      <w:color w:val="000000"/>
                      <w:sz w:val="20"/>
                    </w:rPr>
                    <w:t>10 573 670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48 40 </w:t>
                  </w:r>
                  <w:r>
                    <w:br/>
                  </w:r>
                  <w:r>
                    <w:rPr>
                      <w:rFonts w:ascii="Times New Roman"/>
                      <w:b w:val="false"/>
                      <w:i w:val="false"/>
                      <w:color w:val="000000"/>
                      <w:sz w:val="20"/>
                    </w:rPr>
                    <w:t>58 00</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5 393 100 </w:t>
                  </w:r>
                  <w:r>
                    <w:br/>
                  </w:r>
                  <w:r>
                    <w:rPr>
                      <w:rFonts w:ascii="Times New Roman"/>
                      <w:b w:val="false"/>
                      <w:i w:val="false"/>
                      <w:color w:val="000000"/>
                      <w:sz w:val="20"/>
                    </w:rPr>
                    <w:t>10 570 090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48 40 </w:t>
                  </w:r>
                  <w:r>
                    <w:br/>
                  </w:r>
                  <w:r>
                    <w:rPr>
                      <w:rFonts w:ascii="Times New Roman"/>
                      <w:b w:val="false"/>
                      <w:i w:val="false"/>
                      <w:color w:val="000000"/>
                      <w:sz w:val="20"/>
                    </w:rPr>
                    <w:t>57 57</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5 394 580 </w:t>
                  </w:r>
                  <w:r>
                    <w:br/>
                  </w:r>
                  <w:r>
                    <w:rPr>
                      <w:rFonts w:ascii="Times New Roman"/>
                      <w:b w:val="false"/>
                      <w:i w:val="false"/>
                      <w:color w:val="000000"/>
                      <w:sz w:val="20"/>
                    </w:rPr>
                    <w:t>10 570 355</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48 41 </w:t>
                  </w:r>
                  <w:r>
                    <w:br/>
                  </w:r>
                  <w:r>
                    <w:rPr>
                      <w:rFonts w:ascii="Times New Roman"/>
                      <w:b w:val="false"/>
                      <w:i w:val="false"/>
                      <w:color w:val="000000"/>
                      <w:sz w:val="20"/>
                    </w:rPr>
                    <w:t>57 57</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5 407 395 </w:t>
                  </w:r>
                  <w:r>
                    <w:br/>
                  </w:r>
                  <w:r>
                    <w:rPr>
                      <w:rFonts w:ascii="Times New Roman"/>
                      <w:b w:val="false"/>
                      <w:i w:val="false"/>
                      <w:color w:val="000000"/>
                      <w:sz w:val="20"/>
                    </w:rPr>
                    <w:t>10 578 460</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48 48 </w:t>
                  </w:r>
                  <w:r>
                    <w:br/>
                  </w:r>
                  <w:r>
                    <w:rPr>
                      <w:rFonts w:ascii="Times New Roman"/>
                      <w:b w:val="false"/>
                      <w:i w:val="false"/>
                      <w:color w:val="000000"/>
                      <w:sz w:val="20"/>
                    </w:rPr>
                    <w:t>58 04</w:t>
                  </w:r>
                </w:p>
              </w:tc>
            </w:tr>
            <w:tr>
              <w:trPr>
                <w:trHeight w:val="30"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5 409 131 </w:t>
                  </w:r>
                  <w:r>
                    <w:br/>
                  </w:r>
                  <w:r>
                    <w:rPr>
                      <w:rFonts w:ascii="Times New Roman"/>
                      <w:b w:val="false"/>
                      <w:i w:val="false"/>
                      <w:color w:val="000000"/>
                      <w:sz w:val="20"/>
                    </w:rPr>
                    <w:t>10 582 487</w:t>
                  </w:r>
                </w:p>
              </w:tc>
              <w:tc>
                <w:tcPr>
                  <w:tcW w:w="2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48 49 </w:t>
                  </w:r>
                  <w:r>
                    <w:br/>
                  </w:r>
                  <w:r>
                    <w:rPr>
                      <w:rFonts w:ascii="Times New Roman"/>
                      <w:b w:val="false"/>
                      <w:i w:val="false"/>
                      <w:color w:val="000000"/>
                      <w:sz w:val="20"/>
                    </w:rPr>
                    <w:t>58 08</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