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870b7" w14:textId="0c870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Сарышаған сынақ полигонын пайдалану мен жалға беру және Приозерск қаласының тыныс-тіршілігін қамтамасыз ету шарттары туралы келісімді бекіту туралы</w:t>
      </w:r>
    </w:p>
    <w:p>
      <w:pPr>
        <w:spacing w:after="0"/>
        <w:ind w:left="0"/>
        <w:jc w:val="both"/>
      </w:pPr>
      <w:r>
        <w:rPr>
          <w:rFonts w:ascii="Times New Roman"/>
          <w:b w:val="false"/>
          <w:i w:val="false"/>
          <w:color w:val="000000"/>
          <w:sz w:val="28"/>
        </w:rPr>
        <w:t>Қазақстан Республикасының 2000 жылғы 5 шілдедегі N 74-ІІ Заңы</w:t>
      </w:r>
    </w:p>
    <w:p>
      <w:pPr>
        <w:spacing w:after="0"/>
        <w:ind w:left="0"/>
        <w:jc w:val="both"/>
      </w:pPr>
      <w:bookmarkStart w:name="z1" w:id="0"/>
      <w:r>
        <w:rPr>
          <w:rFonts w:ascii="Times New Roman"/>
          <w:b w:val="false"/>
          <w:i w:val="false"/>
          <w:color w:val="000000"/>
          <w:sz w:val="28"/>
        </w:rPr>
        <w:t>
      Мәскеуде 1995 жылғы 20 қаңтарда жасалған Қазақстан Республикасы мен Ресей Федерациясы арасындағы Сарышаған сынақ полигонын пайдалану мен жалға беру және Приозерск қаласының тыныс-тіршілігін қамтамасыз ету шарттары туралы келісім бекітілсін.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 мен Ресей Федерациясы</w:t>
      </w:r>
      <w:r>
        <w:br/>
      </w:r>
      <w:r>
        <w:rPr>
          <w:rFonts w:ascii="Times New Roman"/>
          <w:b/>
          <w:i w:val="false"/>
          <w:color w:val="000000"/>
        </w:rPr>
        <w:t>
арасындағы Сарышаған сынақ полигонын пайдалану</w:t>
      </w:r>
      <w:r>
        <w:br/>
      </w:r>
      <w:r>
        <w:rPr>
          <w:rFonts w:ascii="Times New Roman"/>
          <w:b/>
          <w:i w:val="false"/>
          <w:color w:val="000000"/>
        </w:rPr>
        <w:t>
мен жалға беру шарттары және Приозерск қаласының</w:t>
      </w:r>
      <w:r>
        <w:br/>
      </w:r>
      <w:r>
        <w:rPr>
          <w:rFonts w:ascii="Times New Roman"/>
          <w:b/>
          <w:i w:val="false"/>
          <w:color w:val="000000"/>
        </w:rPr>
        <w:t>
тiршiлiк әрекетiн қамтамасыз ету туралы</w:t>
      </w:r>
      <w:r>
        <w:br/>
      </w:r>
      <w:r>
        <w:rPr>
          <w:rFonts w:ascii="Times New Roman"/>
          <w:b/>
          <w:i w:val="false"/>
          <w:color w:val="000000"/>
        </w:rPr>
        <w:t>
Келісім</w:t>
      </w:r>
    </w:p>
    <w:p>
      <w:pPr>
        <w:spacing w:after="0"/>
        <w:ind w:left="0"/>
        <w:jc w:val="both"/>
      </w:pPr>
      <w:r>
        <w:rPr>
          <w:rFonts w:ascii="Times New Roman"/>
          <w:b w:val="false"/>
          <w:i w:val="false"/>
          <w:color w:val="ff0000"/>
          <w:sz w:val="28"/>
        </w:rPr>
        <w:t>(2000 жылғы 27 шілдеде күшіне енді - ҚР халықаралық шарттары</w:t>
      </w:r>
      <w:r>
        <w:br/>
      </w:r>
      <w:r>
        <w:rPr>
          <w:rFonts w:ascii="Times New Roman"/>
          <w:b w:val="false"/>
          <w:i w:val="false"/>
          <w:color w:val="ff0000"/>
          <w:sz w:val="28"/>
        </w:rPr>
        <w:t>
бюллетені, 2001 ж., N 5, 50-құжат)</w:t>
      </w:r>
    </w:p>
    <w:p>
      <w:pPr>
        <w:spacing w:after="0"/>
        <w:ind w:left="0"/>
        <w:jc w:val="both"/>
      </w:pPr>
      <w:r>
        <w:rPr>
          <w:rFonts w:ascii="Times New Roman"/>
          <w:b w:val="false"/>
          <w:i w:val="false"/>
          <w:color w:val="ff0000"/>
          <w:sz w:val="28"/>
        </w:rPr>
        <w:t xml:space="preserve">      Ескерту. "Қазақстан Республикасы мен Ресей Федерациясы арасындағы 1995 жылғы 20 қаңтардағы Сарышаған сынақ полигонын пайдалану мен жалға беру және Приозерск қаласының тыныс-тіршілігін қамтамасыз ету шарттары туралы келісімге өзгерістер мен толықтырулар енгізу туралы хаттаманы ратификациялау туралы" 2007 жылғы 21 шілдедегі </w:t>
      </w:r>
      <w:r>
        <w:rPr>
          <w:rFonts w:ascii="Times New Roman"/>
          <w:b w:val="false"/>
          <w:i w:val="false"/>
          <w:color w:val="ff0000"/>
          <w:sz w:val="28"/>
        </w:rPr>
        <w:t>N 285</w:t>
      </w:r>
      <w:r>
        <w:rPr>
          <w:rFonts w:ascii="Times New Roman"/>
          <w:b w:val="false"/>
          <w:i w:val="false"/>
          <w:color w:val="ff0000"/>
          <w:sz w:val="28"/>
        </w:rPr>
        <w:t xml:space="preserve"> ҚР Заңын қараңыз.</w:t>
      </w:r>
    </w:p>
    <w:bookmarkStart w:name="z2" w:id="1"/>
    <w:p>
      <w:pPr>
        <w:spacing w:after="0"/>
        <w:ind w:left="0"/>
        <w:jc w:val="both"/>
      </w:pPr>
      <w:r>
        <w:rPr>
          <w:rFonts w:ascii="Times New Roman"/>
          <w:b w:val="false"/>
          <w:i w:val="false"/>
          <w:color w:val="000000"/>
          <w:sz w:val="28"/>
        </w:rPr>
        <w:t>      Әрі қарай Тараптар деп аталатын Қазақстан Республикасы мен Ресей Федерациясы,</w:t>
      </w:r>
      <w:r>
        <w:br/>
      </w:r>
      <w:r>
        <w:rPr>
          <w:rFonts w:ascii="Times New Roman"/>
          <w:b w:val="false"/>
          <w:i w:val="false"/>
          <w:color w:val="000000"/>
          <w:sz w:val="28"/>
        </w:rPr>
        <w:t xml:space="preserve">
      Қазақстан Республикасы мен Ресей Федерациясы арасындағы 1992 жылғы 25 мамырдағы достық, ынтымақтастық және өзара көмек туралы Шарттың, Қазақстан Республикасы мен Ресей Федерациясы арасындағы 1993 жылғы 22 қаңтардағы сынақ полигондарын пайдалану тәртiбi туралы Келiсiмнiң ережелерiне сүйене отырып; </w:t>
      </w:r>
      <w:r>
        <w:br/>
      </w:r>
      <w:r>
        <w:rPr>
          <w:rFonts w:ascii="Times New Roman"/>
          <w:b w:val="false"/>
          <w:i w:val="false"/>
          <w:color w:val="000000"/>
          <w:sz w:val="28"/>
        </w:rPr>
        <w:t xml:space="preserve">
      төменде РҚҚ-72 бойынша Шарт деп аталатын Кеңес Социалистiк Республикалар Одағы мен Америка Құрама Штаттары арасындағы 1972 жылғы 26 мамырдағы ракетаға қарсы қорғаныс жүйелерiн шектеу туралы Шартта бекiтiлген мақсаттар мен принциптерге өздерiнiң адалдығын қуаттай отырып; </w:t>
      </w:r>
      <w:r>
        <w:br/>
      </w:r>
      <w:r>
        <w:rPr>
          <w:rFonts w:ascii="Times New Roman"/>
          <w:b w:val="false"/>
          <w:i w:val="false"/>
          <w:color w:val="000000"/>
          <w:sz w:val="28"/>
        </w:rPr>
        <w:t xml:space="preserve">
      Тәуелсiз Мемлекеттер Достастығына қатысушы-мемлекеттердiң 1992 жылғы 9 қазандағы РҚҚ-72 Шартына қатысу туралы Шешiмiн, Қазақстан Республикасы мен Ресей Федерациясы арасындағы 1994 жылғы 28 наурыздағы әскери ынтымақтастық туралы Шартты, Қазақстан Республикасы Үкiметi мен Ресей Федерациясы Үкiметi арасындағы 1994 жылғы 28 наурыздағы әскери-техникалық ынтымақтастық туралы Келiсiмдi басшылыққа ала отырып; </w:t>
      </w:r>
      <w:r>
        <w:br/>
      </w:r>
      <w:r>
        <w:rPr>
          <w:rFonts w:ascii="Times New Roman"/>
          <w:b w:val="false"/>
          <w:i w:val="false"/>
          <w:color w:val="000000"/>
          <w:sz w:val="28"/>
        </w:rPr>
        <w:t xml:space="preserve">
      жылжымалы және тұрақты мүлкiмен Қазақстан Республикасы аумағында орналасқан Сарышаған полигоны және Приозерск қаласының объектiлерi Қазақстан Республикасының меншiгi екендігiн ескере отырып, және Тараптардың қорғаныс қабілетiн қамтамасыз ету мақсатында, ғылымы мен экономикасын дамыту мүддесi үшiн Сарышаған полигонын сақтау және дамыту қажеттiгiн мойындай отырып, </w:t>
      </w:r>
      <w:r>
        <w:br/>
      </w:r>
      <w:r>
        <w:rPr>
          <w:rFonts w:ascii="Times New Roman"/>
          <w:b w:val="false"/>
          <w:i w:val="false"/>
          <w:color w:val="000000"/>
          <w:sz w:val="28"/>
        </w:rPr>
        <w:t xml:space="preserve">
      төмендегілер жөнінде келісті: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Келісімнің тақырыбы әрі қарай Полигон деп аталатын Сарышаған полигоны мен Приозерск қаласы болып табылады. Қазақстан Республикасының Ресей Федерациясына Тараптардың қауіпсіздігін қамтамасыз ету мақсатында, ғылымы, экономикасын дамыту мүдделері үшін уақытша Полигонның объектілері мен Приозерск қаласының жылжымалы және тұрақты мүлкін беруі жалға беру шартымен жүзеге асырылады. Полигонның және Приозерск қаласының жалға беру жағдайымен берiлетiн объектiлерi мен жылжымалы және тұрақты мүлкiнiң тiзбесi мен құрамы, жалға беру ұзақтығы, жалға беру ақысының мөлшерi мен оны енгізу мерзiмi, осы Келiсiмге қол қойылғаннан кейiн үш ай мерзiм iшiнде жасалатын жалға берудiң жеке Шартымен анықталады. </w:t>
      </w:r>
      <w:r>
        <w:br/>
      </w:r>
      <w:r>
        <w:rPr>
          <w:rFonts w:ascii="Times New Roman"/>
          <w:b w:val="false"/>
          <w:i w:val="false"/>
          <w:color w:val="000000"/>
          <w:sz w:val="28"/>
        </w:rPr>
        <w:t xml:space="preserve">
      Полигон Жезқазған, Жамбыл, Ақтөбе, Қызылорда облыстары аумақтарында орналасқан. </w:t>
      </w:r>
      <w:r>
        <w:br/>
      </w:r>
      <w:r>
        <w:rPr>
          <w:rFonts w:ascii="Times New Roman"/>
          <w:b w:val="false"/>
          <w:i w:val="false"/>
          <w:color w:val="000000"/>
          <w:sz w:val="28"/>
        </w:rPr>
        <w:t xml:space="preserve">
      Полигонның жер учаскелерiнiң шекараларын анықтайтын нүкте координаталарының тiзбесi осы Келiсiмнiң ажырамас бөлiгi болып табылатын қосымшада келтiрiлген.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Полигонның ӘШҚҚ-72 жөнiндегi Шарттың 4 бабында айтылған және 1978 жылғы 1 қарашадағы Шартқа Келiсiлген мәлiмдемеде бекiтiлген Полигонның iс жүзiндегi әуе шабуылына қарсы қорғаныс сынақ полигоны ретiнде ерекше статусын растайды.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3-бап</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1991 жылдың 31 тамызына дейiн жасалған және қондырылған Полигонның және Приозерск қаласының жылжымалы және тұрақты мүлкi Қазақстан Республикасының меншiгi болып табылады. </w:t>
      </w:r>
      <w:r>
        <w:br/>
      </w:r>
      <w:r>
        <w:rPr>
          <w:rFonts w:ascii="Times New Roman"/>
          <w:b w:val="false"/>
          <w:i w:val="false"/>
          <w:color w:val="000000"/>
          <w:sz w:val="28"/>
        </w:rPr>
        <w:t xml:space="preserve">
      2. Полигонда және Приозерск қаласында 1991 жылдың 31 тамызынан кейiн жасалған, алынған және қондырылған жылжымалы және тұрақты мүлiкке деген меншiк құқығы Полигонның және Приозерск қаласының объектiлерін ұстауға, пайдалануға және кезектi жөндеуге кеткен шығындарды есептемегенде, оны құруды, алуды және жеткізуді қаржыландыруды жүзеге асырушы Тарапқа беріледі. Осыған орай Ресей Федерациясы Қазақстан Республикасымен мұндай мүлікті жасауды және жеткізуді, сондай-ақ жалға беру мерзімі біткеннен кейін оны Тараптардың пайдалануын келіседі. </w:t>
      </w:r>
      <w:r>
        <w:br/>
      </w:r>
      <w:r>
        <w:rPr>
          <w:rFonts w:ascii="Times New Roman"/>
          <w:b w:val="false"/>
          <w:i w:val="false"/>
          <w:color w:val="000000"/>
          <w:sz w:val="28"/>
        </w:rPr>
        <w:t xml:space="preserve">
      3. Барлық жағдайларда жобалық шешімдердің экологиялық және басқа да қауіпсіздігін қамтамасыз ету Полигон басшылығының Қазақстан Республикасының тиісті министрліктері мен ведомстволарына талқылау мен сарап қорытындысы үшін керекті мәліметтерді беру жолымен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4-бап</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1991 жылғы 21 тамыздағы жағдайға сәйкес Ресей Федерациясына жалға беру жағдайымен, келiсiлген түгендеу ведомствосы бойынша Полигонның объектiлері Приозерск қаласының жер учаскелері, жылжымалы және тұрақты мүлкін бередi. Тараптар осы Келiсiмге қол қойылған күннен кейiн аталған мүлiктi жалға беру шартын дайындау үшiн бiрлескен комиссия құрады. Бiрлескен комиссия жалға беру шартында жыл сайынғы жалға беру ақысының мөлшерiн, сондай-ақ 1992-1994 жылдары Ресей Федерациясының Полигонды және Приозерск қаласын пайдалануына байланысты Қазақстан Республикасының әрбiр жылға жылдық жалға беру ақысы деңгейiнде мүлiктiк шығын және шығындар мөлшерiн бағалайды. Екi мемлекеттiң Yкiметтерi ақы беру механизмiн жалға беру шартына сәйкес анықтайды. </w:t>
      </w:r>
      <w:r>
        <w:br/>
      </w:r>
      <w:r>
        <w:rPr>
          <w:rFonts w:ascii="Times New Roman"/>
          <w:b w:val="false"/>
          <w:i w:val="false"/>
          <w:color w:val="000000"/>
          <w:sz w:val="28"/>
        </w:rPr>
        <w:t xml:space="preserve">
      Осы мақсаттарда Тараптар бiрлескен Комиссияға аталған жұмыстарды жүзеге асыру үшiн қажеттi құжаттарды бередi. </w:t>
      </w:r>
      <w:r>
        <w:br/>
      </w:r>
      <w:r>
        <w:rPr>
          <w:rFonts w:ascii="Times New Roman"/>
          <w:b w:val="false"/>
          <w:i w:val="false"/>
          <w:color w:val="000000"/>
          <w:sz w:val="28"/>
        </w:rPr>
        <w:t xml:space="preserve">
      2. Қазақстан Республикасы жалға беру жағдайымен уақытша пайдалануға Ресей Федерациясына берiлетiн Полигон және Приозерск қаласы объектiлерiнiң жер учаскелерiн пайдалану құқығын бередi. Ресей Федерациясы өз мүддесiнде пайдаланатын Полигонның жерлерi үшiн (тұрақты немесе мезгiлдi) ақы төлейдi.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5-бап</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Ресей Федерациясына жалға беру жайымен берілетін жылжымалы және тұрақты мүлік, тиісті жер учаскелері тек қана Полигон алдында тұрған тапсырмаларды орындауды қамтамасыз ету үшін мақсатты бағытта пайдаланылуға тиіс. Бұл мүлік пен жер учаскелері Тараптардың немесе үшінші мемлекеттердің жеке және заңды адамдарына субарендаға берілмейді.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6-бап</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Жалға беру мерзімi бiткенде, сондай-ақ осы Келісімнің күші немесе, жалға беру жайымен берiлген жекелеген объектiлерде жұмыстар уақытынан бұрын тоқтаған жағдайда, Ресей Федерациясы әрi қарай пайдаланылануға болатындай күйде жалға алынған жылжымалы және тұрақты мүлiктi және тиiстi жер учаскелерiн Қазақстан Республикасына қайтарады. </w:t>
      </w:r>
      <w:r>
        <w:br/>
      </w:r>
      <w:r>
        <w:rPr>
          <w:rFonts w:ascii="Times New Roman"/>
          <w:b w:val="false"/>
          <w:i w:val="false"/>
          <w:color w:val="000000"/>
          <w:sz w:val="28"/>
        </w:rPr>
        <w:t xml:space="preserve">
      Барлық жағдайларда мүлiк пен жер учаскелерiн қабылдау-беру Тараптардың өкiлеттi өкiлдерiнен құралған бiрлескен комиссиямен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7-бап</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Полигонның Ресей Федерациясына берiлген объектiлерiн, Приозерск қаласының жылжымалы және тұрақты мүлкiн пайдалануды қамтамасыз ететiн әскери құрамалар Ресей Федерациясы Қарулы Күштерiнiң құрамына кiредi. Уақытша Қазақстан Республикасы аумағында орналасқан Ресей Федерациясы әскери құрамаларының статусы Тараптардың жеке келiсiмiмен анықталады. </w:t>
      </w:r>
      <w:r>
        <w:br/>
      </w:r>
      <w:r>
        <w:rPr>
          <w:rFonts w:ascii="Times New Roman"/>
          <w:b w:val="false"/>
          <w:i w:val="false"/>
          <w:color w:val="000000"/>
          <w:sz w:val="28"/>
        </w:rPr>
        <w:t xml:space="preserve">
      2. Әскери құрамалардың штаттық құрылымдары мен саны Қазақстан Республикасы Қорғаныс министрлiгiнiң келiсiмi бойынша Ресей Федерациясы Қорғаныс министрлiгiмен бекiтiледi. </w:t>
      </w:r>
      <w:r>
        <w:br/>
      </w:r>
      <w:r>
        <w:rPr>
          <w:rFonts w:ascii="Times New Roman"/>
          <w:b w:val="false"/>
          <w:i w:val="false"/>
          <w:color w:val="000000"/>
          <w:sz w:val="28"/>
        </w:rPr>
        <w:t xml:space="preserve">
      3. Полигон бастығын тағайындау Қазақстан Республикасы Қорғаныс министрiнiң келiсiмiнен кейiн Ресей Федерациясы Қорғаныс министрiнің ұсынуымен, Қазақстан Республикасы Президентiнiң келiсiмi бойынша Ресей Федерациясының Президентiмен жүзеге асырылады. </w:t>
      </w:r>
      <w:r>
        <w:br/>
      </w:r>
      <w:r>
        <w:rPr>
          <w:rFonts w:ascii="Times New Roman"/>
          <w:b w:val="false"/>
          <w:i w:val="false"/>
          <w:color w:val="000000"/>
          <w:sz w:val="28"/>
        </w:rPr>
        <w:t xml:space="preserve">
      4. Полигон орындайтын тапсырмалар көлемi өзгергенде, Ресей Федерациясының Қорғаныс министрлiгi, Қазақстан Республикасының Қорғаныс министрлiгiнiң келiсуiмен, Ресей Федерациясы Қорғаныс министрлiгiнiң әскери құрамаларының штаттық құрылымдары мен әскери қызметшілер санында қажеті өзгертулерді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8-бап</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Приозерск қаласы Қазақстан Республикасының облыстық бағыныштағы қаласы болып табылады. </w:t>
      </w:r>
      <w:r>
        <w:br/>
      </w:r>
      <w:r>
        <w:rPr>
          <w:rFonts w:ascii="Times New Roman"/>
          <w:b w:val="false"/>
          <w:i w:val="false"/>
          <w:color w:val="000000"/>
          <w:sz w:val="28"/>
        </w:rPr>
        <w:t xml:space="preserve">
      Ресей Федерациясына жалға берілген қала объектiлерін есептемегенде, Приозерск қаласының инфрақұрылымын ұстау тараптардың үлес қатысы принциптеріне сүйеніп жүзеге асырылады және жал жөнiндегі шартпен анықталады. </w:t>
      </w:r>
      <w:r>
        <w:br/>
      </w:r>
      <w:r>
        <w:rPr>
          <w:rFonts w:ascii="Times New Roman"/>
          <w:b w:val="false"/>
          <w:i w:val="false"/>
          <w:color w:val="000000"/>
          <w:sz w:val="28"/>
        </w:rPr>
        <w:t xml:space="preserve">
      Ресей Федерациясының Приозерск қаласының инфрақұрылымын ұстауға беретiн үлесi Қазақстан Республикасына Приозерск қаласы үшiн мақсатты бағытта төленедi және Ресей Федерациясының жалға берiлген Полигонның объектiлерi, Приозерск қаласының жылжымалы және тұрақты мүлкiн пайдаланғаны үшiн төлейтiн жалақысының жалпы құрамына кiредi. </w:t>
      </w:r>
      <w:r>
        <w:br/>
      </w:r>
      <w:r>
        <w:rPr>
          <w:rFonts w:ascii="Times New Roman"/>
          <w:b w:val="false"/>
          <w:i w:val="false"/>
          <w:color w:val="000000"/>
          <w:sz w:val="28"/>
        </w:rPr>
        <w:t xml:space="preserve">
      Приозерск қаласының әкiмi Полигонның әскери қызметшiлерiн, жұмысшылары мен қызметшiлерiн, сондай-ақ өнеркәсiп өкiлдерiн бөлек ақыға Қазақстан Республикасы заңына сай тұрғын және қонақ үй фондымен қамтамасыз етедi, сондай-ақ жалпыға бiлiм беретiн мектептер мен мектепке дейiнгi мекемелерден орындар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9-бап</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Полигонның қызметi ол туралы Қазақстан Республикасының Қорғаныс министрлiгiнiң келiсiмiмен Ресей Федерациясының Қорғаныс министрлiгi бекiтетiн қорғаныс тақырыбындағы және Қазақстан Республикасының Ғылым және жаңа технология министрлiгiнiң Тараптардың ғылымы мен экономикасының мүддесi үшiн жұмыстар тақырыбы бойынша ережелермен реттеледi. Полигонның аталған жұмыстары үшiн: </w:t>
      </w:r>
      <w:r>
        <w:br/>
      </w:r>
      <w:r>
        <w:rPr>
          <w:rFonts w:ascii="Times New Roman"/>
          <w:b w:val="false"/>
          <w:i w:val="false"/>
          <w:color w:val="000000"/>
          <w:sz w:val="28"/>
        </w:rPr>
        <w:t xml:space="preserve">
      - күрделi құрылыстар жоспарын қоса есептегенде, Полигон мен Приозерск қаласын ұстау мен дамыту жоспарлары; </w:t>
      </w:r>
      <w:r>
        <w:br/>
      </w:r>
      <w:r>
        <w:rPr>
          <w:rFonts w:ascii="Times New Roman"/>
          <w:b w:val="false"/>
          <w:i w:val="false"/>
          <w:color w:val="000000"/>
          <w:sz w:val="28"/>
        </w:rPr>
        <w:t xml:space="preserve">
      - ғылыми-зерттеу жұмыстарының жылдық жоспарлары; </w:t>
      </w:r>
      <w:r>
        <w:br/>
      </w:r>
      <w:r>
        <w:rPr>
          <w:rFonts w:ascii="Times New Roman"/>
          <w:b w:val="false"/>
          <w:i w:val="false"/>
          <w:color w:val="000000"/>
          <w:sz w:val="28"/>
        </w:rPr>
        <w:t xml:space="preserve">
      - сынақ жұмыстарын өткізудің жылдық кестелері; </w:t>
      </w:r>
      <w:r>
        <w:br/>
      </w:r>
      <w:r>
        <w:rPr>
          <w:rFonts w:ascii="Times New Roman"/>
          <w:b w:val="false"/>
          <w:i w:val="false"/>
          <w:color w:val="000000"/>
          <w:sz w:val="28"/>
        </w:rPr>
        <w:t xml:space="preserve">
      - Тараптар әскерлерінің нақты ракеталарды ұшыратын тактикалық жаттығуларды өткізу жоспарлары; </w:t>
      </w:r>
      <w:r>
        <w:br/>
      </w:r>
      <w:r>
        <w:rPr>
          <w:rFonts w:ascii="Times New Roman"/>
          <w:b w:val="false"/>
          <w:i w:val="false"/>
          <w:color w:val="000000"/>
          <w:sz w:val="28"/>
        </w:rPr>
        <w:t xml:space="preserve">
      - қару-жарақ пен әскери техниканы пайдалану және жөндеудің жылдық жоспарлары негіз болып табылады. </w:t>
      </w:r>
      <w:r>
        <w:br/>
      </w:r>
      <w:r>
        <w:rPr>
          <w:rFonts w:ascii="Times New Roman"/>
          <w:b w:val="false"/>
          <w:i w:val="false"/>
          <w:color w:val="000000"/>
          <w:sz w:val="28"/>
        </w:rPr>
        <w:t xml:space="preserve">
      Жылдық жоспарлар мен кестелер оларға қатысы бар жәйттерде Қазақстан Республикасы Қорғаныс министрлігі және Қазақстан Республикасы Ғылым мен жаңа технология министрліктерімен келісу бойынша, Ресей Федерациясы Қорғаныс министрлігімен жоспарланып отырған жылдың алдындағы жылдың 1 желтоқсанына дейін бекітіледі.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10-бап</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Ресей Федерациясы Полигонның объектiлерiн және Приозерск қаласының жылжымалы және тұрақты мүлкiн пайдалану кезiнде: </w:t>
      </w:r>
      <w:r>
        <w:br/>
      </w:r>
      <w:r>
        <w:rPr>
          <w:rFonts w:ascii="Times New Roman"/>
          <w:b w:val="false"/>
          <w:i w:val="false"/>
          <w:color w:val="000000"/>
          <w:sz w:val="28"/>
        </w:rPr>
        <w:t xml:space="preserve">
      - аталған объектiлер инФрақұрылымын қалпына келтiрудi және ұстауды; </w:t>
      </w:r>
      <w:r>
        <w:br/>
      </w:r>
      <w:r>
        <w:rPr>
          <w:rFonts w:ascii="Times New Roman"/>
          <w:b w:val="false"/>
          <w:i w:val="false"/>
          <w:color w:val="000000"/>
          <w:sz w:val="28"/>
        </w:rPr>
        <w:t xml:space="preserve">
      - Тараптардың қару-жарағы және әскери техникасы үлгiлерiн сынауды белгiленген шекараларда өткiзудi: </w:t>
      </w:r>
      <w:r>
        <w:br/>
      </w:r>
      <w:r>
        <w:rPr>
          <w:rFonts w:ascii="Times New Roman"/>
          <w:b w:val="false"/>
          <w:i w:val="false"/>
          <w:color w:val="000000"/>
          <w:sz w:val="28"/>
        </w:rPr>
        <w:t xml:space="preserve">
      - жүргiзiлетiн жұмыстар қауiпсiздiгi мен Полигон аумағында ракеталар ұшыруды қамтамасыз етудi; </w:t>
      </w:r>
      <w:r>
        <w:br/>
      </w:r>
      <w:r>
        <w:rPr>
          <w:rFonts w:ascii="Times New Roman"/>
          <w:b w:val="false"/>
          <w:i w:val="false"/>
          <w:color w:val="000000"/>
          <w:sz w:val="28"/>
        </w:rPr>
        <w:t xml:space="preserve">
      - Ресей Федерациясы Қорғаныс министрлiгiнiң келiсуiмен Қазақстан Республикасы Қорғаныс министрлiгiнiң мүддесi үшiн сынақ және ұрыс алаңдарын ұрыс атыстарын орындау үшiн пайдалануды; </w:t>
      </w:r>
      <w:r>
        <w:br/>
      </w:r>
      <w:r>
        <w:rPr>
          <w:rFonts w:ascii="Times New Roman"/>
          <w:b w:val="false"/>
          <w:i w:val="false"/>
          <w:color w:val="000000"/>
          <w:sz w:val="28"/>
        </w:rPr>
        <w:t xml:space="preserve">
      - аталған объектiлердiң ғылыми-техникалық сынақ кешенi мен инфрақұрылымын сақтауды және оларды жұмыс бабында ұстауды; </w:t>
      </w:r>
      <w:r>
        <w:br/>
      </w:r>
      <w:r>
        <w:rPr>
          <w:rFonts w:ascii="Times New Roman"/>
          <w:b w:val="false"/>
          <w:i w:val="false"/>
          <w:color w:val="000000"/>
          <w:sz w:val="28"/>
        </w:rPr>
        <w:t xml:space="preserve">
      - ракеталар мен нысаналар қалдықтарын iздеудi, көшiрудi және пайдалануды, ұрыс алаңдарын уақытылы тазалауды; </w:t>
      </w:r>
      <w:r>
        <w:br/>
      </w:r>
      <w:r>
        <w:rPr>
          <w:rFonts w:ascii="Times New Roman"/>
          <w:b w:val="false"/>
          <w:i w:val="false"/>
          <w:color w:val="000000"/>
          <w:sz w:val="28"/>
        </w:rPr>
        <w:t xml:space="preserve">
      - апаттар салдарын уақытылы жоюды және мөлшерi Тараптардың комиссиясымен анықталатын, Қазақстан Республикасына келтiрiлген зиянның орнын толтыруды; </w:t>
      </w:r>
      <w:r>
        <w:br/>
      </w:r>
      <w:r>
        <w:rPr>
          <w:rFonts w:ascii="Times New Roman"/>
          <w:b w:val="false"/>
          <w:i w:val="false"/>
          <w:color w:val="000000"/>
          <w:sz w:val="28"/>
        </w:rPr>
        <w:t xml:space="preserve">
      - Полигон шеңберiнде экологиялық жағдайды табиғатты қорғаудың ұзақ мерзiмдi бағдарламасын жасау, бекiту және iске асыру жолымен қалпына келтiрудi қамтамасыз етудi мiндеттенедi. </w:t>
      </w:r>
      <w:r>
        <w:br/>
      </w:r>
      <w:r>
        <w:rPr>
          <w:rFonts w:ascii="Times New Roman"/>
          <w:b w:val="false"/>
          <w:i w:val="false"/>
          <w:color w:val="000000"/>
          <w:sz w:val="28"/>
        </w:rPr>
        <w:t>
      Полигон қолбасшылығы Қазақстан Республикасының жергілікті атқарушы органдарымен бірлесіп, маусымдық ауыл шаруашылығы және геологиялық барлау жұмыстарын жүргізу кезінде, сондай-ақ дүлей зілзалаларды жоюда көмек көрсету кезінде Қазақстан Тарапының Полигон аумағының учаскелерін пайдалану тәртібін айқындайды.</w:t>
      </w:r>
      <w:r>
        <w:br/>
      </w:r>
      <w:r>
        <w:rPr>
          <w:rFonts w:ascii="Times New Roman"/>
          <w:b w:val="false"/>
          <w:i w:val="false"/>
          <w:color w:val="000000"/>
          <w:sz w:val="28"/>
        </w:rPr>
        <w:t>
      Полигонның iшкi байланыс жүйелерiн, автомобиль және темiр жолдарын, жылжымалы составтар мен су көлiктерiн пайдалану және ұстау осы құралдарды пайдаланатын полигонның Әскери құрамаларымен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10-бапқа өзгеріс енгізілді - ҚР 29.02.2016 </w:t>
      </w:r>
      <w:r>
        <w:rPr>
          <w:rFonts w:ascii="Times New Roman"/>
          <w:b w:val="false"/>
          <w:i w:val="false"/>
          <w:color w:val="000000"/>
          <w:sz w:val="28"/>
        </w:rPr>
        <w:t>№ 464-V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11-бап</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Полигон пайдаланатын жер учаскелерінде адамдар, өсімдік және жан-жануарлар өміріне қауіп төндіретін радиоактивті, улы заттар, ядролық және химиялық қару-жарақ, басқадай өнімдерді пайдалануға және көмуге тиым салынады.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12-бап</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Ресей Федерациясы экологиялық нормативтердi, су мен жердi пайдалану ережелерi мен нормаларын Қазақстан Республикасының заңына сәйкес орындауға мiндеттi. Полигонның қызметi салдарынан экологиялық зиян келтiрген жағдайда, Ресей Федерациясы зардаптарды жоюды жүзеге асырады. Осыған орай iске асыру тәртiбi мен зиянның мөлшерi арнайы құрылған мемлекетаралық комиссиямен анықталады.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13-бап</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Ресей Федерациясының кәсiпорындары мен ұйымдарына, әскери ведомстволарына, жеке адамдарына Полигон аумағында геологиялық барлау жүргiзуге, пайдалы қазбаларды өңдеуге, аңдарды аулау кәсiбiмен айналысуға, балық аулауға, жабайы өсiмдiктердi жинауға тиым салынады.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14-бап</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Шеттен әкелiнетiн және шетке шығарылатын мүлiктi, соның iшiнде Приозерск қаласының әскери аймағында кедендік тексеру Қазақстан Республикасы заңына сәйкес, Қазақстан Республикасы кеден инспекцияларының өкiлдерiмен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15-бап</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Республикасының Қорғаныс министрлiгi Қазақстан Республикасы мен Ресей Федерациясы арасындағы әскери ынтымақтастық туралы Шарт пен ӘШҚҚ-72 бойынша Шартқа сәйкес Полигонда сынақтан өткен жаңа қару-жарақ пен әскери техниканың жаңа түрлерін, соның ішінде жалдық ақы есебінен, алуға басым құқығы бар.</w:t>
      </w:r>
      <w:r>
        <w:br/>
      </w:r>
      <w:r>
        <w:rPr>
          <w:rFonts w:ascii="Times New Roman"/>
          <w:b w:val="false"/>
          <w:i w:val="false"/>
          <w:color w:val="000000"/>
          <w:sz w:val="28"/>
        </w:rPr>
        <w:t>
      Полигонның жер учаскелерін Ресей Тарапымен келісім бойынша, осы Келісімге залал келтірмей, Қазақстан Тарапының үшінші елдермен әскери және әскери-техникалық ынтымақтастығы мүдделеріне орай пайдалануға жол беріледі. Ресей Тарапы осындай пайдалану нәтижесінде туындаған теріс салдарларды жою және Қазақстан Тарапына, оның ішінде экологияға және табиғатты пайдалануға келтірілген залалды өтеу үшін жауапты болмайды.</w:t>
      </w:r>
      <w:r>
        <w:br/>
      </w:r>
      <w:r>
        <w:rPr>
          <w:rFonts w:ascii="Times New Roman"/>
          <w:b w:val="false"/>
          <w:i w:val="false"/>
          <w:color w:val="000000"/>
          <w:sz w:val="28"/>
        </w:rPr>
        <w:t>
      Жекелеген жер учаскелерін пайдалану мәселелерін жоспарланған жылдың алдындағы жылғы 1 желтоқсаннан кешіктірмей Тараптардың Қорғаныс министрліктерімен келісіледі.</w:t>
      </w:r>
      <w:r>
        <w:br/>
      </w:r>
      <w:r>
        <w:rPr>
          <w:rFonts w:ascii="Times New Roman"/>
          <w:b w:val="false"/>
          <w:i w:val="false"/>
          <w:color w:val="000000"/>
          <w:sz w:val="28"/>
        </w:rPr>
        <w:t>
      </w:t>
      </w:r>
      <w:r>
        <w:rPr>
          <w:rFonts w:ascii="Times New Roman"/>
          <w:b w:val="false"/>
          <w:i w:val="false"/>
          <w:color w:val="ff0000"/>
          <w:sz w:val="28"/>
        </w:rPr>
        <w:t xml:space="preserve">Ескерту. 15-бапқа өзгеріс енгізілді - ҚР 29.02.2016 </w:t>
      </w:r>
      <w:r>
        <w:rPr>
          <w:rFonts w:ascii="Times New Roman"/>
          <w:b w:val="false"/>
          <w:i w:val="false"/>
          <w:color w:val="000000"/>
          <w:sz w:val="28"/>
        </w:rPr>
        <w:t>№ 464-V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16-бап</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Ресей Федерациясы жеке Келiсiмдер негiзiнде Қазақстан Республикасына радиоэлектроника мен байланысты дамытуға, әскери, ғылыми және инженер-техникалық мамандарды дайындау және қайтара дайындауға көмек көрсетуге өзiне мiндеттемелер қабылдайды. </w:t>
      </w:r>
      <w:r>
        <w:br/>
      </w:r>
      <w:r>
        <w:rPr>
          <w:rFonts w:ascii="Times New Roman"/>
          <w:b w:val="false"/>
          <w:i w:val="false"/>
          <w:color w:val="000000"/>
          <w:sz w:val="28"/>
        </w:rPr>
        <w:t xml:space="preserve">
      Тараптар Қазақстан Республикасының Ұлттық радиоэлектроника және байланыс орталығының бiрлескен қызметiне, және Ресей Федерациясының Полигонда өз қызметiн жүзеге асырушы өнеркәсiптерiн ұйымдастыруға, пайдаланылмай жатырған өнеркәсiп күштерi мен объектiлерi базасы негiзiнде қазақстан-ресей бiрлескен кәсiпорындары мен ұйымдастыру құрылымдарын құруға, басқа мемлекеттер инвесторларын тартуға, Полигонды пайдалануда Қазақстан Республикасының және Ресей Федерациясының азаматтық кәсiпорындарының қатысуына көмек көрсетедi.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17-бап</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Келiсiмнiң қосымшасында шекарасы анықталған, Полигон аумағының әуе кеңiстiгi оның жұмысын қамтамасыз етуге пайдаланылады және тиым салынған аймақ болып есептеледi. </w:t>
      </w:r>
      <w:r>
        <w:br/>
      </w:r>
      <w:r>
        <w:rPr>
          <w:rFonts w:ascii="Times New Roman"/>
          <w:b w:val="false"/>
          <w:i w:val="false"/>
          <w:color w:val="000000"/>
          <w:sz w:val="28"/>
        </w:rPr>
        <w:t xml:space="preserve">
      Полигон аумағының әуе кеңiстiгiн пайдалану тәртiбi мен шарттары Қазақстан Республикасы заңды және басқа да нормативтi актiлерiмен анықталады.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18-бап</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Полигон үшiн Қазақстан Республикасы мен Ресей Федерациясының шекаралары арқылы жүктердi жiберу Қазақстан Республикасы мен Ресей Федерациясының кедендiк заңына сәйкес алынуы кедендiк органдарға жүктелген кедендiк баж салығын, акциздердi және басқа да салықтарды төлеусiз жүзеге асырылады. </w:t>
      </w:r>
      <w:r>
        <w:br/>
      </w:r>
      <w:r>
        <w:rPr>
          <w:rFonts w:ascii="Times New Roman"/>
          <w:b w:val="false"/>
          <w:i w:val="false"/>
          <w:color w:val="000000"/>
          <w:sz w:val="28"/>
        </w:rPr>
        <w:t xml:space="preserve">
      Әскери қызметшiлер, олардың отбасы мүшелерi, өнеркәсiп мамандары Ресей Федерациясынан Полигонға жаңа қызмет немесе жұмыс орнына және кері қарай жіберілгенде, алынуы кедендік органдарға жүктелген кедендік баж салығын, акциздерді және басқа да салықтарды төлеусіз кеден шекаралары арқылы өз жүктерін алып өтеді.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19-бап</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Пайдаланудың белгiленген амортизациялық мерзiмiн өтеп, техникалық нормаларға сәйкес шығынға жазылуға тиiстi Ресей федерациясына уақытша жалға берiлетiн жылжымалы және тұрақты мүлiкке иелiк ету, Тараптардың қорғаныс министрлiктерiнiң келiсiлген ұсыныстары бойынша Қазақстан Республикасының мемлекеттiк мүлiктi басқаруға өкiлденген мемлекеттiк органымен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20-бап</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Полигон және Приозерск қаласының объектiлерi аумағында сауда-тұрмыс, әлеуметтiк, сондай-ақ медициналық қызмет көрсету тараптардың жеке келiсiмдерi негiзiнде жүзеге асырылады. </w:t>
      </w:r>
      <w:r>
        <w:br/>
      </w:r>
      <w:r>
        <w:rPr>
          <w:rFonts w:ascii="Times New Roman"/>
          <w:b w:val="false"/>
          <w:i w:val="false"/>
          <w:color w:val="000000"/>
          <w:sz w:val="28"/>
        </w:rPr>
        <w:t xml:space="preserve">
      Полигонның қызметшiлер мен жұмысшылар қызметтерiне Ресей Федерациясының азаматтарымен қатар Қазақстан Республикасының азаматтары да қабылданады. Осыған орай, оларға, азаматтығына қарамастан Ресей Федерациясының еңбек заңына сәйкестi барлық еңбек ақы төлеу шарттары таратылады.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21-бап</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Полигон аумағында орналасқан және қызмет атқаратын әскери құрамалар және өнеркәсiп ұйымдарының қызметi Ресей федерациясымен қаржыландырылады. </w:t>
      </w:r>
      <w:r>
        <w:br/>
      </w:r>
      <w:r>
        <w:rPr>
          <w:rFonts w:ascii="Times New Roman"/>
          <w:b w:val="false"/>
          <w:i w:val="false"/>
          <w:color w:val="000000"/>
          <w:sz w:val="28"/>
        </w:rPr>
        <w:t xml:space="preserve">
      Полигон аумағындағы орналасқан Тараптардың әскери қызметшiлерi мен әскери құрамаларының тiршiлiк әрекетiн қамтамасыз ету мақсатында, Тараптардың ұлттық валюта айналымы мәселелерi Қазақстан Республикасының Ұлттық банкi мен Ресей Федерациясының Орталық банкiсi арасындағы Келiсiмге сәйкес реттеледi.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22-бап</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Полигон режимді объект болып табылады. Ресей Федерациясына жалға берілген Полигонның және Приозерск қаласы объектілерінің барлауға қарсы қамтамасыз етуі Қазақстан Республикасы мен Ресей Федерациясы арасындағы Қазақстан Республикасы аумағында уақытша орналасқан Ресей Федерациясы әскери құрамаларының және оның құрамына кіретін адамдардың қауіпсiздігін қамтамасыз ету бойынша ынтымақтастық пен өзара әрекеттестiк туралы Келiсiмге сәйкес жүзеге асырылады. Полигонда және Приозерск қаласының аталған объектiлерiндегi режимдiк шаралар Полигон басшылығымен Ресей Федерациясы Қарулы Күштерiнде орнатылған тәртiппен ұйымдастырылады және жүзеге асырылады. </w:t>
      </w:r>
      <w:r>
        <w:br/>
      </w:r>
      <w:r>
        <w:rPr>
          <w:rFonts w:ascii="Times New Roman"/>
          <w:b w:val="false"/>
          <w:i w:val="false"/>
          <w:color w:val="000000"/>
          <w:sz w:val="28"/>
        </w:rPr>
        <w:t xml:space="preserve">
      Полигон объектілеріне Қазақстан Республикасы Қорғаныс министрлігі әскери бөлімдерінің, Қазақстан Республикасының радиоэлектроника және байланыс Ұлттық Орталығының және Ресей Федерациясы Қорғаныс министрлiгiнiң, сондай-ақ Тараптардың өнеркәсiп ұйымдарының өкiлдерiн жiберу Қазақстан Республикасы Қарулы Күштерiнiң келiсiлген тәжiрибе-конструкторлық, ғылыми-зерттеу жұмыстарының кестесiне, тактикалық жаттығулар жоспарлары және аталған бөлiмдер мен ұйымдардың шектелген өтiнiмдерi негiзiнде жүзеге асырылады. </w:t>
      </w:r>
      <w:r>
        <w:br/>
      </w:r>
      <w:r>
        <w:rPr>
          <w:rFonts w:ascii="Times New Roman"/>
          <w:b w:val="false"/>
          <w:i w:val="false"/>
          <w:color w:val="000000"/>
          <w:sz w:val="28"/>
        </w:rPr>
        <w:t>
      Полигонға қызмет бабының мiндеттерiн орындау үшiн Қазақстан Республикасының ресми адамдарын жiберу Қазақстан Республикасының iс жүзiндегi нормативтi актiлерi анықтаған тәртiппен, сондай-ақ Полигон туралы ережемен анықталады.</w:t>
      </w:r>
      <w:r>
        <w:br/>
      </w:r>
      <w:r>
        <w:rPr>
          <w:rFonts w:ascii="Times New Roman"/>
          <w:b w:val="false"/>
          <w:i w:val="false"/>
          <w:color w:val="000000"/>
          <w:sz w:val="28"/>
        </w:rPr>
        <w:t>
      Полигонда үшiншi елдер азаматтарының болуы Тараптардың белгiленген тәртiбiмен келiсiледi.</w:t>
      </w:r>
    </w:p>
    <w:bookmarkEnd w:id="1"/>
    <w:bookmarkStart w:name="z46" w:id="2"/>
    <w:p>
      <w:pPr>
        <w:spacing w:after="0"/>
        <w:ind w:left="0"/>
        <w:jc w:val="both"/>
      </w:pPr>
      <w:r>
        <w:rPr>
          <w:rFonts w:ascii="Times New Roman"/>
          <w:b w:val="false"/>
          <w:i w:val="false"/>
          <w:color w:val="000000"/>
          <w:sz w:val="28"/>
        </w:rPr>
        <w:t>
                         </w:t>
      </w:r>
      <w:r>
        <w:rPr>
          <w:rFonts w:ascii="Times New Roman"/>
          <w:b/>
          <w:i w:val="false"/>
          <w:color w:val="000000"/>
          <w:sz w:val="28"/>
        </w:rPr>
        <w:t>23-бап</w:t>
      </w:r>
    </w:p>
    <w:bookmarkEnd w:id="2"/>
    <w:p>
      <w:pPr>
        <w:spacing w:after="0"/>
        <w:ind w:left="0"/>
        <w:jc w:val="both"/>
      </w:pPr>
      <w:r>
        <w:rPr>
          <w:rFonts w:ascii="Times New Roman"/>
          <w:b w:val="false"/>
          <w:i w:val="false"/>
          <w:color w:val="000000"/>
          <w:sz w:val="28"/>
        </w:rPr>
        <w:t>      Қазақстан Республикасы арнайы органдар құра алады және қажет болғанда, Полигонда шартты жалға беру жөнiндегi Шартты орындауға байланысты барлық мәселелердi шешу үшiн олардың өкiлдерiн Полигонға жiбере алады.</w:t>
      </w:r>
    </w:p>
    <w:bookmarkStart w:name="z50" w:id="3"/>
    <w:p>
      <w:pPr>
        <w:spacing w:after="0"/>
        <w:ind w:left="0"/>
        <w:jc w:val="both"/>
      </w:pPr>
      <w:r>
        <w:rPr>
          <w:rFonts w:ascii="Times New Roman"/>
          <w:b w:val="false"/>
          <w:i w:val="false"/>
          <w:color w:val="000000"/>
          <w:sz w:val="28"/>
        </w:rPr>
        <w:t>                          
</w:t>
      </w:r>
      <w:r>
        <w:rPr>
          <w:rFonts w:ascii="Times New Roman"/>
          <w:b/>
          <w:i w:val="false"/>
          <w:color w:val="000000"/>
          <w:sz w:val="28"/>
        </w:rPr>
        <w:t>24-бап</w:t>
      </w:r>
    </w:p>
    <w:bookmarkEnd w:id="3"/>
    <w:bookmarkStart w:name="z47" w:id="4"/>
    <w:p>
      <w:pPr>
        <w:spacing w:after="0"/>
        <w:ind w:left="0"/>
        <w:jc w:val="both"/>
      </w:pPr>
      <w:r>
        <w:rPr>
          <w:rFonts w:ascii="Times New Roman"/>
          <w:b w:val="false"/>
          <w:i w:val="false"/>
          <w:color w:val="000000"/>
          <w:sz w:val="28"/>
        </w:rPr>
        <w:t xml:space="preserve">       Осы Келісімді орындау бойынша Тараптардың қызметін үйлестіруді Қазақстан Республикасы мен Ресей Федерациясы арасындағы 1994 жылғы 28 наурыздағы әскери ынтымақтастық туралы Шартқа сәйкес құрылатын Бірлескен Комитет жүзеге асырады.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25-бап</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Келісімге Тараптардың келісімі бойынша өзгертулер мен толықтырулар енгізілуі мүмкін. </w:t>
      </w:r>
      <w:r>
        <w:br/>
      </w:r>
      <w:r>
        <w:rPr>
          <w:rFonts w:ascii="Times New Roman"/>
          <w:b w:val="false"/>
          <w:i w:val="false"/>
          <w:color w:val="000000"/>
          <w:sz w:val="28"/>
        </w:rPr>
        <w:t>
      Келісім он жыл мерзімге жасалады. Оның күші, егерде бір Тарап екінші тарапқа әрбір он жылдық мерзімнің бітуіне алты ай қалғанға дейін оның қызметін тоқтату туралы өз тілегін хабарламаса, оның қызметі кейінгі он жылға өзінен-өзі ұзартылады.</w:t>
      </w:r>
      <w:r>
        <w:br/>
      </w:r>
      <w:r>
        <w:rPr>
          <w:rFonts w:ascii="Times New Roman"/>
          <w:b w:val="false"/>
          <w:i w:val="false"/>
          <w:color w:val="000000"/>
          <w:sz w:val="28"/>
        </w:rPr>
        <w:t>
      Егерде Тараптар жалға беру шарттары туралы келісілген шешімге келмесе немесе Тараптар бұл шарттарды орындамаса осы Келісімнің қызметі тоқтатылады.</w:t>
      </w:r>
      <w:r>
        <w:br/>
      </w:r>
      <w:r>
        <w:rPr>
          <w:rFonts w:ascii="Times New Roman"/>
          <w:b w:val="false"/>
          <w:i w:val="false"/>
          <w:color w:val="000000"/>
          <w:sz w:val="28"/>
        </w:rPr>
        <w:t>
      Осы Келісім қол қойылған күннен бастап уақытша қолданылады және Тараптардың оның күшіне енуіне қажетті мемлекетаралық рәсімдерді  орындағаны туралы соңғы мәлімдемесінен кейінгі күні күшіне енеді.</w:t>
      </w:r>
      <w:r>
        <w:br/>
      </w:r>
      <w:r>
        <w:rPr>
          <w:rFonts w:ascii="Times New Roman"/>
          <w:b w:val="false"/>
          <w:i w:val="false"/>
          <w:color w:val="000000"/>
          <w:sz w:val="28"/>
        </w:rPr>
        <w:t>
      1995 жылы 20 қаңтарда Мәскеу қаласында әрқайсысы қазақ және орыс тілдерінде екі дана болып жасалынды, сондай-ақ екі текстің күші бірдей.</w:t>
      </w:r>
    </w:p>
    <w:bookmarkEnd w:id="4"/>
    <w:p>
      <w:pPr>
        <w:spacing w:after="0"/>
        <w:ind w:left="0"/>
        <w:jc w:val="both"/>
      </w:pPr>
      <w:r>
        <w:rPr>
          <w:rFonts w:ascii="Times New Roman"/>
          <w:b w:val="false"/>
          <w:i w:val="false"/>
          <w:color w:val="000000"/>
          <w:sz w:val="28"/>
        </w:rPr>
        <w:t>      Қазақстан Республикасы             Ресей Федерациясы</w:t>
      </w:r>
      <w:r>
        <w:br/>
      </w:r>
      <w:r>
        <w:rPr>
          <w:rFonts w:ascii="Times New Roman"/>
          <w:b w:val="false"/>
          <w:i w:val="false"/>
          <w:color w:val="000000"/>
          <w:sz w:val="28"/>
        </w:rPr>
        <w:t>
            үшін                                үшін</w:t>
      </w:r>
    </w:p>
    <w:bookmarkStart w:name="z49" w:id="5"/>
    <w:p>
      <w:pPr>
        <w:spacing w:after="0"/>
        <w:ind w:left="0"/>
        <w:jc w:val="both"/>
      </w:pPr>
      <w:r>
        <w:rPr>
          <w:rFonts w:ascii="Times New Roman"/>
          <w:b w:val="false"/>
          <w:i w:val="false"/>
          <w:color w:val="000000"/>
          <w:sz w:val="28"/>
        </w:rPr>
        <w:t xml:space="preserve">
 1995 жылғы 20 қаңтардағы     </w:t>
      </w:r>
      <w:r>
        <w:br/>
      </w:r>
      <w:r>
        <w:rPr>
          <w:rFonts w:ascii="Times New Roman"/>
          <w:b w:val="false"/>
          <w:i w:val="false"/>
          <w:color w:val="000000"/>
          <w:sz w:val="28"/>
        </w:rPr>
        <w:t xml:space="preserve">
Қазақстан Республикасы мен Ресей </w:t>
      </w:r>
      <w:r>
        <w:br/>
      </w:r>
      <w:r>
        <w:rPr>
          <w:rFonts w:ascii="Times New Roman"/>
          <w:b w:val="false"/>
          <w:i w:val="false"/>
          <w:color w:val="000000"/>
          <w:sz w:val="28"/>
        </w:rPr>
        <w:t xml:space="preserve">
Федерациясы арасындағы Сары-Шаған </w:t>
      </w:r>
      <w:r>
        <w:br/>
      </w:r>
      <w:r>
        <w:rPr>
          <w:rFonts w:ascii="Times New Roman"/>
          <w:b w:val="false"/>
          <w:i w:val="false"/>
          <w:color w:val="000000"/>
          <w:sz w:val="28"/>
        </w:rPr>
        <w:t>
сынақ полигонын пайдалану мен жалға</w:t>
      </w:r>
      <w:r>
        <w:br/>
      </w:r>
      <w:r>
        <w:rPr>
          <w:rFonts w:ascii="Times New Roman"/>
          <w:b w:val="false"/>
          <w:i w:val="false"/>
          <w:color w:val="000000"/>
          <w:sz w:val="28"/>
        </w:rPr>
        <w:t xml:space="preserve">
беру шарттары және Приозерск   </w:t>
      </w:r>
      <w:r>
        <w:br/>
      </w:r>
      <w:r>
        <w:rPr>
          <w:rFonts w:ascii="Times New Roman"/>
          <w:b w:val="false"/>
          <w:i w:val="false"/>
          <w:color w:val="000000"/>
          <w:sz w:val="28"/>
        </w:rPr>
        <w:t xml:space="preserve">
қаласының тіршілік әрекетін    </w:t>
      </w:r>
      <w:r>
        <w:br/>
      </w:r>
      <w:r>
        <w:rPr>
          <w:rFonts w:ascii="Times New Roman"/>
          <w:b w:val="false"/>
          <w:i w:val="false"/>
          <w:color w:val="000000"/>
          <w:sz w:val="28"/>
        </w:rPr>
        <w:t xml:space="preserve">
қамтамасыз ету туралы келісімге  </w:t>
      </w:r>
      <w:r>
        <w:br/>
      </w:r>
      <w:r>
        <w:rPr>
          <w:rFonts w:ascii="Times New Roman"/>
          <w:b w:val="false"/>
          <w:i w:val="false"/>
          <w:color w:val="000000"/>
          <w:sz w:val="28"/>
        </w:rPr>
        <w:t xml:space="preserve">
ҚОСЫМША              </w:t>
      </w:r>
    </w:p>
    <w:bookmarkEnd w:id="5"/>
    <w:p>
      <w:pPr>
        <w:spacing w:after="0"/>
        <w:ind w:left="0"/>
        <w:jc w:val="left"/>
      </w:pPr>
      <w:r>
        <w:rPr>
          <w:rFonts w:ascii="Times New Roman"/>
          <w:b/>
          <w:i w:val="false"/>
          <w:color w:val="000000"/>
        </w:rPr>
        <w:t xml:space="preserve"> Сары-Шаған сынақ полигоны жер учаскелерінің шекараларын</w:t>
      </w:r>
      <w:r>
        <w:br/>
      </w:r>
      <w:r>
        <w:rPr>
          <w:rFonts w:ascii="Times New Roman"/>
          <w:b/>
          <w:i w:val="false"/>
          <w:color w:val="000000"/>
        </w:rPr>
        <w:t>
айқындайтын координаттық нүктелердің</w:t>
      </w:r>
      <w:r>
        <w:br/>
      </w:r>
      <w:r>
        <w:rPr>
          <w:rFonts w:ascii="Times New Roman"/>
          <w:b/>
          <w:i w:val="false"/>
          <w:color w:val="000000"/>
        </w:rPr>
        <w:t>
ТІЗБЕСІ</w:t>
      </w:r>
    </w:p>
    <w:p>
      <w:pPr>
        <w:spacing w:after="0"/>
        <w:ind w:left="0"/>
        <w:jc w:val="both"/>
      </w:pPr>
      <w:r>
        <w:rPr>
          <w:rFonts w:ascii="Times New Roman"/>
          <w:b w:val="false"/>
          <w:i w:val="false"/>
          <w:color w:val="ff0000"/>
          <w:sz w:val="28"/>
        </w:rPr>
        <w:t xml:space="preserve">      Ескерту. Қосымша жаңа редакцияда - ҚР 29.02.2016 </w:t>
      </w:r>
      <w:r>
        <w:rPr>
          <w:rFonts w:ascii="Times New Roman"/>
          <w:b w:val="false"/>
          <w:i w:val="false"/>
          <w:color w:val="ff0000"/>
          <w:sz w:val="28"/>
        </w:rPr>
        <w:t>№ 464-V</w:t>
      </w:r>
      <w:r>
        <w:rPr>
          <w:rFonts w:ascii="Times New Roman"/>
          <w:b w:val="false"/>
          <w:i w:val="false"/>
          <w:color w:val="ff0000"/>
          <w:sz w:val="28"/>
        </w:rPr>
        <w:t xml:space="preserve"> Заңымен.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2"/>
        <w:gridCol w:w="7309"/>
        <w:gridCol w:w="5349"/>
      </w:tblGrid>
      <w:tr>
        <w:trPr>
          <w:trHeight w:val="330" w:hRule="atLeast"/>
        </w:trPr>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Географиялық координаттар</w:t>
            </w:r>
          </w:p>
        </w:tc>
      </w:tr>
      <w:tr>
        <w:trPr>
          <w:trHeight w:val="360" w:hRule="atLeast"/>
        </w:trPr>
        <w:tc>
          <w:tcPr>
            <w:tcW w:w="0" w:type="auto"/>
            <w:vMerge/>
            <w:tcBorders>
              <w:top w:val="nil"/>
              <w:left w:val="single" w:color="cfcfcf" w:sz="5"/>
              <w:bottom w:val="single" w:color="cfcfcf" w:sz="5"/>
              <w:right w:val="single" w:color="cfcfcf" w:sz="5"/>
            </w:tcBorders>
          </w:tcP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ендік</w:t>
            </w:r>
            <w:r>
              <w:br/>
            </w:r>
            <w:r>
              <w:rPr>
                <w:rFonts w:ascii="Times New Roman"/>
                <w:b w:val="false"/>
                <w:i w:val="false"/>
                <w:color w:val="000000"/>
                <w:sz w:val="20"/>
              </w:rPr>
              <w:t>
(град., мин., сек.)</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бойлық</w:t>
            </w:r>
            <w:r>
              <w:br/>
            </w:r>
            <w:r>
              <w:rPr>
                <w:rFonts w:ascii="Times New Roman"/>
                <w:b w:val="false"/>
                <w:i w:val="false"/>
                <w:color w:val="000000"/>
                <w:sz w:val="20"/>
              </w:rPr>
              <w:t>
(град., мин., сек.)</w:t>
            </w:r>
          </w:p>
        </w:tc>
      </w:tr>
      <w:tr>
        <w:trPr>
          <w:trHeight w:val="6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Координаттары бар нүктелері арқылы өтетін сызықпен шектелген</w:t>
            </w:r>
            <w:r>
              <w:br/>
            </w:r>
            <w:r>
              <w:rPr>
                <w:rFonts w:ascii="Times New Roman"/>
                <w:b w:val="false"/>
                <w:i w:val="false"/>
                <w:color w:val="000000"/>
                <w:sz w:val="20"/>
              </w:rPr>
              <w:t>
№ 1 учаске:</w:t>
            </w:r>
          </w:p>
        </w:tc>
      </w:tr>
      <w:tr>
        <w:trPr>
          <w:trHeight w:val="45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46 07 20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73 34 28</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46 38 34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73 26 20</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46 46 45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73 25 40</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46 53 37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73 18 25</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46 56 00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72 39 45</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47 00 43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72 01 50</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47 04 10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71 52 00</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47 12 33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71 19 40</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47 13 00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71 02 00</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47 22 00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70 26 00</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47 10 00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70 23 33</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47 23 45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69 32 31</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47 33 10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69 20 19</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47 19 15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69 14 00</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47 16 27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69 12 40</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46 10 19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69 13 22</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46 00 00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69 16 20</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45 28 00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70 31 50</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45 27 00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70 36 00</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45 25 00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70 56 30</w:t>
            </w:r>
          </w:p>
        </w:tc>
      </w:tr>
      <w:tr>
        <w:trPr>
          <w:trHeight w:val="54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45 25 30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71 27 20</w:t>
            </w:r>
          </w:p>
        </w:tc>
      </w:tr>
      <w:tr>
        <w:trPr>
          <w:trHeight w:val="34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45 23 25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71 34 00</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45 19 20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72 03 42</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45 20 12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72 17 20</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44 57 55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73 17 23</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44 55 26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73 19 56</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44 57 23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73 30 30</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44 59 26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73 38 45</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45 02 55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73 46 23</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45 10 41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73 42 57</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45 14 25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73 44 40</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45 30 13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73 29 58</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45 39 21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73 21 15</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45 40 25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73 18 50</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45 47 15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73 19 55</w:t>
            </w:r>
          </w:p>
        </w:tc>
      </w:tr>
      <w:tr>
        <w:trPr>
          <w:trHeight w:val="49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46 07 20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73 34 28</w:t>
            </w:r>
          </w:p>
        </w:tc>
      </w:tr>
      <w:tr>
        <w:trPr>
          <w:trHeight w:val="6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Координаттары бар нүктелері арқылы өтетін сызықпен шектелген</w:t>
            </w:r>
            <w:r>
              <w:br/>
            </w:r>
            <w:r>
              <w:rPr>
                <w:rFonts w:ascii="Times New Roman"/>
                <w:b w:val="false"/>
                <w:i w:val="false"/>
                <w:color w:val="000000"/>
                <w:sz w:val="20"/>
              </w:rPr>
              <w:t>
№ 2 учаске:</w:t>
            </w:r>
          </w:p>
        </w:tc>
      </w:tr>
      <w:tr>
        <w:trPr>
          <w:trHeight w:val="46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47 14 45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68 22 55</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47 14 45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68 22 30</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47 14 25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68 22 30</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47 14 25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68 22 55</w:t>
            </w:r>
          </w:p>
        </w:tc>
      </w:tr>
      <w:tr>
        <w:trPr>
          <w:trHeight w:val="30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47 14 45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68 22 55</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Координаттары бар нүктелері арқылы өтетін сызықпен шектелген</w:t>
            </w:r>
            <w:r>
              <w:br/>
            </w:r>
            <w:r>
              <w:rPr>
                <w:rFonts w:ascii="Times New Roman"/>
                <w:b w:val="false"/>
                <w:i w:val="false"/>
                <w:color w:val="000000"/>
                <w:sz w:val="20"/>
              </w:rPr>
              <w:t>
№ 3 учаске:</w:t>
            </w:r>
          </w:p>
        </w:tc>
      </w:tr>
      <w:tr>
        <w:trPr>
          <w:trHeight w:val="30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47 23 48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67 32 46</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47 24 07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67 27 24</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47 23 17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67 26 42</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47 21 06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67 25 51</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47 20 18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67 29 47</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47 21 07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67 31 55</w:t>
            </w:r>
          </w:p>
        </w:tc>
      </w:tr>
      <w:tr>
        <w:trPr>
          <w:trHeight w:val="30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47 23 48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67 32 46</w:t>
            </w:r>
          </w:p>
        </w:tc>
      </w:tr>
      <w:tr>
        <w:trPr>
          <w:trHeight w:val="7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Координаттары бар нүктелері арқылы өтетін сызықпен шектелген</w:t>
            </w:r>
            <w:r>
              <w:br/>
            </w:r>
            <w:r>
              <w:rPr>
                <w:rFonts w:ascii="Times New Roman"/>
                <w:b w:val="false"/>
                <w:i w:val="false"/>
                <w:color w:val="000000"/>
                <w:sz w:val="20"/>
              </w:rPr>
              <w:t>
№ 4 учаске:</w:t>
            </w:r>
          </w:p>
        </w:tc>
      </w:tr>
      <w:tr>
        <w:trPr>
          <w:trHeight w:val="45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47 29 53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63 05 55</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47 54 30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63 13 26</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47 58 40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63 14 02</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47 55 01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63 40 56</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47 53 40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63 42 56</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47 53 00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63 39 56</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47 28 44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63 40 53</w:t>
            </w:r>
          </w:p>
        </w:tc>
      </w:tr>
      <w:tr>
        <w:trPr>
          <w:trHeight w:val="49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47 29 53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63 05 55</w:t>
            </w:r>
          </w:p>
        </w:tc>
      </w:tr>
      <w:tr>
        <w:trPr>
          <w:trHeight w:val="7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Координаттары бар нүктелері арқылы өтетін сызықпен шектелген</w:t>
            </w:r>
            <w:r>
              <w:br/>
            </w:r>
            <w:r>
              <w:rPr>
                <w:rFonts w:ascii="Times New Roman"/>
                <w:b w:val="false"/>
                <w:i w:val="false"/>
                <w:color w:val="000000"/>
                <w:sz w:val="20"/>
              </w:rPr>
              <w:t>
№ 5 учаске:</w:t>
            </w:r>
          </w:p>
        </w:tc>
      </w:tr>
      <w:tr>
        <w:trPr>
          <w:trHeight w:val="46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47 23 17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61 27 04</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47 29 35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61 08 54</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47 45 00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60 26 56</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48 08 45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60 34 46</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48 05 53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61 11 27</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48 03 45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61 09 17</w:t>
            </w:r>
          </w:p>
        </w:tc>
      </w:tr>
      <w:tr>
        <w:trPr>
          <w:trHeight w:val="330"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48 00 28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61 08 09</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47 57 02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61 08 20</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47 54 00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61 10 59</w:t>
            </w:r>
          </w:p>
        </w:tc>
      </w:tr>
      <w:tr>
        <w:trPr>
          <w:trHeight w:val="31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47 50 50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61 14 11</w:t>
            </w:r>
          </w:p>
        </w:tc>
      </w:tr>
      <w:tr>
        <w:trPr>
          <w:trHeight w:val="465" w:hRule="atLeast"/>
        </w:trPr>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47 23 17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27 04».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