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b309" w14:textId="c31b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және Науырзым аудандарының әкімшілік-аумақтық құрылымындағы өзгертулер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 мәслихаты мен облыс әкімінің (кезектен тыс сессия) 1999 жылғы 7 сәуірдегі шешімі. Қостанай облысының Әділет басқармасында 1999 жылғы 28 сәуірде № 80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"селосында", "селосы", "селолары", "селоларын", "селосын" деген сөздер тиісінше "ауылдық", "ауылында", "ауылы", "ауылдары", "ауылдарын", "ауылын"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құрылымы туралы"  Заңның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Жангелдин және Науырзым аудандары әкімдерінің, мәслихаттарының ұсыныстарын қарап, </w:t>
      </w:r>
      <w:r>
        <w:rPr>
          <w:rFonts w:ascii="Times New Roman"/>
          <w:b/>
          <w:i w:val="false"/>
          <w:color w:val="000000"/>
          <w:sz w:val="28"/>
        </w:rPr>
        <w:t xml:space="preserve">ШЕШТІМ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таратылсын: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Жангелдин ауданының Аққұм ауылдық округі: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Науырзым ауданының Жамбыл ауылдық округі.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Науырзым ауданында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әкімшілік орталығы Қараменді ауылында болатын, құрамында таратылатын Жамбыл ауылдық округінің Қараменді ауылы және Жамбыл, Киевка, Новостройка ауылдары бар Қараменді ауылдық округі;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әкімшілік орталығы Буревестник ауылы болатын, құрамында Буревестник және Ақбұлақ ауылы бар Буревестник ауылдық округі.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 шекаралары өзгертілсін: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құрамына таратылатын Аққұм ауылдық округінің Айырқұм және Бердібай ауылдарын қоса отырып, Жангелдин ауданы Албарбөгет ауылдық округінің;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құрамында таратылатын Аққұм ауылдық округінің Аққұм ауылын қоса отырып, Жангелдин ауданы Жангелдин ауылдық округінің.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Жангелдин және Науырзым аудандарының әкімдері осы шешімді жүзеге асыру жөнінде қажетті шаралар қабылдасын.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3"/>
        <w:gridCol w:w="6993"/>
      </w:tblGrid>
      <w:tr>
        <w:trPr>
          <w:trHeight w:val="30" w:hRule="atLeast"/>
        </w:trPr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Семенова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Шөкеев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