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63ea" w14:textId="954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нұсқаулықтар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 Басқармасы 1999 жылғы 3 шілде N 217 Қазақстан Республикасы Әділет министрлігінде 1999 жылғы 23 қыркүйекте тіркелді. Тіркеу N 909. Күші жойылды - Қазақстан Республикасының Ұлттық Банкі Басқарамасының 2002 жылғы 23 желтоқсандағы N 508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Кредиттік серіктестіктердің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ай сайын баланс пен қосымша мәліметтер беру тәртібі туралы нұсқаулық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Заң департаменті (Шәріпов С.Б.) Банктік қадағалау департаментімен (Жұмағұлов Б.Қ.) бірлесіп осы қаулыны және Кредиттік серіктестіктердің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ай сайын баланс пен қосымша мәліметтер беру тәртібі туралы нұсқаулықты Қазақстан Республикасының Әділет министрлігінде тіркеуден өткізсін. 
</w:t>
      </w:r>
      <w:r>
        <w:br/>
      </w:r>
      <w:r>
        <w:rPr>
          <w:rFonts w:ascii="Times New Roman"/>
          <w:b w:val="false"/>
          <w:i w:val="false"/>
          <w:color w:val="000000"/>
          <w:sz w:val="28"/>
        </w:rPr>
        <w:t>
      3. Банктік қадағалау департаменті (Жұмағұлов Б.Қ.) Қазақстан Республикасының Әділет министрлігінде мемлекеттік тіркеуден өткізілген күннен бастап екі апта мерзімде осы қаулыны және Кредиттік серіктестіктердің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ай сайын баланс пен қосымша мәліметтер беру тәртібі туралы нұсқаулықты Қазақстан Республикасы Ұлттық Банкінің облыстық филиалдарына және кредиттік серіктестіктерге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 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17 шілдедегі   
</w:t>
      </w:r>
      <w:r>
        <w:br/>
      </w:r>
      <w:r>
        <w:rPr>
          <w:rFonts w:ascii="Times New Roman"/>
          <w:b w:val="false"/>
          <w:i w:val="false"/>
          <w:color w:val="000000"/>
          <w:sz w:val="28"/>
        </w:rPr>
        <w:t>
 N 217 қаулысымен бекітілген 
</w:t>
      </w:r>
      <w:r>
        <w:br/>
      </w:r>
      <w:r>
        <w:rPr>
          <w:rFonts w:ascii="Times New Roman"/>
          <w:b w:val="false"/>
          <w:i w:val="false"/>
          <w:color w:val="000000"/>
          <w:sz w:val="28"/>
        </w:rPr>
        <w:t>
 Кредиттік серіктестіктердің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Банкіне күн сайынғы баланс
</w:t>
      </w:r>
      <w:r>
        <w:br/>
      </w:r>
      <w:r>
        <w:rPr>
          <w:rFonts w:ascii="Times New Roman"/>
          <w:b w:val="false"/>
          <w:i w:val="false"/>
          <w:color w:val="000000"/>
          <w:sz w:val="28"/>
        </w:rPr>
        <w:t>
        пен пруденциалдық нормативтерді 
</w:t>
      </w:r>
      <w:r>
        <w:br/>
      </w:r>
      <w:r>
        <w:rPr>
          <w:rFonts w:ascii="Times New Roman"/>
          <w:b w:val="false"/>
          <w:i w:val="false"/>
          <w:color w:val="000000"/>
          <w:sz w:val="28"/>
        </w:rPr>
        <w:t>
 және басқа сақталуға міндетті  
</w:t>
      </w:r>
      <w:r>
        <w:br/>
      </w:r>
      <w:r>
        <w:rPr>
          <w:rFonts w:ascii="Times New Roman"/>
          <w:b w:val="false"/>
          <w:i w:val="false"/>
          <w:color w:val="000000"/>
          <w:sz w:val="28"/>
        </w:rPr>
        <w:t>
 нормалар мен лимиттерді есептеу 
</w:t>
      </w:r>
      <w:r>
        <w:br/>
      </w:r>
      <w:r>
        <w:rPr>
          <w:rFonts w:ascii="Times New Roman"/>
          <w:b w:val="false"/>
          <w:i w:val="false"/>
          <w:color w:val="000000"/>
          <w:sz w:val="28"/>
        </w:rPr>
        <w:t>
 үшін қосымша мәліметтер беру  
</w:t>
      </w:r>
      <w:r>
        <w:br/>
      </w:r>
      <w:r>
        <w:rPr>
          <w:rFonts w:ascii="Times New Roman"/>
          <w:b w:val="false"/>
          <w:i w:val="false"/>
          <w:color w:val="000000"/>
          <w:sz w:val="28"/>
        </w:rPr>
        <w:t>
 тәртібі туралы       
</w:t>
      </w:r>
      <w:r>
        <w:br/>
      </w:r>
      <w:r>
        <w:rPr>
          <w:rFonts w:ascii="Times New Roman"/>
          <w:b w:val="false"/>
          <w:i w:val="false"/>
          <w:color w:val="000000"/>
          <w:sz w:val="28"/>
        </w:rPr>
        <w:t>
 Нұсқаулыққа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кестесі толықтырылды - ҚР Ұлттық Банкі Басқармасының 1999 жылғы 25 желтоқсандағы  N 436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PR ! BS  !                          Атауы
</w:t>
      </w:r>
      <w:r>
        <w:br/>
      </w:r>
      <w:r>
        <w:rPr>
          <w:rFonts w:ascii="Times New Roman"/>
          <w:b w:val="false"/>
          <w:i w:val="false"/>
          <w:color w:val="000000"/>
          <w:sz w:val="28"/>
        </w:rPr>
        <w:t>
--------------------------------------------------------------------
</w:t>
      </w:r>
      <w:r>
        <w:br/>
      </w:r>
      <w:r>
        <w:rPr>
          <w:rFonts w:ascii="Times New Roman"/>
          <w:b w:val="false"/>
          <w:i w:val="false"/>
          <w:color w:val="000000"/>
          <w:sz w:val="28"/>
        </w:rPr>
        <w:t>
8  001    Несиелер, овердрафтар, вексельдер, факторинг, форфейтинг,
</w:t>
      </w:r>
      <w:r>
        <w:br/>
      </w:r>
      <w:r>
        <w:rPr>
          <w:rFonts w:ascii="Times New Roman"/>
          <w:b w:val="false"/>
          <w:i w:val="false"/>
          <w:color w:val="000000"/>
          <w:sz w:val="28"/>
        </w:rPr>
        <w:t>
          жедел депозит және бір клиент немесе өзара байланыстағы
</w:t>
      </w:r>
      <w:r>
        <w:br/>
      </w:r>
      <w:r>
        <w:rPr>
          <w:rFonts w:ascii="Times New Roman"/>
          <w:b w:val="false"/>
          <w:i w:val="false"/>
          <w:color w:val="000000"/>
          <w:sz w:val="28"/>
        </w:rPr>
        <w:t>
          клиенттер тобы ұсынған қаржы лизингі плюс осы клиенттің
</w:t>
      </w:r>
      <w:r>
        <w:br/>
      </w:r>
      <w:r>
        <w:rPr>
          <w:rFonts w:ascii="Times New Roman"/>
          <w:b w:val="false"/>
          <w:i w:val="false"/>
          <w:color w:val="000000"/>
          <w:sz w:val="28"/>
        </w:rPr>
        <w:t>
          немесе өзара байланыстағы клиенттер тобына байланысты
</w:t>
      </w:r>
      <w:r>
        <w:br/>
      </w:r>
      <w:r>
        <w:rPr>
          <w:rFonts w:ascii="Times New Roman"/>
          <w:b w:val="false"/>
          <w:i w:val="false"/>
          <w:color w:val="000000"/>
          <w:sz w:val="28"/>
        </w:rPr>
        <w:t>
          берілген баланстан тыс міндеттемелер сомасы минус
</w:t>
      </w:r>
      <w:r>
        <w:br/>
      </w:r>
      <w:r>
        <w:rPr>
          <w:rFonts w:ascii="Times New Roman"/>
          <w:b w:val="false"/>
          <w:i w:val="false"/>
          <w:color w:val="000000"/>
          <w:sz w:val="28"/>
        </w:rPr>
        <w:t>
          клиенттің осы кредиттік серіктестіктегі депозиттегі
</w:t>
      </w:r>
      <w:r>
        <w:br/>
      </w:r>
      <w:r>
        <w:rPr>
          <w:rFonts w:ascii="Times New Roman"/>
          <w:b w:val="false"/>
          <w:i w:val="false"/>
          <w:color w:val="000000"/>
          <w:sz w:val="28"/>
        </w:rPr>
        <w:t>
          ақшасы, мемлекеттік құнды қағаздар,Қазақстан Республикасы
</w:t>
      </w:r>
      <w:r>
        <w:br/>
      </w:r>
      <w:r>
        <w:rPr>
          <w:rFonts w:ascii="Times New Roman"/>
          <w:b w:val="false"/>
          <w:i w:val="false"/>
          <w:color w:val="000000"/>
          <w:sz w:val="28"/>
        </w:rPr>
        <w:t>
          Үкіметінің кепілдігі, сондай-ақ тізбесін Ұлттық Банктің
</w:t>
      </w:r>
      <w:r>
        <w:br/>
      </w:r>
      <w:r>
        <w:rPr>
          <w:rFonts w:ascii="Times New Roman"/>
          <w:b w:val="false"/>
          <w:i w:val="false"/>
          <w:color w:val="000000"/>
          <w:sz w:val="28"/>
        </w:rPr>
        <w:t>
          Басқармасы бекіткен кез-келген рейтингтік агенттіктердің
</w:t>
      </w:r>
      <w:r>
        <w:br/>
      </w:r>
      <w:r>
        <w:rPr>
          <w:rFonts w:ascii="Times New Roman"/>
          <w:b w:val="false"/>
          <w:i w:val="false"/>
          <w:color w:val="000000"/>
          <w:sz w:val="28"/>
        </w:rPr>
        <w:t>
          "А" санатынан төмен түспейтін ұзақ мерзімді, қысқа 
</w:t>
      </w:r>
      <w:r>
        <w:br/>
      </w:r>
      <w:r>
        <w:rPr>
          <w:rFonts w:ascii="Times New Roman"/>
          <w:b w:val="false"/>
          <w:i w:val="false"/>
          <w:color w:val="000000"/>
          <w:sz w:val="28"/>
        </w:rPr>
        <w:t>
          мерзімді және/немесе жеке рейтингке ие банктер мен қаржы 
</w:t>
      </w:r>
      <w:r>
        <w:br/>
      </w:r>
      <w:r>
        <w:rPr>
          <w:rFonts w:ascii="Times New Roman"/>
          <w:b w:val="false"/>
          <w:i w:val="false"/>
          <w:color w:val="000000"/>
          <w:sz w:val="28"/>
        </w:rPr>
        <w:t>
          ұйымдарының кепілдігі түріндегі міндеттемелері бойынша 
</w:t>
      </w:r>
      <w:r>
        <w:br/>
      </w:r>
      <w:r>
        <w:rPr>
          <w:rFonts w:ascii="Times New Roman"/>
          <w:b w:val="false"/>
          <w:i w:val="false"/>
          <w:color w:val="000000"/>
          <w:sz w:val="28"/>
        </w:rPr>
        <w:t>
          қамтамасыз ету сомасы бойынша кредиттік серіктестіктер
</w:t>
      </w:r>
      <w:r>
        <w:br/>
      </w:r>
      <w:r>
        <w:rPr>
          <w:rFonts w:ascii="Times New Roman"/>
          <w:b w:val="false"/>
          <w:i w:val="false"/>
          <w:color w:val="000000"/>
          <w:sz w:val="28"/>
        </w:rPr>
        <w:t>
          алдындағы борыштардың жиынтық сомасы
</w:t>
      </w:r>
      <w:r>
        <w:br/>
      </w:r>
      <w:r>
        <w:rPr>
          <w:rFonts w:ascii="Times New Roman"/>
          <w:b w:val="false"/>
          <w:i w:val="false"/>
          <w:color w:val="000000"/>
          <w:sz w:val="28"/>
        </w:rPr>
        <w:t>
--------------------------------------------------------------------
</w:t>
      </w:r>
      <w:r>
        <w:br/>
      </w:r>
      <w:r>
        <w:rPr>
          <w:rFonts w:ascii="Times New Roman"/>
          <w:b w:val="false"/>
          <w:i w:val="false"/>
          <w:color w:val="000000"/>
          <w:sz w:val="28"/>
        </w:rPr>
        <w:t>
8  002    Несиелер, овердрафтар, вексельдер, факторинг, форфейтинг,
</w:t>
      </w:r>
      <w:r>
        <w:br/>
      </w:r>
      <w:r>
        <w:rPr>
          <w:rFonts w:ascii="Times New Roman"/>
          <w:b w:val="false"/>
          <w:i w:val="false"/>
          <w:color w:val="000000"/>
          <w:sz w:val="28"/>
        </w:rPr>
        <w:t>
          жедел депозит және кредиттік серіктестіктің 
</w:t>
      </w:r>
      <w:r>
        <w:br/>
      </w:r>
      <w:r>
        <w:rPr>
          <w:rFonts w:ascii="Times New Roman"/>
          <w:b w:val="false"/>
          <w:i w:val="false"/>
          <w:color w:val="000000"/>
          <w:sz w:val="28"/>
        </w:rPr>
        <w:t>
          акционерлерінің қатысушыларының) қаржы лизингіне
</w:t>
      </w:r>
      <w:r>
        <w:br/>
      </w:r>
      <w:r>
        <w:rPr>
          <w:rFonts w:ascii="Times New Roman"/>
          <w:b w:val="false"/>
          <w:i w:val="false"/>
          <w:color w:val="000000"/>
          <w:sz w:val="28"/>
        </w:rPr>
        <w:t>
          ұсынылған плюс осы клиенттерге байланысты берілген 
</w:t>
      </w:r>
      <w:r>
        <w:br/>
      </w:r>
      <w:r>
        <w:rPr>
          <w:rFonts w:ascii="Times New Roman"/>
          <w:b w:val="false"/>
          <w:i w:val="false"/>
          <w:color w:val="000000"/>
          <w:sz w:val="28"/>
        </w:rPr>
        <w:t>
          баланстан тыс міндеттемелер сомасы минус клиенттің осы
</w:t>
      </w:r>
      <w:r>
        <w:br/>
      </w:r>
      <w:r>
        <w:rPr>
          <w:rFonts w:ascii="Times New Roman"/>
          <w:b w:val="false"/>
          <w:i w:val="false"/>
          <w:color w:val="000000"/>
          <w:sz w:val="28"/>
        </w:rPr>
        <w:t>
          кредиттік серіктестіктегі депозиттегі ақша, мемлекеттік
</w:t>
      </w:r>
      <w:r>
        <w:br/>
      </w:r>
      <w:r>
        <w:rPr>
          <w:rFonts w:ascii="Times New Roman"/>
          <w:b w:val="false"/>
          <w:i w:val="false"/>
          <w:color w:val="000000"/>
          <w:sz w:val="28"/>
        </w:rPr>
        <w:t>
          құнды қағаздар, Қазақстан Республикасы Үкіметінің
</w:t>
      </w:r>
      <w:r>
        <w:br/>
      </w:r>
      <w:r>
        <w:rPr>
          <w:rFonts w:ascii="Times New Roman"/>
          <w:b w:val="false"/>
          <w:i w:val="false"/>
          <w:color w:val="000000"/>
          <w:sz w:val="28"/>
        </w:rPr>
        <w:t>
          кепілдігі, сондай-ақ тізбесі Ұлттық Банктің Басқармасы   
</w:t>
      </w:r>
      <w:r>
        <w:br/>
      </w:r>
      <w:r>
        <w:rPr>
          <w:rFonts w:ascii="Times New Roman"/>
          <w:b w:val="false"/>
          <w:i w:val="false"/>
          <w:color w:val="000000"/>
          <w:sz w:val="28"/>
        </w:rPr>
        <w:t>
          бекіткен кез-келген рейтингтік агенттіктердің "А"
</w:t>
      </w:r>
      <w:r>
        <w:br/>
      </w:r>
      <w:r>
        <w:rPr>
          <w:rFonts w:ascii="Times New Roman"/>
          <w:b w:val="false"/>
          <w:i w:val="false"/>
          <w:color w:val="000000"/>
          <w:sz w:val="28"/>
        </w:rPr>
        <w:t>
          санатынан төмен түспейтін ұзақ мерзімді, қысқа мерзімді
</w:t>
      </w:r>
      <w:r>
        <w:br/>
      </w:r>
      <w:r>
        <w:rPr>
          <w:rFonts w:ascii="Times New Roman"/>
          <w:b w:val="false"/>
          <w:i w:val="false"/>
          <w:color w:val="000000"/>
          <w:sz w:val="28"/>
        </w:rPr>
        <w:t>
          және/немесе жеке рейтингке ие банктер мен қаржы 
</w:t>
      </w:r>
      <w:r>
        <w:br/>
      </w:r>
      <w:r>
        <w:rPr>
          <w:rFonts w:ascii="Times New Roman"/>
          <w:b w:val="false"/>
          <w:i w:val="false"/>
          <w:color w:val="000000"/>
          <w:sz w:val="28"/>
        </w:rPr>
        <w:t>
          ұйымдарының кепілдігі түріндегі міндеттемелері бойынша
</w:t>
      </w:r>
      <w:r>
        <w:br/>
      </w:r>
      <w:r>
        <w:rPr>
          <w:rFonts w:ascii="Times New Roman"/>
          <w:b w:val="false"/>
          <w:i w:val="false"/>
          <w:color w:val="000000"/>
          <w:sz w:val="28"/>
        </w:rPr>
        <w:t>
          қамтамасыз ету сомасы бойынша кредиттік серіктестіктер
</w:t>
      </w:r>
      <w:r>
        <w:br/>
      </w:r>
      <w:r>
        <w:rPr>
          <w:rFonts w:ascii="Times New Roman"/>
          <w:b w:val="false"/>
          <w:i w:val="false"/>
          <w:color w:val="000000"/>
          <w:sz w:val="28"/>
        </w:rPr>
        <w:t>
          алдындағы борыштардың жиынтық сомасы
</w:t>
      </w:r>
      <w:r>
        <w:br/>
      </w:r>
      <w:r>
        <w:rPr>
          <w:rFonts w:ascii="Times New Roman"/>
          <w:b w:val="false"/>
          <w:i w:val="false"/>
          <w:color w:val="000000"/>
          <w:sz w:val="28"/>
        </w:rPr>
        <w:t>
--------------------------------------------------------------------
</w:t>
      </w:r>
      <w:r>
        <w:br/>
      </w:r>
      <w:r>
        <w:rPr>
          <w:rFonts w:ascii="Times New Roman"/>
          <w:b w:val="false"/>
          <w:i w:val="false"/>
          <w:color w:val="000000"/>
          <w:sz w:val="28"/>
        </w:rPr>
        <w:t>
8   005   Талап ету сомаларына қатысты 2229  есепшотына есептелетін
</w:t>
      </w:r>
      <w:r>
        <w:br/>
      </w:r>
      <w:r>
        <w:rPr>
          <w:rFonts w:ascii="Times New Roman"/>
          <w:b w:val="false"/>
          <w:i w:val="false"/>
          <w:color w:val="000000"/>
          <w:sz w:val="28"/>
        </w:rPr>
        <w:t>
          ақша сомасы      
</w:t>
      </w:r>
      <w:r>
        <w:br/>
      </w:r>
      <w:r>
        <w:rPr>
          <w:rFonts w:ascii="Times New Roman"/>
          <w:b w:val="false"/>
          <w:i w:val="false"/>
          <w:color w:val="000000"/>
          <w:sz w:val="28"/>
        </w:rPr>
        <w:t>
--------------------------------------------------------------------
</w:t>
      </w:r>
      <w:r>
        <w:br/>
      </w:r>
      <w:r>
        <w:rPr>
          <w:rFonts w:ascii="Times New Roman"/>
          <w:b w:val="false"/>
          <w:i w:val="false"/>
          <w:color w:val="000000"/>
          <w:sz w:val="28"/>
        </w:rPr>
        <w:t>
8   006   Орындау мерзімі көрсетілмеген міндеттемелерге қатысты 
</w:t>
      </w:r>
      <w:r>
        <w:br/>
      </w:r>
      <w:r>
        <w:rPr>
          <w:rFonts w:ascii="Times New Roman"/>
          <w:b w:val="false"/>
          <w:i w:val="false"/>
          <w:color w:val="000000"/>
          <w:sz w:val="28"/>
        </w:rPr>
        <w:t>
          2552  есепшоты
</w:t>
      </w:r>
      <w:r>
        <w:br/>
      </w:r>
      <w:r>
        <w:rPr>
          <w:rFonts w:ascii="Times New Roman"/>
          <w:b w:val="false"/>
          <w:i w:val="false"/>
          <w:color w:val="000000"/>
          <w:sz w:val="28"/>
        </w:rPr>
        <w:t>
--------------------------------------------------------------------
</w:t>
      </w:r>
      <w:r>
        <w:br/>
      </w:r>
      <w:r>
        <w:rPr>
          <w:rFonts w:ascii="Times New Roman"/>
          <w:b w:val="false"/>
          <w:i w:val="false"/>
          <w:color w:val="000000"/>
          <w:sz w:val="28"/>
        </w:rPr>
        <w:t>
8   007   Орындау мерзімі көрсетілмеген міндеттемелерге қатысты 
</w:t>
      </w:r>
      <w:r>
        <w:br/>
      </w:r>
      <w:r>
        <w:rPr>
          <w:rFonts w:ascii="Times New Roman"/>
          <w:b w:val="false"/>
          <w:i w:val="false"/>
          <w:color w:val="000000"/>
          <w:sz w:val="28"/>
        </w:rPr>
        <w:t>
          2851  есепшоты
</w:t>
      </w:r>
      <w:r>
        <w:br/>
      </w:r>
      <w:r>
        <w:rPr>
          <w:rFonts w:ascii="Times New Roman"/>
          <w:b w:val="false"/>
          <w:i w:val="false"/>
          <w:color w:val="000000"/>
          <w:sz w:val="28"/>
        </w:rPr>
        <w:t>
--------------------------------------------------------------------
</w:t>
      </w:r>
      <w:r>
        <w:br/>
      </w:r>
      <w:r>
        <w:rPr>
          <w:rFonts w:ascii="Times New Roman"/>
          <w:b w:val="false"/>
          <w:i w:val="false"/>
          <w:color w:val="000000"/>
          <w:sz w:val="28"/>
        </w:rPr>
        <w:t>
8   008   Орындау мерзімі көрсетілмеген міндеттемелерге қатысты 
</w:t>
      </w:r>
      <w:r>
        <w:br/>
      </w:r>
      <w:r>
        <w:rPr>
          <w:rFonts w:ascii="Times New Roman"/>
          <w:b w:val="false"/>
          <w:i w:val="false"/>
          <w:color w:val="000000"/>
          <w:sz w:val="28"/>
        </w:rPr>
        <w:t>
          2852  есепшоты 
</w:t>
      </w:r>
      <w:r>
        <w:br/>
      </w:r>
      <w:r>
        <w:rPr>
          <w:rFonts w:ascii="Times New Roman"/>
          <w:b w:val="false"/>
          <w:i w:val="false"/>
          <w:color w:val="000000"/>
          <w:sz w:val="28"/>
        </w:rPr>
        <w:t>
--------------------------------------------------------------------
</w:t>
      </w:r>
      <w:r>
        <w:br/>
      </w:r>
      <w:r>
        <w:rPr>
          <w:rFonts w:ascii="Times New Roman"/>
          <w:b w:val="false"/>
          <w:i w:val="false"/>
          <w:color w:val="000000"/>
          <w:sz w:val="28"/>
        </w:rPr>
        <w:t>
8   009   Орындау мерзімі көрсетілмеген міндеттемелерге қатысты 
</w:t>
      </w:r>
      <w:r>
        <w:br/>
      </w:r>
      <w:r>
        <w:rPr>
          <w:rFonts w:ascii="Times New Roman"/>
          <w:b w:val="false"/>
          <w:i w:val="false"/>
          <w:color w:val="000000"/>
          <w:sz w:val="28"/>
        </w:rPr>
        <w:t>
          2854  есепшоты     
</w:t>
      </w:r>
      <w:r>
        <w:br/>
      </w:r>
      <w:r>
        <w:rPr>
          <w:rFonts w:ascii="Times New Roman"/>
          <w:b w:val="false"/>
          <w:i w:val="false"/>
          <w:color w:val="000000"/>
          <w:sz w:val="28"/>
        </w:rPr>
        <w:t>
--------------------------------------------------------------------
</w:t>
      </w:r>
      <w:r>
        <w:br/>
      </w:r>
      <w:r>
        <w:rPr>
          <w:rFonts w:ascii="Times New Roman"/>
          <w:b w:val="false"/>
          <w:i w:val="false"/>
          <w:color w:val="000000"/>
          <w:sz w:val="28"/>
        </w:rPr>
        <w:t>
8   010   Орындау мерзімі көрсетілмеген міндеттемелерге қатысты 
</w:t>
      </w:r>
      <w:r>
        <w:br/>
      </w:r>
      <w:r>
        <w:rPr>
          <w:rFonts w:ascii="Times New Roman"/>
          <w:b w:val="false"/>
          <w:i w:val="false"/>
          <w:color w:val="000000"/>
          <w:sz w:val="28"/>
        </w:rPr>
        <w:t>
          2855  есепшоты
</w:t>
      </w:r>
      <w:r>
        <w:br/>
      </w:r>
      <w:r>
        <w:rPr>
          <w:rFonts w:ascii="Times New Roman"/>
          <w:b w:val="false"/>
          <w:i w:val="false"/>
          <w:color w:val="000000"/>
          <w:sz w:val="28"/>
        </w:rPr>
        <w:t>
--------------------------------------------------------------------
</w:t>
      </w:r>
      <w:r>
        <w:br/>
      </w:r>
      <w:r>
        <w:rPr>
          <w:rFonts w:ascii="Times New Roman"/>
          <w:b w:val="false"/>
          <w:i w:val="false"/>
          <w:color w:val="000000"/>
          <w:sz w:val="28"/>
        </w:rPr>
        <w:t>
8   011   Орындау мерзімі көрсетілмеген міндеттемелерге қатысты 
</w:t>
      </w:r>
      <w:r>
        <w:br/>
      </w:r>
      <w:r>
        <w:rPr>
          <w:rFonts w:ascii="Times New Roman"/>
          <w:b w:val="false"/>
          <w:i w:val="false"/>
          <w:color w:val="000000"/>
          <w:sz w:val="28"/>
        </w:rPr>
        <w:t>
          2856  есепшоты
</w:t>
      </w:r>
      <w:r>
        <w:br/>
      </w:r>
      <w:r>
        <w:rPr>
          <w:rFonts w:ascii="Times New Roman"/>
          <w:b w:val="false"/>
          <w:i w:val="false"/>
          <w:color w:val="000000"/>
          <w:sz w:val="28"/>
        </w:rPr>
        <w:t>
--------------------------------------------------------------------
</w:t>
      </w:r>
      <w:r>
        <w:br/>
      </w:r>
      <w:r>
        <w:rPr>
          <w:rFonts w:ascii="Times New Roman"/>
          <w:b w:val="false"/>
          <w:i w:val="false"/>
          <w:color w:val="000000"/>
          <w:sz w:val="28"/>
        </w:rPr>
        <w:t>
8   012   Орындау мерзімі көрсетілмеген міндеттемелерге қатысты 
</w:t>
      </w:r>
      <w:r>
        <w:br/>
      </w:r>
      <w:r>
        <w:rPr>
          <w:rFonts w:ascii="Times New Roman"/>
          <w:b w:val="false"/>
          <w:i w:val="false"/>
          <w:color w:val="000000"/>
          <w:sz w:val="28"/>
        </w:rPr>
        <w:t>
          2860  есепшоты
</w:t>
      </w:r>
      <w:r>
        <w:br/>
      </w:r>
      <w:r>
        <w:rPr>
          <w:rFonts w:ascii="Times New Roman"/>
          <w:b w:val="false"/>
          <w:i w:val="false"/>
          <w:color w:val="000000"/>
          <w:sz w:val="28"/>
        </w:rPr>
        <w:t>
--------------------------------------------------------------------
</w:t>
      </w:r>
      <w:r>
        <w:br/>
      </w:r>
      <w:r>
        <w:rPr>
          <w:rFonts w:ascii="Times New Roman"/>
          <w:b w:val="false"/>
          <w:i w:val="false"/>
          <w:color w:val="000000"/>
          <w:sz w:val="28"/>
        </w:rPr>
        <w:t>
8   013   Орындау мерзімі көрсетілмеген міндеттемелерге қатысты 
</w:t>
      </w:r>
      <w:r>
        <w:br/>
      </w:r>
      <w:r>
        <w:rPr>
          <w:rFonts w:ascii="Times New Roman"/>
          <w:b w:val="false"/>
          <w:i w:val="false"/>
          <w:color w:val="000000"/>
          <w:sz w:val="28"/>
        </w:rPr>
        <w:t>
          2870  есепшоты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17 шілдедегі 
</w:t>
      </w:r>
      <w:r>
        <w:br/>
      </w:r>
      <w:r>
        <w:rPr>
          <w:rFonts w:ascii="Times New Roman"/>
          <w:b w:val="false"/>
          <w:i w:val="false"/>
          <w:color w:val="000000"/>
          <w:sz w:val="28"/>
        </w:rPr>
        <w:t>
  N 217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серiктестiктердiң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Ұлттық Банкiне ай сайын баланс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нормативтердi және басқа сақталуға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нормалар мен лимиттердi есептеу үшiн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 беру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 Президентiнiң "
</w:t>
      </w:r>
      <w:r>
        <w:rPr>
          <w:rFonts w:ascii="Times New Roman"/>
          <w:b w:val="false"/>
          <w:i w:val="false"/>
          <w:color w:val="000000"/>
          <w:sz w:val="28"/>
        </w:rPr>
        <w:t xml:space="preserve"> Қазақстан Республикасындағы банктер және банк қызметi туралы </w:t>
      </w:r>
      <w:r>
        <w:rPr>
          <w:rFonts w:ascii="Times New Roman"/>
          <w:b w:val="false"/>
          <w:i w:val="false"/>
          <w:color w:val="000000"/>
          <w:sz w:val="28"/>
        </w:rPr>
        <w:t>
", "Қазақстан Республикасының Ұлттық Банкi туралы" 
</w:t>
      </w:r>
      <w:r>
        <w:rPr>
          <w:rFonts w:ascii="Times New Roman"/>
          <w:b w:val="false"/>
          <w:i w:val="false"/>
          <w:color w:val="000000"/>
          <w:sz w:val="28"/>
        </w:rPr>
        <w:t xml:space="preserve"> Заң </w:t>
      </w:r>
      <w:r>
        <w:rPr>
          <w:rFonts w:ascii="Times New Roman"/>
          <w:b w:val="false"/>
          <w:i w:val="false"/>
          <w:color w:val="000000"/>
          <w:sz w:val="28"/>
        </w:rPr>
        <w:t>
 күшi бар Жарлықтарына, сондай-ақ Қазақстан Республикасы Ұлттық Банкiнiң нормативтiк құқықтық актiлерiне сәйкес жасалған. Нұсқаулық кредиттiк серiктестiктердiң Қазақстан Республикасының Ұлттық Банкiне (бұдан әрi - Ұлттық Банк) ай сайын баланс пен пруденциалдық нормативтердi және басқа сақталуға мiндеттi нормалар мен лимиттердi есептеу үшiн қосымша мәлiметтер беру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Кредиттiк серiктестiктердiң ай сайын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қосымша мәлiметтер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Кредиттiк серiктестiктер есеп берiп отырғаннан кейiнгi әрбiр келесi айдың бiрiнен кешiктiрмей Ұлттық Банкке:
</w:t>
      </w:r>
      <w:r>
        <w:br/>
      </w:r>
      <w:r>
        <w:rPr>
          <w:rFonts w:ascii="Times New Roman"/>
          <w:b w:val="false"/>
          <w:i w:val="false"/>
          <w:color w:val="000000"/>
          <w:sz w:val="28"/>
        </w:rPr>
        <w:t>
      1) N 1 нысан бойынша бухгалтерлiк балансты;
</w:t>
      </w:r>
      <w:r>
        <w:br/>
      </w:r>
      <w:r>
        <w:rPr>
          <w:rFonts w:ascii="Times New Roman"/>
          <w:b w:val="false"/>
          <w:i w:val="false"/>
          <w:color w:val="000000"/>
          <w:sz w:val="28"/>
        </w:rPr>
        <w:t>
      2) N 1 "Кiрiс және шығыс" нысанына N 1 қосымшаны;
</w:t>
      </w:r>
      <w:r>
        <w:br/>
      </w:r>
      <w:r>
        <w:rPr>
          <w:rFonts w:ascii="Times New Roman"/>
          <w:b w:val="false"/>
          <w:i w:val="false"/>
          <w:color w:val="000000"/>
          <w:sz w:val="28"/>
        </w:rPr>
        <w:t>
      3) N 1 "Шартты және ықтимал талаптар мен мiндеттемелер" нысанға N 2 қосымшаны;
</w:t>
      </w:r>
      <w:r>
        <w:br/>
      </w:r>
      <w:r>
        <w:rPr>
          <w:rFonts w:ascii="Times New Roman"/>
          <w:b w:val="false"/>
          <w:i w:val="false"/>
          <w:color w:val="000000"/>
          <w:sz w:val="28"/>
        </w:rPr>
        <w:t>
      4) N 1 "Балансқа меморандум есепшоты" нысанына N 3 қосымшаны;
</w:t>
      </w:r>
      <w:r>
        <w:br/>
      </w:r>
      <w:r>
        <w:rPr>
          <w:rFonts w:ascii="Times New Roman"/>
          <w:b w:val="false"/>
          <w:i w:val="false"/>
          <w:color w:val="000000"/>
          <w:sz w:val="28"/>
        </w:rPr>
        <w:t>
      5) N 2 нысан бойынша қаржы-шаруашылық қызметiнiң нәтижелерi туралы есептi;
</w:t>
      </w:r>
      <w:r>
        <w:br/>
      </w:r>
      <w:r>
        <w:rPr>
          <w:rFonts w:ascii="Times New Roman"/>
          <w:b w:val="false"/>
          <w:i w:val="false"/>
          <w:color w:val="000000"/>
          <w:sz w:val="28"/>
        </w:rPr>
        <w:t>
      6) пруденциалдық нормативтердi және басқа сақталуға мiндеттi нормалар мен лимиттердi есептеу үшiн мәлiметтердi (осы Нұсқаулыққа қосымша) берiп отырады. 
</w:t>
      </w:r>
      <w:r>
        <w:br/>
      </w:r>
      <w:r>
        <w:rPr>
          <w:rFonts w:ascii="Times New Roman"/>
          <w:b w:val="false"/>
          <w:i w:val="false"/>
          <w:color w:val="000000"/>
          <w:sz w:val="28"/>
        </w:rPr>
        <w:t>
      2. Кредиттiк серiктестiктер өздерiнде бар электрондық байланыс құралы (шақыруы "аlм statistika" Х-400) арқылы баланстарды, оларға қосымшалар мен балансқа толықтыру мәлiметтерiн (бұдан әрi - баланс) тiкелей Ұлттық Банктiң Есептеу жұмысы департаментiне (бұдан әрi - Есептеу жұмысы департаментi) бередi. 
</w:t>
      </w:r>
      <w:r>
        <w:br/>
      </w:r>
      <w:r>
        <w:rPr>
          <w:rFonts w:ascii="Times New Roman"/>
          <w:b w:val="false"/>
          <w:i w:val="false"/>
          <w:color w:val="000000"/>
          <w:sz w:val="28"/>
        </w:rPr>
        <w:t>
      Электрондық байланыс құралдары болмаған жағдайда аймақтық кредиттiк серiктестiктер балансты жоғарыда көрсетiлген мерзiмде тұратын жерi бойынша Ұлттық Банктiң облыстық филиалына берiледi. 
</w:t>
      </w:r>
      <w:r>
        <w:br/>
      </w:r>
      <w:r>
        <w:rPr>
          <w:rFonts w:ascii="Times New Roman"/>
          <w:b w:val="false"/>
          <w:i w:val="false"/>
          <w:color w:val="000000"/>
          <w:sz w:val="28"/>
        </w:rPr>
        <w:t>
      Ұлттық Банктiң облыстық филиалы осы ақпаратты өздерiнде бар электрондық байланыс құралы арқылы жергiлiктi уақыт бойынша келесi жұмыс күнi сағат 16-ға дейiн Есептеу жұмысы департаментiне жiбередi. 
</w:t>
      </w:r>
      <w:r>
        <w:br/>
      </w:r>
      <w:r>
        <w:rPr>
          <w:rFonts w:ascii="Times New Roman"/>
          <w:b w:val="false"/>
          <w:i w:val="false"/>
          <w:color w:val="000000"/>
          <w:sz w:val="28"/>
        </w:rPr>
        <w:t>
      3. Қағазға жазылып, бiрiншi басшы мен бас бухгалтер (немесе олардың қол қоюға құқығы бар орынбасарлары) қол қойған және кредиттiк серiктестiк мөрмен куәландырған баланс электронда жазылған баланспен бiр мезгiлде арнайы (фельдъегерлiк) байланыс немесе шабарман арқылы Ұлттық Банктiң Банктiк қадағалау департаментiне (бұдан әрi - Банктiк қадағалау департаментi), сондай-ақ кредиттiк серiктестiктердiң тұратын орны бойынша Ұлттық Банктiң облыстық филиалына жiберiледi. 
</w:t>
      </w:r>
      <w:r>
        <w:br/>
      </w:r>
      <w:r>
        <w:rPr>
          <w:rFonts w:ascii="Times New Roman"/>
          <w:b w:val="false"/>
          <w:i w:val="false"/>
          <w:color w:val="000000"/>
          <w:sz w:val="28"/>
        </w:rPr>
        <w:t>
      Алматы қаласының және Алматы облысының аумағында орналасқан кредиттiк серiктестiктер, Талдықорған аймағынан басқасы, қағазға жазылған балансты тiкелей Банктiк қадағалау департаментiне жiбередi. 
</w:t>
      </w:r>
      <w:r>
        <w:br/>
      </w:r>
      <w:r>
        <w:rPr>
          <w:rFonts w:ascii="Times New Roman"/>
          <w:b w:val="false"/>
          <w:i w:val="false"/>
          <w:color w:val="000000"/>
          <w:sz w:val="28"/>
        </w:rPr>
        <w:t>
      Алматы облысының Талдықорған аймағына орналасқан кредиттiк серiктестiктер қағазға жазылған балансты Ұлттық Банктiң Алматы филиалына жiбередi. 
</w:t>
      </w:r>
      <w:r>
        <w:br/>
      </w:r>
      <w:r>
        <w:rPr>
          <w:rFonts w:ascii="Times New Roman"/>
          <w:b w:val="false"/>
          <w:i w:val="false"/>
          <w:color w:val="000000"/>
          <w:sz w:val="28"/>
        </w:rPr>
        <w:t>
      4. Есептеу жұмысы департаментi кредиттiк серiктестiктер электрондық байланыс арналары арқылы ұсынған ақпаратты қабылдайды және өңдейдi. Кредиттiк серiктестiктер Ұлттық Банкке балансты электрондық байланыс құралдары бойынша ұсынғаннан кейiн Есептеу жұмыстары департаментi келесi күнгi сағат 11-ден кешiктiрмей электрондық байланыс арналары бойынша алынған ақпаратты өңдеудiң нәтижелерiн Банктiк қадағалау департаментiне жiбередi. 
</w:t>
      </w:r>
      <w:r>
        <w:br/>
      </w:r>
      <w:r>
        <w:rPr>
          <w:rFonts w:ascii="Times New Roman"/>
          <w:b w:val="false"/>
          <w:i w:val="false"/>
          <w:color w:val="000000"/>
          <w:sz w:val="28"/>
        </w:rPr>
        <w:t>
      5. Банктiк қадағалау департаментi қағазға жазылған ақпараттың дұрыс ресiмделуiн және толықтығын тексередi, қағазға жазылған баланстарды Есептеу жұмысы департаментiнен алынған мәлiметтердi өңдеудiң нәтижелерiн ескере отырып, олардың сәйкестiгiн кредиттiк серiктестiктер электрондық байланыс құралдары арқылы жiберген мәлiметтермен тексередi. Кемшiлiктер (сәйкес келмеу) байқалған немесе басқа ескертпелер болған жағдайда Банктiк қадағалау департаментi бұл туралы кредиттiк серiктестiкке хабарлайды. Кредиттiк серiктестiк ескертпелердi ескере отырып, оларды түзету үшiн Банктiк қадағалау департаментi белгiлеген мерзiмде балансты Ұлттық Банкке жiберуге мiндеттi. 
</w:t>
      </w:r>
      <w:r>
        <w:br/>
      </w:r>
      <w:r>
        <w:rPr>
          <w:rFonts w:ascii="Times New Roman"/>
          <w:b w:val="false"/>
          <w:i w:val="false"/>
          <w:color w:val="000000"/>
          <w:sz w:val="28"/>
        </w:rPr>
        <w:t>
      6. Кредиттiк серiктестiк бұрынғы ұсынылған ақпаратты нақтылау және толықтыру үшiн кредиттiк серiктестiктiң бiрiншi басшысы және бас бухгалтерi (немесе олардың қол қоюға құқығы) бар орынбасарлары) қол қойған мәлiметтердiң сипаты мен өзгерiстерiн көрсете отырып, шабарман немесе қолда бар байланыс арнасы бойынша Банктiк қадағалау департаментiне хат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Кредиттiк серiктестiк балансты бермеген немесе осы Нұсқаулықтың 2 тармағында көрсетiлген мерзiмдi бұзған, сондай-ақ ақпараттар толық және/немесе дәл жiберiлмеген жағдайда кредиттiк серiктестiкке банк заңдарында белгiленген ықпал етудiң шектеулi шаралары мен сакциялар қолданылуы мүмкiн.
</w:t>
      </w:r>
      <w:r>
        <w:br/>
      </w:r>
      <w:r>
        <w:rPr>
          <w:rFonts w:ascii="Times New Roman"/>
          <w:b w:val="false"/>
          <w:i w:val="false"/>
          <w:color w:val="000000"/>
          <w:sz w:val="28"/>
        </w:rPr>
        <w:t>
      8. Осы Нұсқаулықпен реттелмеген мәселелер Қазақстан Республикасының қолданылып жүрген заңдарымен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