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f670" w14:textId="d41f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 (сырадан басқа) импорты көлемін (квотасын) орналастыруға конкурстар өткізудің тәртібі мен шарттарын бекіту туралы" Алкоголь өнімін өндіру және оның айналымын мемлекеттік бақылау жөніндегі Комитет төрағасының 1998 жылғы 4 маусымдағы N 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Алкоголь өнімін өндіру және оның айналымын мемлекеттік бақылау жөніндегі комитет 1999 жылғы 26 тамыз N 215. Күші жойылды - ҚР Қаржы министрлігі Салық комитеті төрағасының 2004 жылғы 2 тамыздағы бұйрығымен.</w:t>
      </w:r>
    </w:p>
    <w:p>
      <w:pPr>
        <w:spacing w:after="0"/>
        <w:ind w:left="0"/>
        <w:jc w:val="both"/>
      </w:pPr>
      <w:bookmarkStart w:name="z1" w:id="0"/>
      <w:r>
        <w:rPr>
          <w:rFonts w:ascii="Times New Roman"/>
          <w:b w:val="false"/>
          <w:i w:val="false"/>
          <w:color w:val="000000"/>
          <w:sz w:val="28"/>
        </w:rPr>
        <w:t xml:space="preserve">
      Этил спирті мен алкоголь өнімдері айналымына мемлекеттік бақылауды күшейту мақсатында, этил спирті мен алкоголь өнімі (сырадан басқа) импорты көлемін (квотасын) орналастыруға конкурстар өткізуді ұйымдастыру және ары қарай тәртібін жетілдіру мен этил спирті мен алкоголь өнімі импортшыларының ынтасын қорғау мақсатында бұйырамын:  </w:t>
      </w:r>
      <w:r>
        <w:br/>
      </w:r>
      <w:r>
        <w:rPr>
          <w:rFonts w:ascii="Times New Roman"/>
          <w:b w:val="false"/>
          <w:i w:val="false"/>
          <w:color w:val="000000"/>
          <w:sz w:val="28"/>
        </w:rPr>
        <w:t>
      1. "Этил спирті мен алкоголь өнімі (сырадан басқа) импорты көлемін (квотасын) орналастыруға конкурстар өткізудің тәртібі мен шарттарын бекіту туралы" Алкоголь өнімін өндіру және оның айналымын мемлекеттік бақылау жөніндегі Комитет төрағасының 1998 жылғы 4 маусымдағы N 4  </w:t>
      </w:r>
      <w:r>
        <w:rPr>
          <w:rFonts w:ascii="Times New Roman"/>
          <w:b w:val="false"/>
          <w:i w:val="false"/>
          <w:color w:val="000000"/>
          <w:sz w:val="28"/>
        </w:rPr>
        <w:t xml:space="preserve">V980531_ </w:t>
      </w:r>
      <w:r>
        <w:rPr>
          <w:rFonts w:ascii="Times New Roman"/>
          <w:b w:val="false"/>
          <w:i w:val="false"/>
          <w:color w:val="000000"/>
          <w:sz w:val="28"/>
        </w:rPr>
        <w:t xml:space="preserve"> бұйрығына келесі өзгерістер енгізілсін:  </w:t>
      </w:r>
      <w:r>
        <w:br/>
      </w:r>
      <w:r>
        <w:rPr>
          <w:rFonts w:ascii="Times New Roman"/>
          <w:b w:val="false"/>
          <w:i w:val="false"/>
          <w:color w:val="000000"/>
          <w:sz w:val="28"/>
        </w:rPr>
        <w:t xml:space="preserve">
      көрсетілген бұйрықпен бекітілген, этил спирті мен алкоголь өнімі (сырадан басқа) импорты көлемін (квотасын) орналастыруға конкурстар өткізудің тәртібі мен шарттарына: </w:t>
      </w:r>
      <w:r>
        <w:br/>
      </w:r>
      <w:r>
        <w:rPr>
          <w:rFonts w:ascii="Times New Roman"/>
          <w:b w:val="false"/>
          <w:i w:val="false"/>
          <w:color w:val="000000"/>
          <w:sz w:val="28"/>
        </w:rPr>
        <w:t xml:space="preserve">
      1) 14 тармақ келесі редакцияда жазылсын: </w:t>
      </w:r>
      <w:r>
        <w:br/>
      </w:r>
      <w:r>
        <w:rPr>
          <w:rFonts w:ascii="Times New Roman"/>
          <w:b w:val="false"/>
          <w:i w:val="false"/>
          <w:color w:val="000000"/>
          <w:sz w:val="28"/>
        </w:rPr>
        <w:t xml:space="preserve">
      "Этил спирті мен алкоголь өнімінің (сырадан басқа) импорты көлемін (квотасын) конкурс бойынша орналастыру комиссиясы Комитеттің қарауымен өткізіледі, бірақ, тоқсандықта бір реттен кем емес."; </w:t>
      </w:r>
      <w:r>
        <w:br/>
      </w:r>
      <w:r>
        <w:rPr>
          <w:rFonts w:ascii="Times New Roman"/>
          <w:b w:val="false"/>
          <w:i w:val="false"/>
          <w:color w:val="000000"/>
          <w:sz w:val="28"/>
        </w:rPr>
        <w:t xml:space="preserve">
      2) 20 тармақтың 3 тармақшасындағы "тоқсандық" сөзі "бөлінген" сөзімен ауыстырылсын. </w:t>
      </w:r>
      <w:r>
        <w:br/>
      </w:r>
      <w:r>
        <w:rPr>
          <w:rFonts w:ascii="Times New Roman"/>
          <w:b w:val="false"/>
          <w:i w:val="false"/>
          <w:color w:val="000000"/>
          <w:sz w:val="28"/>
        </w:rPr>
        <w:t xml:space="preserve">
      2. Осы бұйрық мемлекеттік тіркеуден өткен күнінен бастап қолданысқа енеді.      </w:t>
      </w:r>
    </w:p>
    <w:bookmarkEnd w:id="0"/>
    <w:p>
      <w:pPr>
        <w:spacing w:after="0"/>
        <w:ind w:left="0"/>
        <w:jc w:val="both"/>
      </w:pPr>
      <w:r>
        <w:rPr>
          <w:rFonts w:ascii="Times New Roman"/>
          <w:b w:val="false"/>
          <w:i w:val="false"/>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