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0088" w14:textId="dd50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Қазақстан Республикасы Парламентінің және мәслихаттарының сайлауындағы шет мемлекеттер мен халықаралық ұйымдар, қоғамдық бірлестіктер байқаушылары, депутаттыққа кандидаттардың сенім білдірген адамдары, сондай-ақ бұқаралық ақпарат құралдарының өкілдері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1999 жылғы 19 шілдедегі N 17/218 қаулысы. Қазақстан Республикасы Әділет министрлігінде 1999 жылғы 26 шілдеде тіркелді. Тіркеу N 854.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сайлау туралы" Қазақстан Республикасының 1995 жылғы 28 қыркүйектегі Конституциялық заңның 12-бабына сәйкес Қазақстан Республикасы Орталық сайлау комиссиясы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сай Қазақстан Республикасы Орталық сайлау комиссиясының кейбір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Орталық сайлау комиссиясының күші жойылған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"1999 жылғы Қазақстан Республикасы Парламентінің және мәслихаттарының сайлауындағы шет мемлекеттер мен халықаралық ұйымдар, қоғамдық бірлестіктер байқаушылары, депутаттыққа кандидаттардың сенім білдірген адамдары, сондай-ақ бұқаралық ақпарат құралдарының өкілдері туралы" Қазақстан Республикасы Орталық сайлау комиссиясының 1999 жылғы 19 шілдедегі N 17/218 қаулысы (Мемлекеттік нормативтік құқықтық актілерді тіркеу тізіліміне 1999 жылғы 26 шілдеде тіркелген, тіркеу N 854).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заңның 40, 42 және 43-баптарына сәйкес Қазақстан Республикасының Орталық сайлау комиссиясы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тiркелiп отырған Қазақстан Республикасындағы сайлауда шет мемлекеттер мен халықаралық ұйымдардың байқаушылары туралы Ереже бекiтiлсiн.
</w:t>
      </w:r>
      <w:r>
        <w:br/>
      </w:r>
      <w:r>
        <w:rPr>
          <w:rFonts w:ascii="Times New Roman"/>
          <w:b w:val="false"/>
          <w:i w:val="false"/>
          <w:color w:val="000000"/>
          <w:sz w:val="28"/>
        </w:rPr>
        <w:t>
      2. Қоса тiркелiп отырған Қазақстан Республикасындағы сайлауда қоғамдық бiрлестiктер өкiлдерi, депутаттыққа кандидаттардың сенiм бiлдiрген адамдары, сондай-ақ бұқаралық ақпарат құралдарының өкілдерi туралы Ереже бекiтiлсiн.
</w:t>
      </w:r>
      <w:r>
        <w:br/>
      </w:r>
      <w:r>
        <w:rPr>
          <w:rFonts w:ascii="Times New Roman"/>
          <w:b w:val="false"/>
          <w:i w:val="false"/>
          <w:color w:val="000000"/>
          <w:sz w:val="28"/>
        </w:rPr>
        <w:t>
     3. Осы қаулы Қазақстан Республикасының Әдiлет министрлiгi тiркеген сәттен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1999 жылғы 19 шілдедегі
</w:t>
      </w:r>
      <w:r>
        <w:br/>
      </w:r>
      <w:r>
        <w:rPr>
          <w:rFonts w:ascii="Times New Roman"/>
          <w:b w:val="false"/>
          <w:i w:val="false"/>
          <w:color w:val="000000"/>
          <w:sz w:val="28"/>
        </w:rPr>
        <w:t>
                                            N 17/218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Қазақстан Республикасы Парламентiнің және     мәслихаттарының сайлауындағы шет мемлекеттер мен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байқаушылары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Ереже Еуропадағы қауiпсiздiк және ынтымақтастық жөнiндегi ұйымның Демократиялық институттар және адам құқығы жөнiндегi бюросының (ОБСЕ/БДИПЧ) сайлауды бақылауға Басшылығына сәйкес дайындалды. 
</w:t>
      </w:r>
      <w:r>
        <w:br/>
      </w:r>
      <w:r>
        <w:rPr>
          <w:rFonts w:ascii="Times New Roman"/>
          <w:b w:val="false"/>
          <w:i w:val="false"/>
          <w:color w:val="000000"/>
          <w:sz w:val="28"/>
        </w:rPr>
        <w:t>
      Шет мемлекеттер мен халықаралық ұйымдардың байқаушылары сайлау процестерiнің барысы туралы қорытындылар жасау үшiн жiберiледi. 
</w:t>
      </w:r>
      <w:r>
        <w:br/>
      </w:r>
      <w:r>
        <w:rPr>
          <w:rFonts w:ascii="Times New Roman"/>
          <w:b w:val="false"/>
          <w:i w:val="false"/>
          <w:color w:val="000000"/>
          <w:sz w:val="28"/>
        </w:rPr>
        <w:t>
      Бақылау сайлауға байланысты адам құқығын қорғауға, оны бұзушылыққа жол бермеуге көмектесiп, сайлауды адал және әдiлеттi өткiзуге мүмкiндiк туғызады. 
</w:t>
      </w:r>
      <w:r>
        <w:br/>
      </w:r>
      <w:r>
        <w:rPr>
          <w:rFonts w:ascii="Times New Roman"/>
          <w:b w:val="false"/>
          <w:i w:val="false"/>
          <w:color w:val="000000"/>
          <w:sz w:val="28"/>
        </w:rPr>
        <w:t>
      Байқаушылардың санын оларды жiберген тараптар анықтайды және ол Қазақстан Республикасының Yкiметiмен келiсiлмейдi.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Шет мемлекеттер мен халықаралық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байқаушыларын тiркеудiң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Байқаушылар Қазақстан Республикасы Орталық сайлау комиссиясының жанында тiркеледi. 
</w:t>
      </w:r>
      <w:r>
        <w:br/>
      </w:r>
      <w:r>
        <w:rPr>
          <w:rFonts w:ascii="Times New Roman"/>
          <w:b w:val="false"/>
          <w:i w:val="false"/>
          <w:color w:val="000000"/>
          <w:sz w:val="28"/>
        </w:rPr>
        <w:t>
      Тiркеу үшiн шет мемлекеттер мен халықаралық ұйымдардың байқаушыларының тегi, аты, жұмыс орны және байқаушыларға куәлiк беруге ыңғайлы болуы үшiн Қазақстан Республикасының қай қаласында болатындығы туралы болжамын көрсетiп Қазақстан Республикасының Сыртқы Істер министрлiгiне байқаушылар тiзiмiн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сайлау комиссиясы өз мәжiлiсiнде Қазақстан Республикасы Сыртқы iстер министрлiгiнің ұсынысы бойынша тиiстi шет мемлекеттер мен халықаралық ұйымдардың байқаушыларын тiркеу жөнiнде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Шет мемлекеттер мен халықаралық ұйымдардың байқаушылары болып табылмайтын адамдар-олардың үкiметтiк органдары, парламенттерi, үкiметтiк емес ұйымдары Орталық сайлау комиссиясында тiркелмейдi.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Байқаушылардың өкiлеттiк мерзiмiн Қазақстан Республикасының Орталық сайлау комиссиясы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Орталық сайлау комиссиясы байқаушыларға олардың сайлау науқанын өткiзу кезiндегi қызметiне негiз болып табылатын белгiленген улгiдегi куәлiктер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 мемлекеттер мен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байқаушыларының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Байқаушылар тиiстi сайлау учаскесi мен пунктiне келгенде сайлау комиссиясының төрағасына Қазақстан Республикасының Орталық сайлау комиссиясы берген өзiнің куәлiгiн көрсетуi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Байқаушылар:
</w:t>
      </w:r>
      <w:r>
        <w:br/>
      </w:r>
      <w:r>
        <w:rPr>
          <w:rFonts w:ascii="Times New Roman"/>
          <w:b w:val="false"/>
          <w:i w:val="false"/>
          <w:color w:val="000000"/>
          <w:sz w:val="28"/>
        </w:rPr>
        <w:t>
      1) әрбiр учаскеде, пунктте дауыс беруге арналған учаскелер мен пункттердiң ашылуына қатысуға;
</w:t>
      </w:r>
      <w:r>
        <w:br/>
      </w:r>
      <w:r>
        <w:rPr>
          <w:rFonts w:ascii="Times New Roman"/>
          <w:b w:val="false"/>
          <w:i w:val="false"/>
          <w:color w:val="000000"/>
          <w:sz w:val="28"/>
        </w:rPr>
        <w:t>
      2) сайлау күнi сайлау учаскелерiнде дауыс беруге арналған пункттерiнде болуға;
</w:t>
      </w:r>
      <w:r>
        <w:br/>
      </w:r>
      <w:r>
        <w:rPr>
          <w:rFonts w:ascii="Times New Roman"/>
          <w:b w:val="false"/>
          <w:i w:val="false"/>
          <w:color w:val="000000"/>
          <w:sz w:val="28"/>
        </w:rPr>
        <w:t>
      3) сайлау учаскелерiнде, дауыс беруге арналған пункттерде дауыстарды санау барысын бақылауға;
</w:t>
      </w:r>
      <w:r>
        <w:br/>
      </w:r>
      <w:r>
        <w:rPr>
          <w:rFonts w:ascii="Times New Roman"/>
          <w:b w:val="false"/>
          <w:i w:val="false"/>
          <w:color w:val="000000"/>
          <w:sz w:val="28"/>
        </w:rPr>
        <w:t>
      4) алып жүретiн сайлау жәшiктерiне iлесiп жүруге;
</w:t>
      </w:r>
      <w:r>
        <w:br/>
      </w:r>
      <w:r>
        <w:rPr>
          <w:rFonts w:ascii="Times New Roman"/>
          <w:b w:val="false"/>
          <w:i w:val="false"/>
          <w:color w:val="000000"/>
          <w:sz w:val="28"/>
        </w:rPr>
        <w:t>
      5) сайлау процессi туралы ақпарат алуға;
</w:t>
      </w:r>
      <w:r>
        <w:br/>
      </w:r>
      <w:r>
        <w:rPr>
          <w:rFonts w:ascii="Times New Roman"/>
          <w:b w:val="false"/>
          <w:i w:val="false"/>
          <w:color w:val="000000"/>
          <w:sz w:val="28"/>
        </w:rPr>
        <w:t>
      6) алдын-ала ескерте отырып елдің аумақтарында болуға;
</w:t>
      </w:r>
      <w:r>
        <w:br/>
      </w:r>
      <w:r>
        <w:rPr>
          <w:rFonts w:ascii="Times New Roman"/>
          <w:b w:val="false"/>
          <w:i w:val="false"/>
          <w:color w:val="000000"/>
          <w:sz w:val="28"/>
        </w:rPr>
        <w:t>
      7) көпшiлiкке өз пiкiрiн ашық жария ету;
</w:t>
      </w:r>
      <w:r>
        <w:br/>
      </w:r>
      <w:r>
        <w:rPr>
          <w:rFonts w:ascii="Times New Roman"/>
          <w:b w:val="false"/>
          <w:i w:val="false"/>
          <w:color w:val="000000"/>
          <w:sz w:val="28"/>
        </w:rPr>
        <w:t>
      8) өз қалауы бойынша адамдармен, саяси партиялар өкiлдерiмен кездесуге құқылы.
</w:t>
      </w:r>
      <w:r>
        <w:br/>
      </w:r>
      <w:r>
        <w:rPr>
          <w:rFonts w:ascii="Times New Roman"/>
          <w:b w:val="false"/>
          <w:i w:val="false"/>
          <w:color w:val="000000"/>
          <w:sz w:val="28"/>
        </w:rPr>
        <w:t>
      8. Байқаушылар:
</w:t>
      </w:r>
      <w:r>
        <w:br/>
      </w:r>
      <w:r>
        <w:rPr>
          <w:rFonts w:ascii="Times New Roman"/>
          <w:b w:val="false"/>
          <w:i w:val="false"/>
          <w:color w:val="000000"/>
          <w:sz w:val="28"/>
        </w:rPr>
        <w:t>
      1) өз статусын сайлауды бақылаудан басқа жағдайға пайдаланбауға;
</w:t>
      </w:r>
      <w:r>
        <w:br/>
      </w:r>
      <w:r>
        <w:rPr>
          <w:rFonts w:ascii="Times New Roman"/>
          <w:b w:val="false"/>
          <w:i w:val="false"/>
          <w:color w:val="000000"/>
          <w:sz w:val="28"/>
        </w:rPr>
        <w:t>
      2) билiк, партиялар, кандидаттар жөнiнде немесе сайлау процедуралары туралы артықшылық көзқарас бiлдiруге немесе басқаша иландыруға;
</w:t>
      </w:r>
      <w:r>
        <w:br/>
      </w:r>
      <w:r>
        <w:rPr>
          <w:rFonts w:ascii="Times New Roman"/>
          <w:b w:val="false"/>
          <w:i w:val="false"/>
          <w:color w:val="000000"/>
          <w:sz w:val="28"/>
        </w:rPr>
        <w:t>
      3) сайлау процестерiне және дауыс санауға араласпауға;
</w:t>
      </w:r>
      <w:r>
        <w:br/>
      </w:r>
      <w:r>
        <w:rPr>
          <w:rFonts w:ascii="Times New Roman"/>
          <w:b w:val="false"/>
          <w:i w:val="false"/>
          <w:color w:val="000000"/>
          <w:sz w:val="28"/>
        </w:rPr>
        <w:t>
      4) қандай бiр партияларға немесе кандидаттарға қатысы бар белгiлердi, киiмдер немесе таңбаларды алып жүрмеуге мiндеттi.
</w:t>
      </w:r>
      <w:r>
        <w:br/>
      </w:r>
      <w:r>
        <w:rPr>
          <w:rFonts w:ascii="Times New Roman"/>
          <w:b w:val="false"/>
          <w:i w:val="false"/>
          <w:color w:val="000000"/>
          <w:sz w:val="28"/>
        </w:rPr>
        <w:t>
      9. Қазақстан Республикасының мемлекеттiк заңдарын, сайлау комиссиялары белгiлеген Ережелердi орындауға мiндеттi.
</w:t>
      </w:r>
      <w:r>
        <w:br/>
      </w:r>
      <w:r>
        <w:rPr>
          <w:rFonts w:ascii="Times New Roman"/>
          <w:b w:val="false"/>
          <w:i w:val="false"/>
          <w:color w:val="000000"/>
          <w:sz w:val="28"/>
        </w:rPr>
        <w:t>
      10. Байқаушылар өздерiнiң барлық тұжырымдарын жақсы құжатталған, нақты және тексеруге келетiн фактiлермен негiздеуi тиiс.
</w:t>
      </w:r>
      <w:r>
        <w:br/>
      </w:r>
      <w:r>
        <w:rPr>
          <w:rFonts w:ascii="Times New Roman"/>
          <w:b w:val="false"/>
          <w:i w:val="false"/>
          <w:color w:val="000000"/>
          <w:sz w:val="28"/>
        </w:rPr>
        <w:t>
      11. Байқаушылар өздерiнiң бақылаулары жөнiнде баспасөз өкiлдерiне немесе басқа ынта білдiрушiлерге күнi бұрын пiкiр бiлдiрудiң алдын 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Шет мемлекеттер мен халықаралық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байқаушыларының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Байқаушылар Қазақстан Республикасының аумағында болған уақытта Қазақстан Республикасының мемлекеттiк қорғауында болады.
</w:t>
      </w:r>
      <w:r>
        <w:br/>
      </w:r>
      <w:r>
        <w:rPr>
          <w:rFonts w:ascii="Times New Roman"/>
          <w:b w:val="false"/>
          <w:i w:val="false"/>
          <w:color w:val="000000"/>
          <w:sz w:val="28"/>
        </w:rPr>
        <w:t>
      13. Байқаушылардың қызметiн ұйымдастыру және қаржылық қамтамасыз ету оларды жiберген тараптар есебiнен болады.
</w:t>
      </w:r>
      <w:r>
        <w:br/>
      </w:r>
      <w:r>
        <w:rPr>
          <w:rFonts w:ascii="Times New Roman"/>
          <w:b w:val="false"/>
          <w:i w:val="false"/>
          <w:color w:val="000000"/>
          <w:sz w:val="28"/>
        </w:rPr>
        <w:t>
      14. Байқаушылардың өз функцияларын орындау барысында оларға тиiстi сайлау комиссиялары және Қазақстан Республикасының Сыртқы iстер министрлiгi қажеттi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Шет мемлекеттер мен халықаралық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заңның 40, 42 және 43-баптарына сәйкес байқаушылардың сайлау комиссияларының жұмысына араласуына жол берiлмейдi.
</w:t>
      </w:r>
      <w:r>
        <w:br/>
      </w:r>
      <w:r>
        <w:rPr>
          <w:rFonts w:ascii="Times New Roman"/>
          <w:b w:val="false"/>
          <w:i w:val="false"/>
          <w:color w:val="000000"/>
          <w:sz w:val="28"/>
        </w:rPr>
        <w:t>
      16. Байқаушылар Қазақстан Ресубликасының заңдарын немесе халықаралық құықтық нормаларын бұзған жағдайда Қазақстан Республикасының Орталық сайлау комиссиясы олардың тiркеуiн керi қайтарып алу құқығына 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1999 жылғы 19 шілдедегі
</w:t>
      </w:r>
      <w:r>
        <w:br/>
      </w:r>
      <w:r>
        <w:rPr>
          <w:rFonts w:ascii="Times New Roman"/>
          <w:b w:val="false"/>
          <w:i w:val="false"/>
          <w:color w:val="000000"/>
          <w:sz w:val="28"/>
        </w:rPr>
        <w:t>
                                            N 17/218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Қазақстан Республикасы Парламентiнің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мәслихаттарының сайлауындағы қоғамдық бiрлестiктер байқаушылары, депутаттыққа кандидаттардың сенiм бiлдiрген адамдары, сондай-ақ бұқаралық ақпарат құралдарының өкiлдерi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Қоғамдық бiрлестiктердің байқаушыларын тiркеу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Қоғамдық бiрлестiктердiң байқаушылары қоғамдық бiрлестiктердiң республикалық және аумақтық органдарының ұсынуы бойынша аумақтық және округтiк сайлау комиссияларының жанында тiркеледi. 
</w:t>
      </w:r>
      <w:r>
        <w:br/>
      </w:r>
      <w:r>
        <w:rPr>
          <w:rFonts w:ascii="Times New Roman"/>
          <w:b w:val="false"/>
          <w:i w:val="false"/>
          <w:color w:val="000000"/>
          <w:sz w:val="28"/>
        </w:rPr>
        <w:t>
      2. Қоғамдық бiрлестiктердiң байқаушыларын тiркеу жөнiндегi шешiмдер тиiстi аумақтық және округтiк сайлау комиссияларының мәжiлiстерiнде қабылданады. 
</w:t>
      </w:r>
      <w:r>
        <w:br/>
      </w:r>
      <w:r>
        <w:rPr>
          <w:rFonts w:ascii="Times New Roman"/>
          <w:b w:val="false"/>
          <w:i w:val="false"/>
          <w:color w:val="000000"/>
          <w:sz w:val="28"/>
        </w:rPr>
        <w:t>
      3. Байқаушылардың өкiлеттiк мерзiмiн тиiстi аумақтық және округтiк сайлау комиссиялары белгiлейдi. 
</w:t>
      </w:r>
      <w:r>
        <w:br/>
      </w:r>
      <w:r>
        <w:rPr>
          <w:rFonts w:ascii="Times New Roman"/>
          <w:b w:val="false"/>
          <w:i w:val="false"/>
          <w:color w:val="000000"/>
          <w:sz w:val="28"/>
        </w:rPr>
        <w:t>
      4. Тиiстi аумақтық және округтiк сайлау комиссиялары тiркеген кезде қоғамдық бiрлестiктердің өкiлдерiне белгіленген үлгiдегi куәлiктер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Сенiм бiлдiрген адамдардың және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бiрлестiктер байқаушыларының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Әрбiр сайлау учаскесiнде, дауыс беруге арналған пунктте қоғамдық бiрлестiктердің әрқайсысынан тек бiр байқаушыдан және депутаттыққа түсiп отырған әр кандидаттың бiр ғана сенiм бiлдiрген адамы қатыса алады. 
</w:t>
      </w:r>
      <w:r>
        <w:br/>
      </w:r>
      <w:r>
        <w:rPr>
          <w:rFonts w:ascii="Times New Roman"/>
          <w:b w:val="false"/>
          <w:i w:val="false"/>
          <w:color w:val="000000"/>
          <w:sz w:val="28"/>
        </w:rPr>
        <w:t>
      6. Байқаушылар және сенiм бiлдiрген адамдар тиiстi сайлау учаскесiне, дауыс беруге арналған пунктке келген кезде өз куәлiгiн учаскелiк сайлау комиссиясының төрағасына көрсетуi тиiс. 
</w:t>
      </w:r>
      <w:r>
        <w:br/>
      </w:r>
      <w:r>
        <w:rPr>
          <w:rFonts w:ascii="Times New Roman"/>
          <w:b w:val="false"/>
          <w:i w:val="false"/>
          <w:color w:val="000000"/>
          <w:sz w:val="28"/>
        </w:rPr>
        <w:t>
      7. Байқаушылар мен сенiм білдiрген адамдар: 
</w:t>
      </w:r>
      <w:r>
        <w:br/>
      </w:r>
      <w:r>
        <w:rPr>
          <w:rFonts w:ascii="Times New Roman"/>
          <w:b w:val="false"/>
          <w:i w:val="false"/>
          <w:color w:val="000000"/>
          <w:sz w:val="28"/>
        </w:rPr>
        <w:t>
      1) учаскелердің, дауыс беруге арналған пункттердiң ашылуына қатысуға; 
</w:t>
      </w:r>
      <w:r>
        <w:br/>
      </w:r>
      <w:r>
        <w:rPr>
          <w:rFonts w:ascii="Times New Roman"/>
          <w:b w:val="false"/>
          <w:i w:val="false"/>
          <w:color w:val="000000"/>
          <w:sz w:val="28"/>
        </w:rPr>
        <w:t>
      2) сайлау күнi сайлау учаскесiнде, дауыс беруге арналған пункттерде болуға; 
</w:t>
      </w:r>
      <w:r>
        <w:br/>
      </w:r>
      <w:r>
        <w:rPr>
          <w:rFonts w:ascii="Times New Roman"/>
          <w:b w:val="false"/>
          <w:i w:val="false"/>
          <w:color w:val="000000"/>
          <w:sz w:val="28"/>
        </w:rPr>
        <w:t>
      3) дауыстарды санаудың барысын, сондай-ақ сайлау учаскелерiнде, дауыс беруге арналған пункттерде дауыс берудің нәтижелерiн анықтауды бақылауға; 
</w:t>
      </w:r>
      <w:r>
        <w:br/>
      </w:r>
      <w:r>
        <w:rPr>
          <w:rFonts w:ascii="Times New Roman"/>
          <w:b w:val="false"/>
          <w:i w:val="false"/>
          <w:color w:val="000000"/>
          <w:sz w:val="28"/>
        </w:rPr>
        <w:t>
      4) алып жүретiн сайлау жәшiктерiне iлесiп баруға; 
</w:t>
      </w:r>
      <w:r>
        <w:br/>
      </w:r>
      <w:r>
        <w:rPr>
          <w:rFonts w:ascii="Times New Roman"/>
          <w:b w:val="false"/>
          <w:i w:val="false"/>
          <w:color w:val="000000"/>
          <w:sz w:val="28"/>
        </w:rPr>
        <w:t>
      5) өздерi бақылауға алған сайлау процестерiндегi бұрмалану фактiлерi туралы учаскедегi учаскелiк сайлау комиссиясының төрағасына хабарлап отыруға; 
</w:t>
      </w:r>
      <w:r>
        <w:br/>
      </w:r>
      <w:r>
        <w:rPr>
          <w:rFonts w:ascii="Times New Roman"/>
          <w:b w:val="false"/>
          <w:i w:val="false"/>
          <w:color w:val="000000"/>
          <w:sz w:val="28"/>
        </w:rPr>
        <w:t>
      6) егер анықталған бұрмалаушылықтарды түзетуге учаскелiк сайлау комиссиясының төрағасы шара қолданбаған жағдайда, жоғары тұрған сайлау комиссиясына, сотқа, прокуратура органдарына шағымдануға хақылы. 
</w:t>
      </w:r>
      <w:r>
        <w:br/>
      </w:r>
      <w:r>
        <w:rPr>
          <w:rFonts w:ascii="Times New Roman"/>
          <w:b w:val="false"/>
          <w:i w:val="false"/>
          <w:color w:val="000000"/>
          <w:sz w:val="28"/>
        </w:rPr>
        <w:t>
      8. Байқаушылар және сенiм бiлдiрген адамдар: 
</w:t>
      </w:r>
      <w:r>
        <w:br/>
      </w:r>
      <w:r>
        <w:rPr>
          <w:rFonts w:ascii="Times New Roman"/>
          <w:b w:val="false"/>
          <w:i w:val="false"/>
          <w:color w:val="000000"/>
          <w:sz w:val="28"/>
        </w:rPr>
        <w:t>
      1) өзiмен бiрге тиiстi аумақтық сайлау комиссиялары берген куәлiктiң болуына;
</w:t>
      </w:r>
      <w:r>
        <w:br/>
      </w:r>
      <w:r>
        <w:rPr>
          <w:rFonts w:ascii="Times New Roman"/>
          <w:b w:val="false"/>
          <w:i w:val="false"/>
          <w:color w:val="000000"/>
          <w:sz w:val="28"/>
        </w:rPr>
        <w:t>
      2) өзiнің мiндеттерiн өзгеге қиындық түсiрмейтiндей етіп орындауға, сайлау күнi дауыстарды санауға, басқа сайлау процестерiне араласпауға;
</w:t>
      </w:r>
      <w:r>
        <w:br/>
      </w:r>
      <w:r>
        <w:rPr>
          <w:rFonts w:ascii="Times New Roman"/>
          <w:b w:val="false"/>
          <w:i w:val="false"/>
          <w:color w:val="000000"/>
          <w:sz w:val="28"/>
        </w:rPr>
        <w:t>
      3) өздерiнің барлық тұжырымдарын жақсы құжатталған, нақты және тексеруге болатын фактiлермен негiздеуге;
</w:t>
      </w:r>
      <w:r>
        <w:br/>
      </w:r>
      <w:r>
        <w:rPr>
          <w:rFonts w:ascii="Times New Roman"/>
          <w:b w:val="false"/>
          <w:i w:val="false"/>
          <w:color w:val="000000"/>
          <w:sz w:val="28"/>
        </w:rPr>
        <w:t>
      4) учаскелiк сайлау комиссиялары белгiлеген ережелердi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Қоғамдық бiрлестiктердің байқаушылары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сенiм бiлдiрген адамдардың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Конституциялық заңның 40, 42 және 43-баптарына сәйкес қоғамдық бiрлестiктер байқаушыларының және сенiм білдiрген адамдардың сайлау комиссияларының жұмысына араласуына жол берiлмейдi.
</w:t>
      </w:r>
      <w:r>
        <w:br/>
      </w:r>
      <w:r>
        <w:rPr>
          <w:rFonts w:ascii="Times New Roman"/>
          <w:b w:val="false"/>
          <w:i w:val="false"/>
          <w:color w:val="000000"/>
          <w:sz w:val="28"/>
        </w:rPr>
        <w:t>
      10. Тиiстi сайлау комиссиялары қоғамдық бiрлестiктер байқаушыларының Қазақстан Республикасының заңдарын бұзған жағдайда оларды тiркеудi қайта шақырып алуға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Сайлауға дайындық барысы мен оның қорытындыларын жазып, көрсететiн бұқаралық ақпарат құралдарының өкiлдерi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Бұқаралық ақпарат құралдарының өкілдерi жеке куәлiгi мен  редакцияның тапсырмасы болған жағдайда сайлауды өткiзуге байланысты  шараларға қатыса алады.
</w:t>
      </w:r>
      <w:r>
        <w:br/>
      </w:r>
      <w:r>
        <w:rPr>
          <w:rFonts w:ascii="Times New Roman"/>
          <w:b w:val="false"/>
          <w:i w:val="false"/>
          <w:color w:val="000000"/>
          <w:sz w:val="28"/>
        </w:rPr>
        <w:t>
      12. Бұқаралық ақпарат құралдарының өкiлдерi-журналистер,  редакциялардың басшы қызметкерлерi депутаттыққа кандидат болып тiркелсе немесе олардың сенiм бiлдiрген адамдары болса, онда олардың сайлауды бұқаралық ақпарат құралдары арқылы жазып, көрсетуiне тыйым салынады.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