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c986" w14:textId="3f0c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Телеграф байланысының қызмет көрсетулерін ұсыну ережелеріне толықтырулар енгізу туралы</w:t>
      </w:r>
    </w:p>
    <w:p>
      <w:pPr>
        <w:spacing w:after="0"/>
        <w:ind w:left="0"/>
        <w:jc w:val="both"/>
      </w:pPr>
      <w:r>
        <w:rPr>
          <w:rFonts w:ascii="Times New Roman"/>
          <w:b w:val="false"/>
          <w:i w:val="false"/>
          <w:color w:val="000000"/>
          <w:sz w:val="28"/>
        </w:rPr>
        <w:t>Бұйрық Қазақстан Республикасы Көлік және коммуникациялар министрлігі 1999 жылғы 4 қаңтар N 1. Қазақстан Республикасы Әділет министрлігінде 1999 жылғы 25 наурызда тіркелді. Тіркеу N 715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"Жоғарғы Үкіметтік" және 
"Үкіметтік" санаттағы жеделхаттарды жіберу құқығы бар тұлғалардың тізбесін 
бекіту туралы Қазақстан Республикасы Үкіметінің 1998 жылғы 18 тамыздағы 
N 785  
</w:t>
      </w:r>
      <w:r>
        <w:rPr>
          <w:rFonts w:ascii="Times New Roman"/>
          <w:b w:val="false"/>
          <w:i w:val="false"/>
          <w:color w:val="000000"/>
          <w:sz w:val="28"/>
        </w:rPr>
        <w:t xml:space="preserve"> P980785_ </w:t>
      </w:r>
      <w:r>
        <w:rPr>
          <w:rFonts w:ascii="Times New Roman"/>
          <w:b w:val="false"/>
          <w:i w:val="false"/>
          <w:color w:val="000000"/>
          <w:sz w:val="28"/>
        </w:rPr>
        <w:t>
  қаулысына сәйкес бұйырамын:
</w:t>
      </w:r>
      <w:r>
        <w:br/>
      </w:r>
      <w:r>
        <w:rPr>
          <w:rFonts w:ascii="Times New Roman"/>
          <w:b w:val="false"/>
          <w:i w:val="false"/>
          <w:color w:val="000000"/>
          <w:sz w:val="28"/>
        </w:rPr>
        <w:t>
          1. Телеграф байланысының қызмет көрсетулерін ұсыну ережелеріне 
толықтырулар енгізілсін (Көлік және коммуникациялар министрлігінің 1997 
жылғы 27 мамырдағы N 465 бұйрығы):
</w:t>
      </w:r>
      <w:r>
        <w:br/>
      </w:r>
      <w:r>
        <w:rPr>
          <w:rFonts w:ascii="Times New Roman"/>
          <w:b w:val="false"/>
          <w:i w:val="false"/>
          <w:color w:val="000000"/>
          <w:sz w:val="28"/>
        </w:rPr>
        <w:t>
          1) 2.4. тармақ мынадай мазмұнды бесінші абзацпен толықтырылсын 
- "Қазақстан Республикасының Президенті";
</w:t>
      </w:r>
      <w:r>
        <w:br/>
      </w:r>
      <w:r>
        <w:rPr>
          <w:rFonts w:ascii="Times New Roman"/>
          <w:b w:val="false"/>
          <w:i w:val="false"/>
          <w:color w:val="000000"/>
          <w:sz w:val="28"/>
        </w:rPr>
        <w:t>
          2) 2.5. тармақтың екінші абзацы "санаттағы" сөздерінен кейін және 
бұдан әрі мәтін бойынша "Қазақстан Республикасының Президенті" сөздерімен 
толықтырылсын.
</w:t>
      </w:r>
      <w:r>
        <w:br/>
      </w:r>
      <w:r>
        <w:rPr>
          <w:rFonts w:ascii="Times New Roman"/>
          <w:b w:val="false"/>
          <w:i w:val="false"/>
          <w:color w:val="000000"/>
          <w:sz w:val="28"/>
        </w:rPr>
        <w:t>
          2. Осы бұйрықты заңдармен белгіленген тәртіпте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Әділет министрлігінде мемлекеттік тіркеу жүзеге асырылсын.
     3. "Қазақтелеком" ААҚ президенті (Н.З. Сақыпов), РМПБК бас директоры 
(Е.Р. Әшкенов), "Қазақстан темір жолы" РМК бас директоры (А.И. 
Мырзахметов) осы телеграф байланысының қызмет көрсетулерін ұсыну бойынша 
барлық жұмыс орындарын көрсетілген Ережелердегі толықтырулармен қамтамасыз 
етсін.
     4. Осы бұйрықтың орындалуына бақылау жасау Почта және 
телекоммуникациялар жөніндегі департаментке (А.Қ. Нәсиев) жүктелсін.
     Министр
Оқығандар:     
          Умбетова А.М.
          Касымбеков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