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05293" w14:textId="d2052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басқа жақтан келген азаматтарды тiркеу жөнiндегi Ереже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Әкiмiнiң шешiмi 1998 жылғы 18 наурыздағы N 208. Алматы қалалық Әділет басқармасында 1998 жылғы 06 сәуірде N 11 тіркелді. Күші жойылды - Алматы қаласы Әкімінің 2001 жылғы 09 қыркүйектегі N 2/214 қаулысымен</w:t>
      </w:r>
    </w:p>
    <w:p>
      <w:pPr>
        <w:spacing w:after="0"/>
        <w:ind w:left="0"/>
        <w:jc w:val="both"/>
      </w:pPr>
      <w:r>
        <w:rPr>
          <w:rFonts w:ascii="Times New Roman"/>
          <w:b w:val="false"/>
          <w:i w:val="false"/>
          <w:color w:val="ff0000"/>
          <w:sz w:val="28"/>
        </w:rPr>
        <w:t>      Ескерту. Күші жойылды - Алматы қаласы Әкімінің 2001.09.27. N 2/214 қаулысымен.</w:t>
      </w:r>
    </w:p>
    <w:p>
      <w:pPr>
        <w:spacing w:after="0"/>
        <w:ind w:left="0"/>
        <w:jc w:val="both"/>
      </w:pPr>
      <w:r>
        <w:rPr>
          <w:rFonts w:ascii="Times New Roman"/>
          <w:b w:val="false"/>
          <w:i w:val="false"/>
          <w:color w:val="000000"/>
          <w:sz w:val="28"/>
        </w:rPr>
        <w:t xml:space="preserve">      Халықтың көшi-қон есебiн жүргiзу, Алматы қаласына басқа жақтан келген азаматтарды ретке келтiру, әлеуметтiк-экономикалық және демографиялық процестердi реттеу, заңды және қоғамдық тәртiптi нығайту мақсатында, Алматы каласының Әкiмi </w:t>
      </w:r>
      <w:r>
        <w:rPr>
          <w:rFonts w:ascii="Times New Roman"/>
          <w:b/>
          <w:i w:val="false"/>
          <w:color w:val="000000"/>
          <w:sz w:val="28"/>
        </w:rPr>
        <w:t>шешiм кабылдады:</w:t>
      </w:r>
    </w:p>
    <w:p>
      <w:pPr>
        <w:spacing w:after="0"/>
        <w:ind w:left="0"/>
        <w:jc w:val="both"/>
      </w:pPr>
      <w:r>
        <w:rPr>
          <w:rFonts w:ascii="Times New Roman"/>
          <w:b w:val="false"/>
          <w:i w:val="false"/>
          <w:color w:val="000000"/>
          <w:sz w:val="28"/>
        </w:rPr>
        <w:t>      1. Алматы қаласында басқа жақтан келген азаматтарды тiркеу жөнiндегi Ереже бекiтiлсiн (қоса берiлiп отыр).</w:t>
      </w:r>
      <w:r>
        <w:br/>
      </w:r>
      <w:r>
        <w:rPr>
          <w:rFonts w:ascii="Times New Roman"/>
          <w:b w:val="false"/>
          <w:i w:val="false"/>
          <w:color w:val="000000"/>
          <w:sz w:val="28"/>
        </w:rPr>
        <w:t>
      2. Алматы қалалық IIББ бастығы Қ.Н.Қасымов iшкi iстер органдарының бақылау-жiберу тiректерiнiң жұмысында Алматы қаласында басқа жақтан келген азаматтарды тiркеу жөнiндегi Ереженi қатаң орындауды қамтамасыз етсiн.</w:t>
      </w:r>
      <w:r>
        <w:br/>
      </w:r>
      <w:r>
        <w:rPr>
          <w:rFonts w:ascii="Times New Roman"/>
          <w:b w:val="false"/>
          <w:i w:val="false"/>
          <w:color w:val="000000"/>
          <w:sz w:val="28"/>
        </w:rPr>
        <w:t>
      3. Осы шешiмнiң орындалуын бақылау қала Әкiмi аппаратының мемлекеттiк-құқықтық жұмыстар бөлiмiне (Ж.Қ.Сатаев) жүктелсiн.</w:t>
      </w:r>
    </w:p>
    <w:p>
      <w:pPr>
        <w:spacing w:after="0"/>
        <w:ind w:left="0"/>
        <w:jc w:val="both"/>
      </w:pPr>
      <w:r>
        <w:rPr>
          <w:rFonts w:ascii="Times New Roman"/>
          <w:b w:val="false"/>
          <w:i w:val="false"/>
          <w:color w:val="000000"/>
          <w:sz w:val="28"/>
        </w:rPr>
        <w:t>      </w:t>
      </w:r>
      <w:r>
        <w:rPr>
          <w:rFonts w:ascii="Times New Roman"/>
          <w:b w:val="false"/>
          <w:i/>
          <w:color w:val="000000"/>
          <w:sz w:val="28"/>
        </w:rPr>
        <w:t>Алматы қаласының әкiмi         В.Храпунов</w:t>
      </w:r>
    </w:p>
    <w:p>
      <w:pPr>
        <w:spacing w:after="0"/>
        <w:ind w:left="0"/>
        <w:jc w:val="both"/>
      </w:pPr>
      <w:r>
        <w:rPr>
          <w:rFonts w:ascii="Times New Roman"/>
          <w:b w:val="false"/>
          <w:i w:val="false"/>
          <w:color w:val="000000"/>
          <w:sz w:val="28"/>
        </w:rPr>
        <w:t>Алматы қаласы Әкiмiнiң</w:t>
      </w:r>
      <w:r>
        <w:br/>
      </w:r>
      <w:r>
        <w:rPr>
          <w:rFonts w:ascii="Times New Roman"/>
          <w:b w:val="false"/>
          <w:i w:val="false"/>
          <w:color w:val="000000"/>
          <w:sz w:val="28"/>
        </w:rPr>
        <w:t>
1998 жылғы 18 наурыздағы N 208</w:t>
      </w:r>
      <w:r>
        <w:br/>
      </w:r>
      <w:r>
        <w:rPr>
          <w:rFonts w:ascii="Times New Roman"/>
          <w:b w:val="false"/>
          <w:i w:val="false"/>
          <w:color w:val="000000"/>
          <w:sz w:val="28"/>
        </w:rPr>
        <w:t>
шешiмiне қосымша</w:t>
      </w:r>
    </w:p>
    <w:p>
      <w:pPr>
        <w:spacing w:after="0"/>
        <w:ind w:left="0"/>
        <w:jc w:val="left"/>
      </w:pPr>
      <w:r>
        <w:rPr>
          <w:rFonts w:ascii="Times New Roman"/>
          <w:b/>
          <w:i w:val="false"/>
          <w:color w:val="000000"/>
        </w:rPr>
        <w:t xml:space="preserve"> Алматы қаласында басқа жақтан</w:t>
      </w:r>
      <w:r>
        <w:br/>
      </w:r>
      <w:r>
        <w:rPr>
          <w:rFonts w:ascii="Times New Roman"/>
          <w:b/>
          <w:i w:val="false"/>
          <w:color w:val="000000"/>
        </w:rPr>
        <w:t>
келген азаматтарды тiркеу туралы</w:t>
      </w:r>
      <w:r>
        <w:br/>
      </w:r>
      <w:r>
        <w:rPr>
          <w:rFonts w:ascii="Times New Roman"/>
          <w:b/>
          <w:i w:val="false"/>
          <w:color w:val="000000"/>
        </w:rPr>
        <w:t>
Е Р Е Ж Е</w:t>
      </w:r>
    </w:p>
    <w:p>
      <w:pPr>
        <w:spacing w:after="0"/>
        <w:ind w:left="0"/>
        <w:jc w:val="both"/>
      </w:pPr>
      <w:r>
        <w:rPr>
          <w:rFonts w:ascii="Times New Roman"/>
          <w:b w:val="false"/>
          <w:i w:val="false"/>
          <w:color w:val="000000"/>
          <w:sz w:val="28"/>
        </w:rPr>
        <w:t>      Осы Ереже сырттан келген азаматтарды тiркеу және тiркеу есебiнен алып тастау тәртiбiн белгiлейдi және Қазақстан Республикасы Президентiнiң "Алматы қаласының мәртебесi және оны одан әрi дамыту жөнiндегi шаралар туралы" </w:t>
      </w:r>
      <w:r>
        <w:rPr>
          <w:rFonts w:ascii="Times New Roman"/>
          <w:b w:val="false"/>
          <w:i w:val="false"/>
          <w:color w:val="000000"/>
          <w:sz w:val="28"/>
        </w:rPr>
        <w:t>Жарлығын</w:t>
      </w:r>
      <w:r>
        <w:rPr>
          <w:rFonts w:ascii="Times New Roman"/>
          <w:b w:val="false"/>
          <w:i w:val="false"/>
          <w:color w:val="000000"/>
          <w:sz w:val="28"/>
        </w:rPr>
        <w:t>, көшi-қон есебiн жүргiзудi, әлеуметтiк-экономикалық және демографиялық процестердi, Алматы қаласының аумағында заңдылықты және қоғамдық тәртiптi нығайтуды жүзеге асыруға жәрдемдесуге жұмылдылырған.</w:t>
      </w:r>
      <w:r>
        <w:br/>
      </w:r>
      <w:r>
        <w:rPr>
          <w:rFonts w:ascii="Times New Roman"/>
          <w:b w:val="false"/>
          <w:i w:val="false"/>
          <w:color w:val="000000"/>
          <w:sz w:val="28"/>
        </w:rPr>
        <w:t>
      1. Алматы қаласына әуе, темiр жол және автомобиль көлiгiмен келген азаматтар ауежайындағы, "Алматы-1", "Алматы-2" темiр жол станцияларының вокзалында, "Сайран", "Саяхат" автовокзалдарындағы iшкi iстер органдарының бақылау-жiберу тiректерiнде және қалаға кiрерде тiркелуге мiндеттi.</w:t>
      </w:r>
      <w:r>
        <w:br/>
      </w:r>
      <w:r>
        <w:rPr>
          <w:rFonts w:ascii="Times New Roman"/>
          <w:b w:val="false"/>
          <w:i w:val="false"/>
          <w:color w:val="000000"/>
          <w:sz w:val="28"/>
        </w:rPr>
        <w:t>
      2. Осы Ережеге сәйкес мыналар тiркелуге жатады:</w:t>
      </w:r>
      <w:r>
        <w:br/>
      </w:r>
      <w:r>
        <w:rPr>
          <w:rFonts w:ascii="Times New Roman"/>
          <w:b w:val="false"/>
          <w:i w:val="false"/>
          <w:color w:val="000000"/>
          <w:sz w:val="28"/>
        </w:rPr>
        <w:t>
      - Алматы қаласының аумағынан тысқары тұратын Қазақстан Республикасының азаматтары;</w:t>
      </w:r>
      <w:r>
        <w:br/>
      </w:r>
      <w:r>
        <w:rPr>
          <w:rFonts w:ascii="Times New Roman"/>
          <w:b w:val="false"/>
          <w:i w:val="false"/>
          <w:color w:val="000000"/>
          <w:sz w:val="28"/>
        </w:rPr>
        <w:t>
      - Қазақстан Республикасында тұрақты тұратын шет ел азаматтары мен азаматығы жоқ адамдар.</w:t>
      </w:r>
      <w:r>
        <w:br/>
      </w:r>
      <w:r>
        <w:rPr>
          <w:rFonts w:ascii="Times New Roman"/>
          <w:b w:val="false"/>
          <w:i w:val="false"/>
          <w:color w:val="000000"/>
          <w:sz w:val="28"/>
        </w:rPr>
        <w:t>
      3. Тiркеуден мыналар босатылады:</w:t>
      </w:r>
      <w:r>
        <w:br/>
      </w:r>
      <w:r>
        <w:rPr>
          <w:rFonts w:ascii="Times New Roman"/>
          <w:b w:val="false"/>
          <w:i w:val="false"/>
          <w:color w:val="000000"/>
          <w:sz w:val="28"/>
        </w:rPr>
        <w:t>
      - Алматы қаласына Бiрiккен Ұлттар Ұйымының берген паспорты бойынша келген шет ел азаматтары;</w:t>
      </w:r>
      <w:r>
        <w:br/>
      </w:r>
      <w:r>
        <w:rPr>
          <w:rFonts w:ascii="Times New Roman"/>
          <w:b w:val="false"/>
          <w:i w:val="false"/>
          <w:color w:val="000000"/>
          <w:sz w:val="28"/>
        </w:rPr>
        <w:t>
      - сапармен жүрген шет ел туристерi.</w:t>
      </w:r>
      <w:r>
        <w:br/>
      </w:r>
      <w:r>
        <w:rPr>
          <w:rFonts w:ascii="Times New Roman"/>
          <w:b w:val="false"/>
          <w:i w:val="false"/>
          <w:color w:val="000000"/>
          <w:sz w:val="28"/>
        </w:rPr>
        <w:t>
      4. Бақылау-жiберу тiректерiндегi азаматтарды тiркеу Алматы қаласының IIБ iшкi iстер органдарының қызметкерлерiмен Қазақстан Республикасы азаматының паспорты немесе куәлiгi немесе iшкi iстер органдарының берген 9-үлгiдегi анықтамасы, сондай-ақ әскери қызметкерлердiң жеке куәлiгi, 16 жасқа толмаған балалардың тууы туралы куәлiгi және белгiленген нұсқадағы тiркеу парақшаларын толтыру арқылы жүргiзедi.</w:t>
      </w:r>
      <w:r>
        <w:br/>
      </w:r>
      <w:r>
        <w:rPr>
          <w:rFonts w:ascii="Times New Roman"/>
          <w:b w:val="false"/>
          <w:i w:val="false"/>
          <w:color w:val="000000"/>
          <w:sz w:val="28"/>
        </w:rPr>
        <w:t>
      5. Азаматтарды тiркеу мынадай тәртiппен жүргiзiледi:</w:t>
      </w:r>
      <w:r>
        <w:br/>
      </w:r>
      <w:r>
        <w:rPr>
          <w:rFonts w:ascii="Times New Roman"/>
          <w:b w:val="false"/>
          <w:i w:val="false"/>
          <w:color w:val="000000"/>
          <w:sz w:val="28"/>
        </w:rPr>
        <w:t>
      - азаматтарды бақылау-жiберу тiректерiне жолдау;</w:t>
      </w:r>
      <w:r>
        <w:br/>
      </w:r>
      <w:r>
        <w:rPr>
          <w:rFonts w:ascii="Times New Roman"/>
          <w:b w:val="false"/>
          <w:i w:val="false"/>
          <w:color w:val="000000"/>
          <w:sz w:val="28"/>
        </w:rPr>
        <w:t>
      - тiркеу парағын 2-данада толтыру;</w:t>
      </w:r>
      <w:r>
        <w:br/>
      </w:r>
      <w:r>
        <w:rPr>
          <w:rFonts w:ascii="Times New Roman"/>
          <w:b w:val="false"/>
          <w:i w:val="false"/>
          <w:color w:val="000000"/>
          <w:sz w:val="28"/>
        </w:rPr>
        <w:t>
      - азаматтың куәлiгiн куәландыратын құжаттарды тексеру;</w:t>
      </w:r>
      <w:r>
        <w:br/>
      </w:r>
      <w:r>
        <w:rPr>
          <w:rFonts w:ascii="Times New Roman"/>
          <w:b w:val="false"/>
          <w:i w:val="false"/>
          <w:color w:val="000000"/>
          <w:sz w:val="28"/>
        </w:rPr>
        <w:t>
      - азаматтың өзiн куәлiк құжатымен салыстыру;</w:t>
      </w:r>
      <w:r>
        <w:br/>
      </w:r>
      <w:r>
        <w:rPr>
          <w:rFonts w:ascii="Times New Roman"/>
          <w:b w:val="false"/>
          <w:i w:val="false"/>
          <w:color w:val="000000"/>
          <w:sz w:val="28"/>
        </w:rPr>
        <w:t>
      - тiркеу парағының мәлiметiн тiркелушiнiң құжатымен салыстыру;</w:t>
      </w:r>
      <w:r>
        <w:br/>
      </w:r>
      <w:r>
        <w:rPr>
          <w:rFonts w:ascii="Times New Roman"/>
          <w:b w:val="false"/>
          <w:i w:val="false"/>
          <w:color w:val="000000"/>
          <w:sz w:val="28"/>
        </w:rPr>
        <w:t>
      - тiркелушiнiң жүгi мен қол жүгiнiң жиынтығын техникалық құралдар көмегiмен Алматы қаласының аумағына оқдәрi, жарылғыш, радиоактивтi, есiрткi, улағыш және басқа кауiптi заттар мен нәрселердiң заңсыз әкелiнiлуiн болдырмау үшiн тексеру;</w:t>
      </w:r>
      <w:r>
        <w:br/>
      </w:r>
      <w:r>
        <w:rPr>
          <w:rFonts w:ascii="Times New Roman"/>
          <w:b w:val="false"/>
          <w:i w:val="false"/>
          <w:color w:val="000000"/>
          <w:sz w:val="28"/>
        </w:rPr>
        <w:t>
      - станционарлық ауыр заттарды iздестiруден өткiзу;</w:t>
      </w:r>
      <w:r>
        <w:br/>
      </w:r>
      <w:r>
        <w:rPr>
          <w:rFonts w:ascii="Times New Roman"/>
          <w:b w:val="false"/>
          <w:i w:val="false"/>
          <w:color w:val="000000"/>
          <w:sz w:val="28"/>
        </w:rPr>
        <w:t>
      - тiркеуден өткенi туралы парақшаға белгi қою.</w:t>
      </w:r>
      <w:r>
        <w:br/>
      </w:r>
      <w:r>
        <w:rPr>
          <w:rFonts w:ascii="Times New Roman"/>
          <w:b w:val="false"/>
          <w:i w:val="false"/>
          <w:color w:val="000000"/>
          <w:sz w:val="28"/>
        </w:rPr>
        <w:t>
      6. Тiркелген азаматтардың жүгi мен қол жүгiн немесе станционарлық ауыр заттарды iздестiруден тексеру кезiнде заңмен алып жүруге, сақтауға, пайдалануға және өзiнде болуға тыйым салынған заттарды немесе нәрселердi алған жағдайда бақылау жiберу тiректерiнiң өкiлеттi қызметкерлерi олардың қауiптiлiгiне байланысты тiркеуге жiберу туралы немесе азаматты тиiстi материалымен iшкi iстер органына оның қолданыстағы заңдарға сәйкес жауапкершiлiк мәселесiн қарау үшiн шешiм қабылдайды.</w:t>
      </w:r>
    </w:p>
    <w:p>
      <w:pPr>
        <w:spacing w:after="0"/>
        <w:ind w:left="0"/>
        <w:jc w:val="both"/>
      </w:pPr>
      <w:r>
        <w:rPr>
          <w:rFonts w:ascii="Times New Roman"/>
          <w:b w:val="false"/>
          <w:i w:val="false"/>
          <w:color w:val="000000"/>
          <w:sz w:val="28"/>
        </w:rPr>
        <w:t>      </w:t>
      </w:r>
      <w:r>
        <w:rPr>
          <w:rFonts w:ascii="Times New Roman"/>
          <w:b w:val="false"/>
          <w:i/>
          <w:color w:val="000000"/>
          <w:sz w:val="28"/>
        </w:rPr>
        <w:t>Алқа хатшысы                 К.Тәжиева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