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d564" w14:textId="f86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бiрдей әскери мiндеттiлiк және әскери қызмет туралы" Қазақстан Республикасы Заңының Қызылорда облыстық әскери комиссариатында орындалу барысы жайлы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Мәcлихатының 1998 жылғы 27 наурыздағы /XVI сессия/ шешімі. Қызылорда облысының Әділет басқармасында 1999 жылғы 12 cәуірде № 94 болып тіркелді. Мерзімі біткендіктен қолданыс тоқтатылды</w:t>
      </w:r>
    </w:p>
    <w:p>
      <w:pPr>
        <w:spacing w:after="0"/>
        <w:ind w:left="0"/>
        <w:jc w:val="both"/>
      </w:pPr>
      <w:bookmarkStart w:name="z3" w:id="0"/>
      <w:r>
        <w:rPr>
          <w:rFonts w:ascii="Times New Roman"/>
          <w:b w:val="false"/>
          <w:i w:val="false"/>
          <w:color w:val="000000"/>
          <w:sz w:val="28"/>
        </w:rPr>
        <w:t xml:space="preserve">
      Облыстық әскери комиссар орынбасары Ж.Бисенғалиевтың хабарламасын тыңдап, облыстық Мәслихаттың ХVІ-сессиясы </w:t>
      </w:r>
      <w:r>
        <w:rPr>
          <w:rFonts w:ascii="Times New Roman"/>
          <w:b/>
          <w:i w:val="false"/>
          <w:color w:val="000000"/>
          <w:sz w:val="28"/>
        </w:rPr>
        <w:t>ШЕШІМ Е</w:t>
      </w:r>
      <w:r>
        <w:rPr>
          <w:rFonts w:ascii="Times New Roman"/>
          <w:b/>
          <w:i w:val="false"/>
          <w:color w:val="000000"/>
          <w:sz w:val="28"/>
        </w:rPr>
        <w:t>ТТІ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Облыстық әскери комиссар орынбасары Ж.Бисенғалиевтың "Жалпыға бірдей әскери міндеттілік және әскери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Қызылорда облыстық әскери комиссариатында орындалу барысы жайлы хабарламасы еске алынсын.</w:t>
      </w:r>
    </w:p>
    <w:bookmarkEnd w:id="1"/>
    <w:bookmarkStart w:name="z5" w:id="2"/>
    <w:p>
      <w:pPr>
        <w:spacing w:after="0"/>
        <w:ind w:left="0"/>
        <w:jc w:val="both"/>
      </w:pPr>
      <w:r>
        <w:rPr>
          <w:rFonts w:ascii="Times New Roman"/>
          <w:b w:val="false"/>
          <w:i w:val="false"/>
          <w:color w:val="000000"/>
          <w:sz w:val="28"/>
        </w:rPr>
        <w:t xml:space="preserve">
      2. Облыстық әскери комиссар хабарламасында айтылған ұсыныстар, яғни әскер қатарына шақырылушылар ішінен басқа адамның көмегі мен күтіміне мұқтаж отбасы барларды, мерзіміне қарамастан сотталғандарды, әскери қызметке шақыруды кейінге қалдырылғандарды әскери запасқа қалдыру "Жалпыға бірдей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/19 мамыр 1995 жылғы, 14 қараша 1995 жылғы Қазақстан Республикасы Президентінің жарлықтары арқылы енгізілген өзгерістер мен толықтыруларды еске ала отырып сәйкес жүргізілсін.</w:t>
      </w:r>
    </w:p>
    <w:bookmarkEnd w:id="2"/>
    <w:bookmarkStart w:name="z6" w:id="3"/>
    <w:p>
      <w:pPr>
        <w:spacing w:after="0"/>
        <w:ind w:left="0"/>
        <w:jc w:val="both"/>
      </w:pPr>
      <w:r>
        <w:rPr>
          <w:rFonts w:ascii="Times New Roman"/>
          <w:b w:val="false"/>
          <w:i w:val="false"/>
          <w:color w:val="000000"/>
          <w:sz w:val="28"/>
        </w:rPr>
        <w:t>
      3. Облыстық, Кызылорда қалалық және аудандық Мәслихаттарға, білім, денсаулық сақтау, дене мәдениеті және спорт бөлімдері /ұйымдарына / әскери қызметке шақыруға дейінгілер мен шақырылушы жасөспірімдерге патриоттық тәрбие беру, бастапқы әскери даярлықтан өткізу, емдік-профилактикалық шараларды жүзеге асыруды ұйымдастыру тапсырылсын.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ХVI-сессиясының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Ермақашев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