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9152" w14:textId="3779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объектiлерiнiң бiрыңғай есебiн жүргiзу және толық қамтылуын қамтамасыз ету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 қыркүйектегі № 778 шешімі. Қызылорда облысының Әділет басқармасында 1998 жылғы 30 қарашада № 64 болып тіркелді. Күші жойылды - Қызылорда облысы әкімдігінің 2007 жылғы 1 ақпандағы № 9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01.02.2007 </w:t>
      </w:r>
      <w:r>
        <w:rPr>
          <w:rFonts w:ascii="Times New Roman"/>
          <w:b w:val="false"/>
          <w:i w:val="false"/>
          <w:color w:val="ff0000"/>
          <w:sz w:val="28"/>
        </w:rPr>
        <w:t>№ 9</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Жергілікті бюджеттің табыс бөлігін толықтыру мақсатында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Салық салу объектілерінің бірыңғай есебін жүргізу және толық қамтылуын қамтамасыз ету жөніндегі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Аудан және Қызылорда қаласының әкімдері, облыстық басқармалар, комитеттер мен департаменттер салық негізінің есебін 1998 жылдың 1 қазанынан бірыңғай есеп жургізуді белгілеу үшін осы Ережеге сәйкестендірсін және бұлжытпай орындалуын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орындалуына бақылау жасау облыс әкімінің орынбасары Е.Ізтаевқа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778 шешімімен бекітілген</w:t>
            </w:r>
          </w:p>
        </w:tc>
      </w:tr>
    </w:tbl>
    <w:bookmarkStart w:name="z11" w:id="4"/>
    <w:p>
      <w:pPr>
        <w:spacing w:after="0"/>
        <w:ind w:left="0"/>
        <w:jc w:val="left"/>
      </w:pPr>
      <w:r>
        <w:rPr>
          <w:rFonts w:ascii="Times New Roman"/>
          <w:b/>
          <w:i w:val="false"/>
          <w:color w:val="000000"/>
        </w:rPr>
        <w:t xml:space="preserve"> Салық салу объектілерінің бірыңғай есебін жүргізу және толық қамтылуын қамтамасыз ету жөніндегі</w:t>
      </w:r>
    </w:p>
    <w:bookmarkEnd w:id="4"/>
    <w:bookmarkStart w:name="z12" w:id="5"/>
    <w:p>
      <w:pPr>
        <w:spacing w:after="0"/>
        <w:ind w:left="0"/>
        <w:jc w:val="left"/>
      </w:pPr>
      <w:r>
        <w:rPr>
          <w:rFonts w:ascii="Times New Roman"/>
          <w:b/>
          <w:i w:val="false"/>
          <w:color w:val="000000"/>
        </w:rPr>
        <w:t xml:space="preserve"> Е Р Е Ж Е</w:t>
      </w:r>
    </w:p>
    <w:bookmarkEnd w:id="5"/>
    <w:bookmarkStart w:name="z13" w:id="6"/>
    <w:p>
      <w:pPr>
        <w:spacing w:after="0"/>
        <w:ind w:left="0"/>
        <w:jc w:val="both"/>
      </w:pPr>
      <w:r>
        <w:rPr>
          <w:rFonts w:ascii="Times New Roman"/>
          <w:b w:val="false"/>
          <w:i w:val="false"/>
          <w:color w:val="000000"/>
          <w:sz w:val="28"/>
        </w:rPr>
        <w:t>
      Мақсаты - жергілікті бюджеттің кіріс көзін толықтыру.</w:t>
      </w:r>
    </w:p>
    <w:bookmarkEnd w:id="6"/>
    <w:bookmarkStart w:name="z14" w:id="7"/>
    <w:p>
      <w:pPr>
        <w:spacing w:after="0"/>
        <w:ind w:left="0"/>
        <w:jc w:val="both"/>
      </w:pPr>
      <w:r>
        <w:rPr>
          <w:rFonts w:ascii="Times New Roman"/>
          <w:b w:val="false"/>
          <w:i w:val="false"/>
          <w:color w:val="000000"/>
          <w:sz w:val="28"/>
        </w:rPr>
        <w:t>
      Міндеті - Заңды және жеке тұлғаларға салық салудың бірыңғай есебін жүргізу және оның толық қамтылуын қамтамасыз ету мақсатында облыстық басқармалар, комитеттер және департаменттер жұмысын өзара үйлестіру) механизмін жасау</w:t>
      </w:r>
    </w:p>
    <w:bookmarkEnd w:id="7"/>
    <w:bookmarkStart w:name="z15" w:id="8"/>
    <w:p>
      <w:pPr>
        <w:spacing w:after="0"/>
        <w:ind w:left="0"/>
        <w:jc w:val="left"/>
      </w:pPr>
      <w:r>
        <w:rPr>
          <w:rFonts w:ascii="Times New Roman"/>
          <w:b/>
          <w:i w:val="false"/>
          <w:color w:val="000000"/>
        </w:rPr>
        <w:t xml:space="preserve"> НЕГІЗГІ ІС-ШАРАЛАР:</w:t>
      </w:r>
    </w:p>
    <w:bookmarkEnd w:id="8"/>
    <w:bookmarkStart w:name="z16" w:id="9"/>
    <w:p>
      <w:pPr>
        <w:spacing w:after="0"/>
        <w:ind w:left="0"/>
        <w:jc w:val="left"/>
      </w:pPr>
      <w:r>
        <w:rPr>
          <w:rFonts w:ascii="Times New Roman"/>
          <w:b/>
          <w:i w:val="false"/>
          <w:color w:val="000000"/>
        </w:rPr>
        <w:t xml:space="preserve"> 1 БӨЛІМ</w:t>
      </w:r>
    </w:p>
    <w:bookmarkEnd w:id="9"/>
    <w:bookmarkStart w:name="z17" w:id="10"/>
    <w:p>
      <w:pPr>
        <w:spacing w:after="0"/>
        <w:ind w:left="0"/>
        <w:jc w:val="both"/>
      </w:pPr>
      <w:r>
        <w:rPr>
          <w:rFonts w:ascii="Times New Roman"/>
          <w:b w:val="false"/>
          <w:i w:val="false"/>
          <w:color w:val="000000"/>
          <w:sz w:val="28"/>
        </w:rPr>
        <w:t>
      Заңды тұлғаларды, өкілдіктер мен бөлімшелерді жеке кәсіпкерлерді, оның ішінде шаруа қожалықтарын есепке алу туралы</w:t>
      </w:r>
    </w:p>
    <w:bookmarkEnd w:id="10"/>
    <w:bookmarkStart w:name="z18" w:id="11"/>
    <w:p>
      <w:pPr>
        <w:spacing w:after="0"/>
        <w:ind w:left="0"/>
        <w:jc w:val="both"/>
      </w:pPr>
      <w:r>
        <w:rPr>
          <w:rFonts w:ascii="Times New Roman"/>
          <w:b w:val="false"/>
          <w:i w:val="false"/>
          <w:color w:val="000000"/>
          <w:sz w:val="28"/>
        </w:rPr>
        <w:t>
      1.1. Заңды тұлғаларды, бөлімшелерді, өкілдіктерді есепке алу бойынша:</w:t>
      </w:r>
    </w:p>
    <w:bookmarkEnd w:id="11"/>
    <w:bookmarkStart w:name="z19" w:id="12"/>
    <w:p>
      <w:pPr>
        <w:spacing w:after="0"/>
        <w:ind w:left="0"/>
        <w:jc w:val="both"/>
      </w:pPr>
      <w:r>
        <w:rPr>
          <w:rFonts w:ascii="Times New Roman"/>
          <w:b w:val="false"/>
          <w:i w:val="false"/>
          <w:color w:val="000000"/>
          <w:sz w:val="28"/>
        </w:rPr>
        <w:t>
      - облыстық әділет, есептеу және талдау басқармалары мен салық комитеттері әр айдың 10-ына тіркелген, қайта тіркелген, таратылған заңды тұлғалардың, бөлімшелердің және өкілдіктердің аудандар мен айналысатын қызметі бойынша есебін жасасын;</w:t>
      </w:r>
    </w:p>
    <w:bookmarkEnd w:id="12"/>
    <w:bookmarkStart w:name="z20" w:id="13"/>
    <w:p>
      <w:pPr>
        <w:spacing w:after="0"/>
        <w:ind w:left="0"/>
        <w:jc w:val="both"/>
      </w:pPr>
      <w:r>
        <w:rPr>
          <w:rFonts w:ascii="Times New Roman"/>
          <w:b w:val="false"/>
          <w:i w:val="false"/>
          <w:color w:val="000000"/>
          <w:sz w:val="28"/>
        </w:rPr>
        <w:t>
      - облыстық есептеу және талдау басқармасына жасалатын статистикалық есеп жасауға арналған базаны алынған мәліметтерге сәйкестендірсін.</w:t>
      </w:r>
    </w:p>
    <w:bookmarkEnd w:id="13"/>
    <w:bookmarkStart w:name="z21" w:id="14"/>
    <w:p>
      <w:pPr>
        <w:spacing w:after="0"/>
        <w:ind w:left="0"/>
        <w:jc w:val="both"/>
      </w:pPr>
      <w:r>
        <w:rPr>
          <w:rFonts w:ascii="Times New Roman"/>
          <w:b w:val="false"/>
          <w:i w:val="false"/>
          <w:color w:val="000000"/>
          <w:sz w:val="28"/>
        </w:rPr>
        <w:t>
      1.2. Жеке кәсіпкерлерді, оның ішінде шаруа қожалығын есепке алу бойынша:</w:t>
      </w:r>
    </w:p>
    <w:bookmarkEnd w:id="14"/>
    <w:bookmarkStart w:name="z22" w:id="15"/>
    <w:p>
      <w:pPr>
        <w:spacing w:after="0"/>
        <w:ind w:left="0"/>
        <w:jc w:val="both"/>
      </w:pPr>
      <w:r>
        <w:rPr>
          <w:rFonts w:ascii="Times New Roman"/>
          <w:b w:val="false"/>
          <w:i w:val="false"/>
          <w:color w:val="000000"/>
          <w:sz w:val="28"/>
        </w:rPr>
        <w:t>
      - жеке кәсіпкерлерді, оның ішінде шаруа қожалықтарын тіркеу мен есепке алуды салық органдары жүргізеді;</w:t>
      </w:r>
    </w:p>
    <w:bookmarkEnd w:id="15"/>
    <w:bookmarkStart w:name="z23" w:id="16"/>
    <w:p>
      <w:pPr>
        <w:spacing w:after="0"/>
        <w:ind w:left="0"/>
        <w:jc w:val="both"/>
      </w:pPr>
      <w:r>
        <w:rPr>
          <w:rFonts w:ascii="Times New Roman"/>
          <w:b w:val="false"/>
          <w:i w:val="false"/>
          <w:color w:val="000000"/>
          <w:sz w:val="28"/>
        </w:rPr>
        <w:t>
      салық және жер ресурстарын басқару жөніндегі комитеттері әр айдың 10-на тіркелген, қайта тіркелген және таратылған шаруа қожалықтарын саны бойынша салыстыруды жүргізсін.</w:t>
      </w:r>
    </w:p>
    <w:bookmarkEnd w:id="16"/>
    <w:bookmarkStart w:name="z24" w:id="17"/>
    <w:p>
      <w:pPr>
        <w:spacing w:after="0"/>
        <w:ind w:left="0"/>
        <w:jc w:val="left"/>
      </w:pPr>
      <w:r>
        <w:rPr>
          <w:rFonts w:ascii="Times New Roman"/>
          <w:b/>
          <w:i w:val="false"/>
          <w:color w:val="000000"/>
        </w:rPr>
        <w:t xml:space="preserve"> 2 БӨЛІМ</w:t>
      </w:r>
    </w:p>
    <w:bookmarkEnd w:id="17"/>
    <w:bookmarkStart w:name="z25" w:id="18"/>
    <w:p>
      <w:pPr>
        <w:spacing w:after="0"/>
        <w:ind w:left="0"/>
        <w:jc w:val="both"/>
      </w:pPr>
      <w:r>
        <w:rPr>
          <w:rFonts w:ascii="Times New Roman"/>
          <w:b w:val="false"/>
          <w:i w:val="false"/>
          <w:color w:val="000000"/>
          <w:sz w:val="28"/>
        </w:rPr>
        <w:t>
      Жергілікті салық салу объектілерінің есебін жүргізу бойынша: (көлік, мүлік және жер салығы)</w:t>
      </w:r>
    </w:p>
    <w:bookmarkEnd w:id="18"/>
    <w:bookmarkStart w:name="z26" w:id="19"/>
    <w:p>
      <w:pPr>
        <w:spacing w:after="0"/>
        <w:ind w:left="0"/>
        <w:jc w:val="both"/>
      </w:pPr>
      <w:r>
        <w:rPr>
          <w:rFonts w:ascii="Times New Roman"/>
          <w:b w:val="false"/>
          <w:i w:val="false"/>
          <w:color w:val="000000"/>
          <w:sz w:val="28"/>
        </w:rPr>
        <w:t>
      2.1. Көлік құралдарына салынатын салық</w:t>
      </w:r>
    </w:p>
    <w:bookmarkEnd w:id="19"/>
    <w:bookmarkStart w:name="z27" w:id="20"/>
    <w:p>
      <w:pPr>
        <w:spacing w:after="0"/>
        <w:ind w:left="0"/>
        <w:jc w:val="both"/>
      </w:pPr>
      <w:r>
        <w:rPr>
          <w:rFonts w:ascii="Times New Roman"/>
          <w:b w:val="false"/>
          <w:i w:val="false"/>
          <w:color w:val="000000"/>
          <w:sz w:val="28"/>
        </w:rPr>
        <w:t>
      - мемлекеттік автоинспекция, салық комитеті әр айдың 10-на тіркеуден өткен заңды және жеке тұлғалар бойынша көлік құралдарының иесі, түрі, шығарылған жылы, сатып алынған жылы, құны туралы есебін жасасын;</w:t>
      </w:r>
    </w:p>
    <w:bookmarkEnd w:id="20"/>
    <w:bookmarkStart w:name="z28" w:id="21"/>
    <w:p>
      <w:pPr>
        <w:spacing w:after="0"/>
        <w:ind w:left="0"/>
        <w:jc w:val="both"/>
      </w:pPr>
      <w:r>
        <w:rPr>
          <w:rFonts w:ascii="Times New Roman"/>
          <w:b w:val="false"/>
          <w:i w:val="false"/>
          <w:color w:val="000000"/>
          <w:sz w:val="28"/>
        </w:rPr>
        <w:t>
      - автоколік инспекциясы әр айдың 10-на салық комитетіне жолаушылар және жүк тасымалдауға лицензия (рұқсат) алган адамдардың тұратын жері көрсетілген тізімін беріп тұрсын;</w:t>
      </w:r>
    </w:p>
    <w:bookmarkEnd w:id="21"/>
    <w:bookmarkStart w:name="z29" w:id="22"/>
    <w:p>
      <w:pPr>
        <w:spacing w:after="0"/>
        <w:ind w:left="0"/>
        <w:jc w:val="both"/>
      </w:pPr>
      <w:r>
        <w:rPr>
          <w:rFonts w:ascii="Times New Roman"/>
          <w:b w:val="false"/>
          <w:i w:val="false"/>
          <w:color w:val="000000"/>
          <w:sz w:val="28"/>
        </w:rPr>
        <w:t>
      - жол полициясы, салық комитеті ай сайын техникалық байқаудан өтпеген көліктерді анықтау үшін рейдтер (үй-үйді аралау) ұйымдастырсын;</w:t>
      </w:r>
    </w:p>
    <w:bookmarkEnd w:id="22"/>
    <w:bookmarkStart w:name="z30" w:id="23"/>
    <w:p>
      <w:pPr>
        <w:spacing w:after="0"/>
        <w:ind w:left="0"/>
        <w:jc w:val="both"/>
      </w:pPr>
      <w:r>
        <w:rPr>
          <w:rFonts w:ascii="Times New Roman"/>
          <w:b w:val="false"/>
          <w:i w:val="false"/>
          <w:color w:val="000000"/>
          <w:sz w:val="28"/>
        </w:rPr>
        <w:t>
      - облыстық ауыл шаруашылығы басқармасы (техникалық саясат және сервиз бөлімі) әр айдың 10-на ауылшаруашылық техникалары бар заңды және жеке түлғалардың тізімін жергткті салық комитеттеріне беріп тұрсын;</w:t>
      </w:r>
    </w:p>
    <w:bookmarkEnd w:id="23"/>
    <w:bookmarkStart w:name="z31" w:id="24"/>
    <w:p>
      <w:pPr>
        <w:spacing w:after="0"/>
        <w:ind w:left="0"/>
        <w:jc w:val="both"/>
      </w:pPr>
      <w:r>
        <w:rPr>
          <w:rFonts w:ascii="Times New Roman"/>
          <w:b w:val="false"/>
          <w:i w:val="false"/>
          <w:color w:val="000000"/>
          <w:sz w:val="28"/>
        </w:rPr>
        <w:t>
      - аңшылар қоғамы жыл сайын 1-ші қаңтарға салық комитетіне қарамағында қайығы бар заңды және жеке тұлғалардың тізімін салық салу үшін беріп тұрсын.</w:t>
      </w:r>
    </w:p>
    <w:bookmarkEnd w:id="24"/>
    <w:bookmarkStart w:name="z32" w:id="25"/>
    <w:p>
      <w:pPr>
        <w:spacing w:after="0"/>
        <w:ind w:left="0"/>
        <w:jc w:val="both"/>
      </w:pPr>
      <w:r>
        <w:rPr>
          <w:rFonts w:ascii="Times New Roman"/>
          <w:b w:val="false"/>
          <w:i w:val="false"/>
          <w:color w:val="000000"/>
          <w:sz w:val="28"/>
        </w:rPr>
        <w:t>
      2.2. Мүлікке салынатын салық</w:t>
      </w:r>
    </w:p>
    <w:bookmarkEnd w:id="25"/>
    <w:bookmarkStart w:name="z33" w:id="26"/>
    <w:p>
      <w:pPr>
        <w:spacing w:after="0"/>
        <w:ind w:left="0"/>
        <w:jc w:val="both"/>
      </w:pPr>
      <w:r>
        <w:rPr>
          <w:rFonts w:ascii="Times New Roman"/>
          <w:b w:val="false"/>
          <w:i w:val="false"/>
          <w:color w:val="000000"/>
          <w:sz w:val="28"/>
        </w:rPr>
        <w:t>
      - жылжымайтын мүлік жөніндегі орталық және салық комитеті, сәулет және құрылыс басқармасы, бау-бақшалық серіктестік басқармалары, жеке пәтер иелері кооперативі (КСК) және көше комитеттерінің есебі негізінде 1998 жылдың аяғына дейін заңды және жеке түлгалардың жылжымаіттн мүліктерін толық түгендеу жүргізсін және жылжымайтын мүлік жөніндегі орталық салық комитеттерімен ор айдың 10-на жылжымайтын мүліктердің (саяжай, үй, гараж, жеке меншіктік құқығы бар пәтер) саны жөнінде өз ара есептеу жүргізсін;</w:t>
      </w:r>
    </w:p>
    <w:bookmarkEnd w:id="26"/>
    <w:bookmarkStart w:name="z34" w:id="27"/>
    <w:p>
      <w:pPr>
        <w:spacing w:after="0"/>
        <w:ind w:left="0"/>
        <w:jc w:val="both"/>
      </w:pPr>
      <w:r>
        <w:rPr>
          <w:rFonts w:ascii="Times New Roman"/>
          <w:b w:val="false"/>
          <w:i w:val="false"/>
          <w:color w:val="000000"/>
          <w:sz w:val="28"/>
        </w:rPr>
        <w:t>
      жылжымайтын мүлік жөніндегі орталық әр ай сайын жылжымайтын мүліктер бойынша әр бір шаршы метр алаңның нарықтық құнын салық салу мақсатында анықтап отырсын;</w:t>
      </w:r>
    </w:p>
    <w:bookmarkEnd w:id="27"/>
    <w:bookmarkStart w:name="z35" w:id="28"/>
    <w:p>
      <w:pPr>
        <w:spacing w:after="0"/>
        <w:ind w:left="0"/>
        <w:jc w:val="both"/>
      </w:pPr>
      <w:r>
        <w:rPr>
          <w:rFonts w:ascii="Times New Roman"/>
          <w:b w:val="false"/>
          <w:i w:val="false"/>
          <w:color w:val="000000"/>
          <w:sz w:val="28"/>
        </w:rPr>
        <w:t>
      аудан, қала әкімдсрі жылжымайтын мүлік жөніндегі орталық және оның бөлімдері арқылы 1999 жылдың аяғына дейін жеке мүлік құқығын мемлекеттік тіркеуден толық өткізу жөніндегі іс-шаралары мен жұмыс кестесін жасап, оның орындалуы туралы әр айдың 10-на облыс әкімін хабардар етсін;</w:t>
      </w:r>
    </w:p>
    <w:bookmarkEnd w:id="28"/>
    <w:bookmarkStart w:name="z36" w:id="29"/>
    <w:p>
      <w:pPr>
        <w:spacing w:after="0"/>
        <w:ind w:left="0"/>
        <w:jc w:val="both"/>
      </w:pPr>
      <w:r>
        <w:rPr>
          <w:rFonts w:ascii="Times New Roman"/>
          <w:b w:val="false"/>
          <w:i w:val="false"/>
          <w:color w:val="000000"/>
          <w:sz w:val="28"/>
        </w:rPr>
        <w:t>
      - аудан, қала әкімдері, аумақтық мемлекеттік мүлік және жекешелендіру жөніндегі комитеті және нотариалдық кеңсе әр айдың 10-на салық комитетіне заңды және жеке тұлғалардың арасындағы жылжымайтын мүліктерді сатып алу, беру жөніндегі сатушы мен мүлікті алушының толық реквизиті, мүліктің бағасы көрсетілген мәліметтерді беріп отырсын.</w:t>
      </w:r>
    </w:p>
    <w:bookmarkEnd w:id="29"/>
    <w:bookmarkStart w:name="z37" w:id="30"/>
    <w:p>
      <w:pPr>
        <w:spacing w:after="0"/>
        <w:ind w:left="0"/>
        <w:jc w:val="both"/>
      </w:pPr>
      <w:r>
        <w:rPr>
          <w:rFonts w:ascii="Times New Roman"/>
          <w:b w:val="false"/>
          <w:i w:val="false"/>
          <w:color w:val="000000"/>
          <w:sz w:val="28"/>
        </w:rPr>
        <w:t>
      2.3. Жер салығы</w:t>
      </w:r>
    </w:p>
    <w:bookmarkEnd w:id="30"/>
    <w:bookmarkStart w:name="z38" w:id="31"/>
    <w:p>
      <w:pPr>
        <w:spacing w:after="0"/>
        <w:ind w:left="0"/>
        <w:jc w:val="both"/>
      </w:pPr>
      <w:r>
        <w:rPr>
          <w:rFonts w:ascii="Times New Roman"/>
          <w:b w:val="false"/>
          <w:i w:val="false"/>
          <w:color w:val="000000"/>
          <w:sz w:val="28"/>
        </w:rPr>
        <w:t>
      - жер ресурстарын басқару комитеті әр тоқсанның 10-на салық комитетіне заңды және жеке тұлғаларға бөлінген жер туралы заңды және жеке тұлғаларға балл бонитеті, егер жер елді мекеннен алшақ орналасса, жергілікті атқару органымен жерді жекеге сату, жерді пайдалану құқығы, жерді жалға алғаны, уақыты төлеу формасы, жер бөлшегінің құны көрсетілген мәліметтер беріп отырсын.</w:t>
      </w:r>
    </w:p>
    <w:bookmarkEnd w:id="31"/>
    <w:bookmarkStart w:name="z39" w:id="32"/>
    <w:p>
      <w:pPr>
        <w:spacing w:after="0"/>
        <w:ind w:left="0"/>
        <w:jc w:val="both"/>
      </w:pPr>
      <w:r>
        <w:rPr>
          <w:rFonts w:ascii="Times New Roman"/>
          <w:b w:val="false"/>
          <w:i w:val="false"/>
          <w:color w:val="000000"/>
          <w:sz w:val="28"/>
        </w:rPr>
        <w:t>
      - жер ресурстарын басқару комитеті және салық комитеті әр айдың 10-на заңды жөне жеке тұлғаларға иелік ету мен пайдалануға берілген жер иесінің саны, жер учаскелерінің көлемі туралы салыстыру жүргізсін.</w:t>
      </w:r>
    </w:p>
    <w:bookmarkEnd w:id="32"/>
    <w:bookmarkStart w:name="z40" w:id="33"/>
    <w:p>
      <w:pPr>
        <w:spacing w:after="0"/>
        <w:ind w:left="0"/>
        <w:jc w:val="both"/>
      </w:pPr>
      <w:r>
        <w:rPr>
          <w:rFonts w:ascii="Times New Roman"/>
          <w:b w:val="false"/>
          <w:i w:val="false"/>
          <w:color w:val="000000"/>
          <w:sz w:val="28"/>
        </w:rPr>
        <w:t>
      Салық жеңілдігі берілуінің дұрыстығы туралы</w:t>
      </w:r>
    </w:p>
    <w:bookmarkEnd w:id="33"/>
    <w:bookmarkStart w:name="z41" w:id="34"/>
    <w:p>
      <w:pPr>
        <w:spacing w:after="0"/>
        <w:ind w:left="0"/>
        <w:jc w:val="both"/>
      </w:pPr>
      <w:r>
        <w:rPr>
          <w:rFonts w:ascii="Times New Roman"/>
          <w:b w:val="false"/>
          <w:i w:val="false"/>
          <w:color w:val="000000"/>
          <w:sz w:val="28"/>
        </w:rPr>
        <w:t>
      - халықты облыстық еңбек және халықты әлеуметтік қорғау басқармасы, аудан, қала әкімдері, әскери комисариат жылына 1 рет, 10 қаңтарға салық комитетіне салық жеңілдіктерін пайдаланатын Кеңес Одағының Батыры, Социалистік Еңбек Ері, "Халық каһарманы" атағын алған, Даңқ орденінің толық егесі, "Отан" ордені, көп балалы аналар, "Алтын алқа", "Батыр ана" атағын алған, Отан соғысына қатысқандар және соларға теңестірілгендср және 1, 2, 3 топтағы мүгедектердің тізімін берсін.</w:t>
      </w:r>
    </w:p>
    <w:bookmarkEnd w:id="34"/>
    <w:bookmarkStart w:name="z42" w:id="35"/>
    <w:p>
      <w:pPr>
        <w:spacing w:after="0"/>
        <w:ind w:left="0"/>
        <w:jc w:val="left"/>
      </w:pPr>
      <w:r>
        <w:rPr>
          <w:rFonts w:ascii="Times New Roman"/>
          <w:b/>
          <w:i w:val="false"/>
          <w:color w:val="000000"/>
        </w:rPr>
        <w:t xml:space="preserve"> 3 БӨЛІМ</w:t>
      </w:r>
    </w:p>
    <w:bookmarkEnd w:id="35"/>
    <w:bookmarkStart w:name="z43" w:id="36"/>
    <w:p>
      <w:pPr>
        <w:spacing w:after="0"/>
        <w:ind w:left="0"/>
        <w:jc w:val="both"/>
      </w:pPr>
      <w:r>
        <w:rPr>
          <w:rFonts w:ascii="Times New Roman"/>
          <w:b w:val="false"/>
          <w:i w:val="false"/>
          <w:color w:val="000000"/>
          <w:sz w:val="28"/>
        </w:rPr>
        <w:t>
      Кіші кәсіпкерлік субъектілерінің мониторингін жүргізу үшін қажетті негізгі көрсеткіштер мен есепке алу тәртібі</w:t>
      </w:r>
    </w:p>
    <w:bookmarkEnd w:id="36"/>
    <w:bookmarkStart w:name="z44" w:id="37"/>
    <w:p>
      <w:pPr>
        <w:spacing w:after="0"/>
        <w:ind w:left="0"/>
        <w:jc w:val="both"/>
      </w:pPr>
      <w:r>
        <w:rPr>
          <w:rFonts w:ascii="Times New Roman"/>
          <w:b w:val="false"/>
          <w:i w:val="false"/>
          <w:color w:val="000000"/>
          <w:sz w:val="28"/>
        </w:rPr>
        <w:t>
      - тоқсандық мониторинг өткізу кезінде 1-МП статистикалық есеп нысанының барлық негізгі көрсеткіштері мен түрлері бойынша көрсеткіштер басшылыққа алынсын;</w:t>
      </w:r>
    </w:p>
    <w:bookmarkEnd w:id="37"/>
    <w:bookmarkStart w:name="z45" w:id="38"/>
    <w:p>
      <w:pPr>
        <w:spacing w:after="0"/>
        <w:ind w:left="0"/>
        <w:jc w:val="both"/>
      </w:pPr>
      <w:r>
        <w:rPr>
          <w:rFonts w:ascii="Times New Roman"/>
          <w:b w:val="false"/>
          <w:i w:val="false"/>
          <w:color w:val="000000"/>
          <w:sz w:val="28"/>
        </w:rPr>
        <w:t>
      - ай сайынғы мониторингті аудан, қала әкімдері, аудандық, қалалық экономика, салық комитеттері, есептеу-талдау бөлімдері МП-1 статистикалық нысанының көрсеткіштері негізінде жүзеге асырады;</w:t>
      </w:r>
    </w:p>
    <w:bookmarkEnd w:id="38"/>
    <w:bookmarkStart w:name="z46" w:id="39"/>
    <w:p>
      <w:pPr>
        <w:spacing w:after="0"/>
        <w:ind w:left="0"/>
        <w:jc w:val="both"/>
      </w:pPr>
      <w:r>
        <w:rPr>
          <w:rFonts w:ascii="Times New Roman"/>
          <w:b w:val="false"/>
          <w:i w:val="false"/>
          <w:color w:val="000000"/>
          <w:sz w:val="28"/>
        </w:rPr>
        <w:t>
      - облыстық әділет басқармасы, облыстық статистика және талдау басқармасы, салық комитеті әр айдың 10-на тіркелген, қайта тіркелген және таратылған шағын кәсіпкерлік субъектілерінің санына салыстыру жүргізсін;</w:t>
      </w:r>
    </w:p>
    <w:bookmarkEnd w:id="39"/>
    <w:bookmarkStart w:name="z47" w:id="40"/>
    <w:p>
      <w:pPr>
        <w:spacing w:after="0"/>
        <w:ind w:left="0"/>
        <w:jc w:val="both"/>
      </w:pPr>
      <w:r>
        <w:rPr>
          <w:rFonts w:ascii="Times New Roman"/>
          <w:b w:val="false"/>
          <w:i w:val="false"/>
          <w:color w:val="000000"/>
          <w:sz w:val="28"/>
        </w:rPr>
        <w:t>
      - облыстық есептеу және талдау басқармасы 1998 жылдың 1 қазанына 1-МП көрсеткіштеріне сәйкес кіші кәсіпкерлік субъектілерінің толық есебін алуды іске асырсын;</w:t>
      </w:r>
    </w:p>
    <w:bookmarkEnd w:id="40"/>
    <w:bookmarkStart w:name="z48" w:id="41"/>
    <w:p>
      <w:pPr>
        <w:spacing w:after="0"/>
        <w:ind w:left="0"/>
        <w:jc w:val="both"/>
      </w:pPr>
      <w:r>
        <w:rPr>
          <w:rFonts w:ascii="Times New Roman"/>
          <w:b w:val="false"/>
          <w:i w:val="false"/>
          <w:color w:val="000000"/>
          <w:sz w:val="28"/>
        </w:rPr>
        <w:t>
      - облыстық салық комитеті әр айдың 3-не шағын кәсіпкерлікті қолдау департаментіне тіркелген жеке кәсіпкерлік субъектілерінің, оның ішінде шаруа қожалықтары қызметінің негізгі көрсеткіштері (еңбекпен айналысатындар саны, өндіріс көлемі, бюджетке төлемдері т.б.) туралы мәліметтер беріп отырсын;</w:t>
      </w:r>
    </w:p>
    <w:bookmarkEnd w:id="41"/>
    <w:bookmarkStart w:name="z49" w:id="42"/>
    <w:p>
      <w:pPr>
        <w:spacing w:after="0"/>
        <w:ind w:left="0"/>
        <w:jc w:val="both"/>
      </w:pPr>
      <w:r>
        <w:rPr>
          <w:rFonts w:ascii="Times New Roman"/>
          <w:b w:val="false"/>
          <w:i w:val="false"/>
          <w:color w:val="000000"/>
          <w:sz w:val="28"/>
        </w:rPr>
        <w:t>
      - мәліметтерді жинақтауды кіші кәсіпкерлікті қолдау департаменті қамтамасыз етсін.</w:t>
      </w:r>
    </w:p>
    <w:bookmarkEnd w:id="42"/>
    <w:bookmarkStart w:name="z50" w:id="43"/>
    <w:p>
      <w:pPr>
        <w:spacing w:after="0"/>
        <w:ind w:left="0"/>
        <w:jc w:val="both"/>
      </w:pPr>
      <w:r>
        <w:rPr>
          <w:rFonts w:ascii="Times New Roman"/>
          <w:b w:val="false"/>
          <w:i w:val="false"/>
          <w:color w:val="000000"/>
          <w:sz w:val="28"/>
        </w:rPr>
        <w:t>
      Облыстық салық комитеті жинақталған мәліметтерге сәйкес салық есептеу базасына дәлдік өзгерістер мен түзетулер енгізсін.</w:t>
      </w:r>
    </w:p>
    <w:bookmarkEnd w:id="43"/>
    <w:bookmarkStart w:name="z51" w:id="44"/>
    <w:p>
      <w:pPr>
        <w:spacing w:after="0"/>
        <w:ind w:left="0"/>
        <w:jc w:val="both"/>
      </w:pPr>
      <w:r>
        <w:rPr>
          <w:rFonts w:ascii="Times New Roman"/>
          <w:b w:val="false"/>
          <w:i w:val="false"/>
          <w:color w:val="000000"/>
          <w:sz w:val="28"/>
        </w:rPr>
        <w:t>
      Осы ереже облыс көлемінде міндетті түрде орындалуға жатады.</w:t>
      </w:r>
    </w:p>
    <w:bookmarkEnd w:id="44"/>
    <w:bookmarkStart w:name="z52" w:id="45"/>
    <w:p>
      <w:pPr>
        <w:spacing w:after="0"/>
        <w:ind w:left="0"/>
        <w:jc w:val="both"/>
      </w:pPr>
      <w:r>
        <w:rPr>
          <w:rFonts w:ascii="Times New Roman"/>
          <w:b w:val="false"/>
          <w:i w:val="false"/>
          <w:color w:val="000000"/>
          <w:sz w:val="28"/>
        </w:rPr>
        <w:t>
      Облыстық басқармалар, комитеттер, аудан, қала әкімдері 1998 жылдың 1 қазанынан бастап есепке алудың бірыңғай жүйесін енгізу мақсатында есептеу барысын осы ережеге сәйкестендірсін.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